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rPr>
          <w:rFonts w:ascii="Arial" w:cs="Arial" w:eastAsia="Arial" w:hAnsi="Arial"/>
        </w:rPr>
      </w:pPr>
      <w:r w:rsidDel="00000000" w:rsidR="00000000" w:rsidRPr="00000000">
        <w:rPr>
          <w:rtl w:val="0"/>
        </w:rPr>
      </w:r>
    </w:p>
    <w:tbl>
      <w:tblPr>
        <w:tblStyle w:val="Table1"/>
        <w:tblpPr w:leftFromText="180" w:rightFromText="180" w:topFromText="180" w:bottomFromText="180" w:vertAnchor="text" w:horzAnchor="text" w:tblpX="54.00000000000034" w:tblpY="0"/>
        <w:tblW w:w="8504.0" w:type="dxa"/>
        <w:jc w:val="left"/>
        <w:tblInd w:w="55.0" w:type="dxa"/>
        <w:tblLayout w:type="fixed"/>
        <w:tblLook w:val="0000"/>
      </w:tblPr>
      <w:tblGrid>
        <w:gridCol w:w="8504"/>
        <w:tblGridChange w:id="0">
          <w:tblGrid>
            <w:gridCol w:w="8504"/>
          </w:tblGrid>
        </w:tblGridChange>
      </w:tblGrid>
      <w:tr>
        <w:trPr>
          <w:cantSplit w:val="0"/>
          <w:tblHeader w:val="0"/>
        </w:trPr>
        <w:tc>
          <w:tcPr>
            <w:shd w:fill="d8f2d8" w:val="clear"/>
            <w:tcMar>
              <w:top w:w="-171.7795275590551" w:type="dxa"/>
              <w:left w:w="-171.7795275590551" w:type="dxa"/>
              <w:bottom w:w="-171.7795275590551" w:type="dxa"/>
              <w:right w:w="-171.7795275590551" w:type="dxa"/>
            </w:tcMar>
            <w:vAlign w:val="bottom"/>
          </w:tcPr>
          <w:p w:rsidR="00000000" w:rsidDel="00000000" w:rsidP="00000000" w:rsidRDefault="00000000" w:rsidRPr="00000000" w14:paraId="00000002">
            <w:pPr>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AUTORITZACIÓ PER L'ADMINISTRACIÓ DE MEDICAMENTS</w:t>
            </w:r>
          </w:p>
        </w:tc>
      </w:tr>
    </w:tbl>
    <w:p w:rsidR="00000000" w:rsidDel="00000000" w:rsidP="00000000" w:rsidRDefault="00000000" w:rsidRPr="00000000" w14:paraId="00000003">
      <w:pPr>
        <w:spacing w:after="0"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before="0" w:line="480" w:lineRule="auto"/>
        <w:jc w:val="both"/>
        <w:rPr/>
      </w:pPr>
      <w:r w:rsidDel="00000000" w:rsidR="00000000" w:rsidRPr="00000000">
        <w:rPr>
          <w:rFonts w:ascii="Century Gothic" w:cs="Century Gothic" w:eastAsia="Century Gothic" w:hAnsi="Century Gothic"/>
          <w:rtl w:val="0"/>
        </w:rPr>
        <w:t xml:space="preserve">En/Na………………………………………………….…………...................  amb DNI/NIE ………………….………… com a persona referent de l’infant ………………………………………………………………… sol·licito que se li pugui administrar el medicament que més avall es descriu, en el ben entès que qualsevol responsabilitat que es pogués derivar d'aquest fet és assumida per mi. </w:t>
      </w:r>
      <w:r w:rsidDel="00000000" w:rsidR="00000000" w:rsidRPr="00000000">
        <w:rPr>
          <w:rFonts w:ascii="Century Gothic" w:cs="Century Gothic" w:eastAsia="Century Gothic" w:hAnsi="Century Gothic"/>
          <w:b w:val="1"/>
          <w:rtl w:val="0"/>
        </w:rPr>
        <w:t xml:space="preserve">Adjunto recepta i/o informe mèdic</w:t>
      </w:r>
      <w:r w:rsidDel="00000000" w:rsidR="00000000" w:rsidRPr="00000000">
        <w:rPr>
          <w:rFonts w:ascii="Century Gothic" w:cs="Century Gothic" w:eastAsia="Century Gothic" w:hAnsi="Century Gothic"/>
          <w:rtl w:val="0"/>
        </w:rPr>
        <w:t xml:space="preserve">. </w:t>
      </w:r>
      <w:r w:rsidDel="00000000" w:rsidR="00000000" w:rsidRPr="00000000">
        <w:rPr>
          <w:rtl w:val="0"/>
        </w:rPr>
      </w:r>
    </w:p>
    <w:p w:rsidR="00000000" w:rsidDel="00000000" w:rsidP="00000000" w:rsidRDefault="00000000" w:rsidRPr="00000000" w14:paraId="00000005">
      <w:pPr>
        <w:spacing w:after="0" w:before="0" w:line="480" w:lineRule="auto"/>
        <w:jc w:val="both"/>
        <w:rPr>
          <w:sz w:val="4"/>
          <w:szCs w:val="4"/>
        </w:rPr>
      </w:pPr>
      <w:r w:rsidDel="00000000" w:rsidR="00000000" w:rsidRPr="00000000">
        <w:rPr>
          <w:rtl w:val="0"/>
        </w:rPr>
      </w:r>
    </w:p>
    <w:p w:rsidR="00000000" w:rsidDel="00000000" w:rsidP="00000000" w:rsidRDefault="00000000" w:rsidRPr="00000000" w14:paraId="00000006">
      <w:pPr>
        <w:spacing w:after="0" w:before="0" w:line="48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Vall d'en Bas, a ............. de/d' ................................... de 202…</w:t>
      </w:r>
    </w:p>
    <w:p w:rsidR="00000000" w:rsidDel="00000000" w:rsidP="00000000" w:rsidRDefault="00000000" w:rsidRPr="00000000" w14:paraId="00000007">
      <w:pPr>
        <w:spacing w:after="0" w:before="0" w:line="48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Signatura de la persona referent</w:t>
      </w:r>
      <w:r w:rsidDel="00000000" w:rsidR="00000000" w:rsidRPr="00000000">
        <w:drawing>
          <wp:anchor allowOverlap="1" behindDoc="0" distB="101600" distT="0" distL="0" distR="0" hidden="0" layoutInCell="1" locked="0" relativeHeight="0" simplePos="0">
            <wp:simplePos x="0" y="0"/>
            <wp:positionH relativeFrom="column">
              <wp:posOffset>3142305</wp:posOffset>
            </wp:positionH>
            <wp:positionV relativeFrom="paragraph">
              <wp:posOffset>266700</wp:posOffset>
            </wp:positionV>
            <wp:extent cx="2259965" cy="899795"/>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59965" cy="899795"/>
                    </a:xfrm>
                    <a:prstGeom prst="rect"/>
                    <a:ln/>
                  </pic:spPr>
                </pic:pic>
              </a:graphicData>
            </a:graphic>
          </wp:anchor>
        </w:drawing>
      </w:r>
    </w:p>
    <w:p w:rsidR="00000000" w:rsidDel="00000000" w:rsidP="00000000" w:rsidRDefault="00000000" w:rsidRPr="00000000" w14:paraId="00000008">
      <w:pPr>
        <w:spacing w:after="0" w:before="0" w:line="480" w:lineRule="auto"/>
        <w:jc w:val="both"/>
        <w:rPr/>
      </w:pPr>
      <w:r w:rsidDel="00000000" w:rsidR="00000000" w:rsidRPr="00000000">
        <w:rPr>
          <w:rtl w:val="0"/>
        </w:rPr>
      </w:r>
    </w:p>
    <w:p w:rsidR="00000000" w:rsidDel="00000000" w:rsidP="00000000" w:rsidRDefault="00000000" w:rsidRPr="00000000" w14:paraId="00000009">
      <w:pPr>
        <w:spacing w:after="0" w:before="0" w:line="480" w:lineRule="auto"/>
        <w:jc w:val="both"/>
        <w:rPr/>
      </w:pPr>
      <w:r w:rsidDel="00000000" w:rsidR="00000000" w:rsidRPr="00000000">
        <w:rPr>
          <w:rtl w:val="0"/>
        </w:rPr>
      </w:r>
    </w:p>
    <w:p w:rsidR="00000000" w:rsidDel="00000000" w:rsidP="00000000" w:rsidRDefault="00000000" w:rsidRPr="00000000" w14:paraId="0000000A">
      <w:pPr>
        <w:spacing w:after="0" w:before="0" w:line="480" w:lineRule="auto"/>
        <w:jc w:val="both"/>
        <w:rPr>
          <w:sz w:val="16"/>
          <w:szCs w:val="16"/>
        </w:rPr>
      </w:pPr>
      <w:r w:rsidDel="00000000" w:rsidR="00000000" w:rsidRPr="00000000">
        <w:rPr>
          <w:rtl w:val="0"/>
        </w:rPr>
      </w:r>
    </w:p>
    <w:p w:rsidR="00000000" w:rsidDel="00000000" w:rsidP="00000000" w:rsidRDefault="00000000" w:rsidRPr="00000000" w14:paraId="0000000B">
      <w:pPr>
        <w:spacing w:after="0" w:before="0" w:line="480" w:lineRule="auto"/>
        <w:jc w:val="both"/>
        <w:rPr>
          <w:sz w:val="8"/>
          <w:szCs w:val="8"/>
        </w:rPr>
      </w:pPr>
      <w:r w:rsidDel="00000000" w:rsidR="00000000" w:rsidRPr="00000000">
        <w:rPr>
          <w:rtl w:val="0"/>
        </w:rPr>
      </w:r>
    </w:p>
    <w:tbl>
      <w:tblPr>
        <w:tblStyle w:val="Table2"/>
        <w:tblW w:w="8504.0" w:type="dxa"/>
        <w:jc w:val="left"/>
        <w:tblInd w:w="55.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8504"/>
        <w:tblGridChange w:id="0">
          <w:tblGrid>
            <w:gridCol w:w="850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left w:w="54.0" w:type="dxa"/>
            </w:tcMar>
          </w:tcPr>
          <w:p w:rsidR="00000000" w:rsidDel="00000000" w:rsidP="00000000" w:rsidRDefault="00000000" w:rsidRPr="00000000" w14:paraId="0000000C">
            <w:pPr>
              <w:spacing w:after="0" w:before="0" w:line="48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MEDICAMENT</w:t>
            </w:r>
          </w:p>
          <w:p w:rsidR="00000000" w:rsidDel="00000000" w:rsidP="00000000" w:rsidRDefault="00000000" w:rsidRPr="00000000" w14:paraId="0000000D">
            <w:pPr>
              <w:spacing w:after="0" w:before="0" w:line="48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Nom del medicament:</w:t>
            </w:r>
          </w:p>
          <w:p w:rsidR="00000000" w:rsidDel="00000000" w:rsidP="00000000" w:rsidRDefault="00000000" w:rsidRPr="00000000" w14:paraId="0000000E">
            <w:pPr>
              <w:spacing w:after="0" w:before="0" w:line="48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Forma de presentació (pastilles, xarop, gotes):</w:t>
            </w:r>
          </w:p>
          <w:p w:rsidR="00000000" w:rsidDel="00000000" w:rsidP="00000000" w:rsidRDefault="00000000" w:rsidRPr="00000000" w14:paraId="0000000F">
            <w:pPr>
              <w:spacing w:after="0" w:before="0" w:line="48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Quantitat:                                                       - Periodicitat:</w:t>
            </w:r>
          </w:p>
          <w:p w:rsidR="00000000" w:rsidDel="00000000" w:rsidP="00000000" w:rsidRDefault="00000000" w:rsidRPr="00000000" w14:paraId="00000010">
            <w:pPr>
              <w:spacing w:after="0" w:before="0" w:line="48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Durada del tractament:</w:t>
            </w:r>
          </w:p>
          <w:p w:rsidR="00000000" w:rsidDel="00000000" w:rsidP="00000000" w:rsidRDefault="00000000" w:rsidRPr="00000000" w14:paraId="00000011">
            <w:pPr>
              <w:spacing w:after="0" w:before="0" w:line="480" w:lineRule="auto"/>
              <w:jc w:val="both"/>
              <w:rPr/>
            </w:pPr>
            <w:r w:rsidDel="00000000" w:rsidR="00000000" w:rsidRPr="00000000">
              <w:rPr>
                <w:rFonts w:ascii="Century Gothic" w:cs="Century Gothic" w:eastAsia="Century Gothic" w:hAnsi="Century Gothic"/>
                <w:rtl w:val="0"/>
              </w:rPr>
              <w:t xml:space="preserve">- Altres (necessita refrigeració...):</w:t>
            </w:r>
            <w:r w:rsidDel="00000000" w:rsidR="00000000" w:rsidRPr="00000000">
              <w:rPr>
                <w:rtl w:val="0"/>
              </w:rPr>
            </w:r>
          </w:p>
        </w:tc>
      </w:tr>
    </w:tbl>
    <w:p w:rsidR="00000000" w:rsidDel="00000000" w:rsidP="00000000" w:rsidRDefault="00000000" w:rsidRPr="00000000" w14:paraId="00000012">
      <w:pPr>
        <w:spacing w:after="0" w:before="0" w:line="480" w:lineRule="auto"/>
        <w:jc w:val="both"/>
        <w:rPr>
          <w:rFonts w:ascii="Century Gothic" w:cs="Century Gothic" w:eastAsia="Century Gothic" w:hAnsi="Century Gothic"/>
          <w:sz w:val="2"/>
          <w:szCs w:val="2"/>
        </w:rPr>
      </w:pPr>
      <w:r w:rsidDel="00000000" w:rsidR="00000000" w:rsidRPr="00000000">
        <w:rPr>
          <w:rtl w:val="0"/>
        </w:rPr>
      </w:r>
    </w:p>
    <w:p w:rsidR="00000000" w:rsidDel="00000000" w:rsidP="00000000" w:rsidRDefault="00000000" w:rsidRPr="00000000" w14:paraId="00000013">
      <w:pPr>
        <w:spacing w:after="0" w:before="0" w:line="48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Sempre que sigui possible cal fer coincidir les preses de medicació en horari no lectiu. En cas de malaltia infecciosa i/o contagiosa, no podran assistir a l'escola. </w:t>
      </w:r>
    </w:p>
    <w:sectPr>
      <w:pgSz w:h="16838" w:w="11906" w:orient="portrait"/>
      <w:pgMar w:bottom="1417" w:top="1417"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a-E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1"/>
      <w:bidi w:val="0"/>
      <w:spacing w:after="160" w:before="0" w:line="259" w:lineRule="auto"/>
      <w:jc w:val="left"/>
    </w:pPr>
    <w:rPr>
      <w:rFonts w:ascii="Calibri" w:cs="Times New Roman" w:eastAsia="Times New Roman" w:hAnsi="Calibri" w:asciiTheme="minorHAnsi"/>
      <w:color w:val="auto"/>
      <w:sz w:val="22"/>
      <w:szCs w:val="22"/>
      <w:lang w:bidi="ar-SA" w:eastAsia="ca-ES" w:val="ca-ES"/>
    </w:rPr>
  </w:style>
  <w:style w:type="paragraph" w:styleId="Encapalament1">
    <w:name w:val="Encapçalament 1"/>
    <w:basedOn w:val="Encapalament"/>
    <w:pPr/>
    <w:rPr/>
  </w:style>
  <w:style w:type="paragraph" w:styleId="Encapalament2">
    <w:name w:val="Encapçalament 2"/>
    <w:basedOn w:val="Encapalament"/>
    <w:pPr/>
    <w:rPr/>
  </w:style>
  <w:style w:type="paragraph" w:styleId="Encapalament3">
    <w:name w:val="Encapçalament 3"/>
    <w:basedOn w:val="Encapalament"/>
    <w:pPr/>
    <w:rPr/>
  </w:style>
  <w:style w:type="character" w:styleId="DefaultParagraphFont" w:default="1">
    <w:name w:val="Default Paragraph Font"/>
    <w:uiPriority w:val="1"/>
    <w:semiHidden w:val="1"/>
    <w:unhideWhenUsed w:val="1"/>
    <w:qFormat w:val="1"/>
    <w:rPr/>
  </w:style>
  <w:style w:type="character" w:styleId="ListLabel1">
    <w:name w:val="ListLabel 1"/>
    <w:qFormat w:val="1"/>
    <w:rPr>
      <w:rFonts w:cs="Calibri" w:eastAsia="Times New Roman"/>
    </w:rPr>
  </w:style>
  <w:style w:type="character" w:styleId="ListLabel2">
    <w:name w:val="ListLabel 2"/>
    <w:qFormat w:val="1"/>
    <w:rPr>
      <w:rFonts w:cs="Courier New"/>
    </w:rPr>
  </w:style>
  <w:style w:type="paragraph" w:styleId="Encapalament">
    <w:name w:val="Encapçalament"/>
    <w:basedOn w:val="Normal"/>
    <w:next w:val="Cosdeltext"/>
    <w:qFormat w:val="1"/>
    <w:pPr>
      <w:keepNext w:val="1"/>
      <w:spacing w:after="120" w:before="240"/>
    </w:pPr>
    <w:rPr>
      <w:rFonts w:ascii="Liberation Sans" w:cs="Lucida Sans" w:eastAsia="Microsoft YaHei" w:hAnsi="Liberation Sans"/>
      <w:sz w:val="28"/>
      <w:szCs w:val="28"/>
    </w:rPr>
  </w:style>
  <w:style w:type="paragraph" w:styleId="Cosdeltext">
    <w:name w:val="Cos del text"/>
    <w:basedOn w:val="Normal"/>
    <w:pPr>
      <w:spacing w:after="140" w:before="0" w:line="288" w:lineRule="auto"/>
    </w:pPr>
    <w:rPr/>
  </w:style>
  <w:style w:type="paragraph" w:styleId="Llista">
    <w:name w:val="Llista"/>
    <w:basedOn w:val="Cosdeltext"/>
    <w:pPr/>
    <w:rPr>
      <w:rFonts w:cs="Lucida Sans"/>
    </w:rPr>
  </w:style>
  <w:style w:type="paragraph" w:styleId="Llegenda">
    <w:name w:val="Llegenda"/>
    <w:basedOn w:val="Normal"/>
    <w:pPr>
      <w:suppressLineNumbers w:val="1"/>
      <w:spacing w:after="120" w:before="120"/>
    </w:pPr>
    <w:rPr>
      <w:rFonts w:cs="Lucida Sans"/>
      <w:i w:val="1"/>
      <w:iCs w:val="1"/>
      <w:sz w:val="24"/>
      <w:szCs w:val="24"/>
    </w:rPr>
  </w:style>
  <w:style w:type="paragraph" w:styleId="Ndex">
    <w:name w:val="Índex"/>
    <w:basedOn w:val="Normal"/>
    <w:qFormat w:val="1"/>
    <w:pPr>
      <w:suppressLineNumbers w:val="1"/>
    </w:pPr>
    <w:rPr>
      <w:rFonts w:cs="Lucida Sans"/>
    </w:rPr>
  </w:style>
  <w:style w:type="paragraph" w:styleId="ListParagraph">
    <w:name w:val="List Paragraph"/>
    <w:basedOn w:val="Normal"/>
    <w:uiPriority w:val="34"/>
    <w:qFormat w:val="1"/>
    <w:rsid w:val="001D2F0E"/>
    <w:pPr>
      <w:spacing w:after="160" w:before="0"/>
      <w:ind w:left="720" w:hanging="0"/>
      <w:contextualSpacing w:val="1"/>
    </w:pPr>
    <w:rPr/>
  </w:style>
  <w:style w:type="paragraph" w:styleId="Citacions">
    <w:name w:val="Citacions"/>
    <w:basedOn w:val="Normal"/>
    <w:qFormat w:val="1"/>
    <w:pPr/>
    <w:rPr/>
  </w:style>
  <w:style w:type="paragraph" w:styleId="Ttol">
    <w:name w:val="Títol"/>
    <w:basedOn w:val="Encapalament"/>
    <w:pPr/>
    <w:rPr/>
  </w:style>
  <w:style w:type="paragraph" w:styleId="Subttol">
    <w:name w:val="Subtítol"/>
    <w:basedOn w:val="Encapalament"/>
    <w:pPr/>
    <w:rPr/>
  </w:style>
  <w:style w:type="paragraph" w:styleId="Contingutdelataula">
    <w:name w:val="Contingut de la taula"/>
    <w:basedOn w:val="Normal"/>
    <w:qFormat w:val="1"/>
    <w:pPr/>
    <w:rPr/>
  </w:style>
  <w:style w:type="paragraph" w:styleId="Capalera">
    <w:name w:val="Capçalera"/>
    <w:basedOn w:val="Normal"/>
    <w:pPr/>
    <w:rPr/>
  </w:style>
  <w:style w:type="numbering" w:styleId="NoList" w:default="1">
    <w:name w:val="No List"/>
    <w:uiPriority w:val="99"/>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4.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6dz3PC+xYGxraUn08fdT51tIQ==">CgMxLjA4AHIhMWFOblRtNG5VVi1ZRGVmWGJfYUN6MmY0WmFDSFR6ckRn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2021-08-23T14:49:00Z</dcterms:created>
  <dc:creator>Júlia Soler Arimany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