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26" w:rsidRDefault="005F7274" w:rsidP="00412F26">
      <w:pPr>
        <w:pStyle w:val="NormalWeb"/>
        <w:spacing w:before="360" w:after="2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95pt;margin-top:35.85pt;width:441.3pt;height:513pt;z-index:251656192" fillcolor="#76923c" strokecolor="#9bbb59">
            <v:fill r:id="rId8" o:title="5%" type="pattern"/>
            <v:stroke color2="#c00000"/>
            <v:textbox>
              <w:txbxContent>
                <w:p w:rsidR="00897207" w:rsidRPr="00221C05" w:rsidRDefault="00897207" w:rsidP="00897207">
                  <w:pPr>
                    <w:jc w:val="center"/>
                    <w:rPr>
                      <w:rFonts w:ascii="Arial" w:hAnsi="Arial" w:cs="Arial"/>
                      <w:b/>
                      <w:sz w:val="52"/>
                      <w:szCs w:val="52"/>
                      <w:lang w:val="es-ES"/>
                    </w:rPr>
                  </w:pPr>
                  <w:r w:rsidRPr="00221C05"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  <w:t>D</w:t>
                  </w:r>
                  <w:r w:rsidRPr="00221C05">
                    <w:rPr>
                      <w:rFonts w:ascii="Arial" w:hAnsi="Arial" w:cs="Arial"/>
                      <w:b/>
                      <w:sz w:val="52"/>
                      <w:szCs w:val="52"/>
                      <w:lang w:val="es-ES"/>
                    </w:rPr>
                    <w:t xml:space="preserve">EPARTAMENT </w:t>
                  </w:r>
                  <w:proofErr w:type="spellStart"/>
                  <w:r>
                    <w:rPr>
                      <w:rFonts w:ascii="Arial" w:hAnsi="Arial" w:cs="Arial"/>
                      <w:sz w:val="72"/>
                      <w:szCs w:val="72"/>
                      <w:lang w:val="es-ES"/>
                    </w:rPr>
                    <w:t>d’o</w:t>
                  </w:r>
                  <w:r w:rsidRPr="00221C05">
                    <w:rPr>
                      <w:rFonts w:ascii="Arial" w:hAnsi="Arial" w:cs="Arial"/>
                      <w:b/>
                      <w:sz w:val="52"/>
                      <w:szCs w:val="52"/>
                      <w:lang w:val="es-ES"/>
                    </w:rPr>
                    <w:t>RIENTACIÓ</w:t>
                  </w:r>
                  <w:proofErr w:type="spellEnd"/>
                </w:p>
                <w:p w:rsidR="00897207" w:rsidRPr="003F41A3" w:rsidRDefault="00897207" w:rsidP="00412F26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es-ES"/>
                    </w:rPr>
                  </w:pPr>
                </w:p>
                <w:p w:rsidR="003F41A3" w:rsidRDefault="003F41A3" w:rsidP="003F41A3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sz w:val="88"/>
                      <w:szCs w:val="88"/>
                    </w:rPr>
                  </w:pPr>
                </w:p>
                <w:p w:rsidR="003F41A3" w:rsidRPr="003F41A3" w:rsidRDefault="003F41A3" w:rsidP="003F41A3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sz w:val="88"/>
                      <w:szCs w:val="88"/>
                    </w:rPr>
                  </w:pPr>
                  <w:r w:rsidRPr="003F41A3">
                    <w:rPr>
                      <w:rFonts w:ascii="Arial" w:hAnsi="Arial" w:cs="Arial"/>
                      <w:b/>
                      <w:sz w:val="88"/>
                      <w:szCs w:val="88"/>
                    </w:rPr>
                    <w:t>Tutoria</w:t>
                  </w:r>
                  <w:r w:rsidR="00E83C62">
                    <w:rPr>
                      <w:rFonts w:ascii="Arial" w:hAnsi="Arial" w:cs="Arial"/>
                      <w:b/>
                      <w:sz w:val="88"/>
                      <w:szCs w:val="88"/>
                    </w:rPr>
                    <w:t xml:space="preserve"> </w:t>
                  </w:r>
                  <w:r w:rsidRPr="003F41A3">
                    <w:rPr>
                      <w:rFonts w:ascii="Arial" w:hAnsi="Arial" w:cs="Arial"/>
                      <w:b/>
                      <w:sz w:val="88"/>
                      <w:szCs w:val="88"/>
                    </w:rPr>
                    <w:t>d’acompanyamen</w:t>
                  </w:r>
                  <w:r>
                    <w:rPr>
                      <w:rFonts w:ascii="Arial" w:hAnsi="Arial" w:cs="Arial"/>
                      <w:b/>
                      <w:sz w:val="88"/>
                      <w:szCs w:val="88"/>
                    </w:rPr>
                    <w:t xml:space="preserve">t </w:t>
                  </w:r>
                  <w:r w:rsidRPr="003F41A3">
                    <w:rPr>
                      <w:rFonts w:ascii="Arial" w:hAnsi="Arial" w:cs="Arial"/>
                      <w:b/>
                      <w:sz w:val="88"/>
                      <w:szCs w:val="88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88"/>
                      <w:szCs w:val="88"/>
                    </w:rPr>
                    <w:t>n</w:t>
                  </w:r>
                  <w:r w:rsidRPr="003F41A3">
                    <w:rPr>
                      <w:rFonts w:ascii="Arial" w:hAnsi="Arial" w:cs="Arial"/>
                      <w:b/>
                      <w:sz w:val="88"/>
                      <w:szCs w:val="88"/>
                    </w:rPr>
                    <w:t xml:space="preserve"> l’adaptació al centre</w:t>
                  </w:r>
                </w:p>
                <w:p w:rsidR="003F41A3" w:rsidRPr="003F41A3" w:rsidRDefault="003F41A3" w:rsidP="003F41A3">
                  <w:pPr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  <w:lang w:val="es-ES"/>
                    </w:rPr>
                  </w:pPr>
                </w:p>
                <w:p w:rsidR="00897207" w:rsidRPr="00897207" w:rsidRDefault="00897207" w:rsidP="00412F26">
                  <w:pPr>
                    <w:jc w:val="center"/>
                    <w:rPr>
                      <w:rFonts w:ascii="Arial" w:hAnsi="Arial" w:cs="Arial"/>
                      <w:b/>
                      <w:sz w:val="96"/>
                      <w:szCs w:val="96"/>
                      <w:lang w:val="es-ES"/>
                    </w:rPr>
                  </w:pPr>
                </w:p>
                <w:p w:rsidR="00897207" w:rsidRPr="003659D2" w:rsidRDefault="00897207" w:rsidP="00897207">
                  <w:pPr>
                    <w:jc w:val="center"/>
                    <w:rPr>
                      <w:rFonts w:ascii="Arial" w:hAnsi="Arial" w:cs="Arial"/>
                      <w:b/>
                      <w:color w:val="984806"/>
                      <w:sz w:val="52"/>
                      <w:szCs w:val="52"/>
                      <w:lang w:val="es-ES"/>
                    </w:rPr>
                  </w:pPr>
                  <w:r w:rsidRPr="003659D2">
                    <w:rPr>
                      <w:rFonts w:ascii="Arial" w:hAnsi="Arial" w:cs="Arial"/>
                      <w:b/>
                      <w:color w:val="984806"/>
                      <w:sz w:val="52"/>
                      <w:szCs w:val="52"/>
                      <w:lang w:val="es-ES"/>
                    </w:rPr>
                    <w:t>CURS 201</w:t>
                  </w:r>
                  <w:r w:rsidR="003F41A3">
                    <w:rPr>
                      <w:rFonts w:ascii="Arial" w:hAnsi="Arial" w:cs="Arial"/>
                      <w:b/>
                      <w:color w:val="984806"/>
                      <w:sz w:val="52"/>
                      <w:szCs w:val="52"/>
                      <w:lang w:val="es-ES"/>
                    </w:rPr>
                    <w:t>4</w:t>
                  </w:r>
                  <w:r w:rsidRPr="003659D2">
                    <w:rPr>
                      <w:rFonts w:ascii="Arial" w:hAnsi="Arial" w:cs="Arial"/>
                      <w:b/>
                      <w:color w:val="984806"/>
                      <w:sz w:val="52"/>
                      <w:szCs w:val="52"/>
                      <w:lang w:val="es-ES"/>
                    </w:rPr>
                    <w:t>-1</w:t>
                  </w:r>
                  <w:r w:rsidR="003F41A3">
                    <w:rPr>
                      <w:rFonts w:ascii="Arial" w:hAnsi="Arial" w:cs="Arial"/>
                      <w:b/>
                      <w:color w:val="984806"/>
                      <w:sz w:val="52"/>
                      <w:szCs w:val="52"/>
                      <w:lang w:val="es-ES"/>
                    </w:rPr>
                    <w:t>5</w:t>
                  </w:r>
                </w:p>
                <w:p w:rsidR="00412F26" w:rsidRDefault="00412F26" w:rsidP="00412F26">
                  <w:pPr>
                    <w:rPr>
                      <w:sz w:val="48"/>
                      <w:szCs w:val="48"/>
                      <w:lang w:val="es-ES"/>
                    </w:rPr>
                  </w:pPr>
                </w:p>
                <w:p w:rsidR="00897207" w:rsidRPr="00897207" w:rsidRDefault="00897207" w:rsidP="00412F26">
                  <w:pPr>
                    <w:rPr>
                      <w:sz w:val="48"/>
                      <w:szCs w:val="48"/>
                      <w:lang w:val="es-ES"/>
                    </w:rPr>
                  </w:pPr>
                </w:p>
                <w:p w:rsidR="00412F26" w:rsidRPr="00897207" w:rsidRDefault="00412F26" w:rsidP="00412F26">
                  <w:pPr>
                    <w:jc w:val="center"/>
                    <w:rPr>
                      <w:rFonts w:ascii="Arial" w:hAnsi="Arial" w:cs="Arial"/>
                      <w:b/>
                      <w:smallCaps/>
                      <w:color w:val="0F243E"/>
                      <w:sz w:val="48"/>
                      <w:szCs w:val="48"/>
                      <w:lang w:val="es-ES"/>
                    </w:rPr>
                  </w:pPr>
                  <w:r w:rsidRPr="00897207">
                    <w:rPr>
                      <w:rFonts w:ascii="Arial" w:hAnsi="Arial" w:cs="Arial"/>
                      <w:b/>
                      <w:smallCaps/>
                      <w:color w:val="0F243E"/>
                      <w:sz w:val="48"/>
                      <w:szCs w:val="48"/>
                      <w:lang w:val="es-ES"/>
                    </w:rPr>
                    <w:t>INS. Josep Mestres i Busquets</w:t>
                  </w:r>
                </w:p>
                <w:p w:rsidR="00412F26" w:rsidRPr="00897207" w:rsidRDefault="00412F26" w:rsidP="00412F26">
                  <w:pPr>
                    <w:jc w:val="center"/>
                    <w:rPr>
                      <w:rFonts w:ascii="Arial" w:hAnsi="Arial" w:cs="Arial"/>
                      <w:i/>
                      <w:color w:val="0F243E"/>
                      <w:sz w:val="48"/>
                      <w:szCs w:val="48"/>
                      <w:lang w:val="es-ES"/>
                    </w:rPr>
                  </w:pPr>
                  <w:proofErr w:type="spellStart"/>
                  <w:r w:rsidRPr="00897207">
                    <w:rPr>
                      <w:rFonts w:ascii="Arial" w:hAnsi="Arial" w:cs="Arial"/>
                      <w:i/>
                      <w:color w:val="0F243E"/>
                      <w:sz w:val="48"/>
                      <w:szCs w:val="48"/>
                      <w:lang w:val="es-ES"/>
                    </w:rPr>
                    <w:t>Viladecans</w:t>
                  </w:r>
                  <w:proofErr w:type="spellEnd"/>
                </w:p>
              </w:txbxContent>
            </v:textbox>
          </v:shape>
        </w:pict>
      </w:r>
    </w:p>
    <w:p w:rsidR="00412F26" w:rsidRDefault="00412F26" w:rsidP="00412F26">
      <w:pPr>
        <w:pStyle w:val="NormalWeb"/>
        <w:spacing w:before="360" w:after="280"/>
        <w:rPr>
          <w:rFonts w:ascii="Arial" w:hAnsi="Arial" w:cs="Arial"/>
          <w:b/>
          <w:sz w:val="28"/>
          <w:szCs w:val="28"/>
        </w:rPr>
      </w:pPr>
    </w:p>
    <w:p w:rsidR="00412F26" w:rsidRDefault="00412F26" w:rsidP="00412F26">
      <w:pPr>
        <w:pStyle w:val="NormalWeb"/>
        <w:spacing w:before="360" w:after="280"/>
        <w:rPr>
          <w:rFonts w:ascii="Arial" w:hAnsi="Arial" w:cs="Arial"/>
          <w:b/>
          <w:sz w:val="28"/>
          <w:szCs w:val="28"/>
        </w:rPr>
      </w:pPr>
    </w:p>
    <w:p w:rsidR="00412F26" w:rsidRDefault="00412F26" w:rsidP="00412F26">
      <w:pPr>
        <w:pStyle w:val="NormalWeb"/>
        <w:spacing w:before="360" w:after="280"/>
        <w:rPr>
          <w:rFonts w:ascii="Arial" w:hAnsi="Arial" w:cs="Arial"/>
          <w:b/>
          <w:sz w:val="28"/>
          <w:szCs w:val="28"/>
        </w:rPr>
      </w:pPr>
    </w:p>
    <w:p w:rsidR="005E1074" w:rsidRDefault="005F72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pict>
          <v:shape id="_x0000_s1033" type="#_x0000_t202" style="position:absolute;left:0;text-align:left;margin-left:-4.95pt;margin-top:439.1pt;width:450.4pt;height:104.3pt;z-index:251659264" stroked="f">
            <v:textbox>
              <w:txbxContent>
                <w:p w:rsidR="00296A82" w:rsidRDefault="00296A82" w:rsidP="00296A82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</w:p>
                <w:p w:rsidR="00296A82" w:rsidRPr="00296A82" w:rsidRDefault="00296A82" w:rsidP="00296A82">
                  <w:pPr>
                    <w:jc w:val="right"/>
                    <w:rPr>
                      <w:b/>
                      <w:sz w:val="32"/>
                      <w:szCs w:val="32"/>
                      <w:lang w:val="en-US"/>
                    </w:rPr>
                  </w:pPr>
                  <w:r w:rsidRPr="00296A82">
                    <w:rPr>
                      <w:b/>
                      <w:sz w:val="32"/>
                      <w:szCs w:val="32"/>
                      <w:lang w:val="en-US"/>
                    </w:rPr>
                    <w:t>INS. JOSEP MESTRES I BUSQUETS</w:t>
                  </w:r>
                </w:p>
                <w:p w:rsidR="00296A82" w:rsidRPr="00296A82" w:rsidRDefault="00296A82" w:rsidP="00296A82">
                  <w:pPr>
                    <w:jc w:val="right"/>
                    <w:rPr>
                      <w:i/>
                      <w:sz w:val="32"/>
                      <w:szCs w:val="32"/>
                      <w:lang w:val="en-US"/>
                    </w:rPr>
                  </w:pPr>
                  <w:proofErr w:type="spellStart"/>
                  <w:r w:rsidRPr="00296A82">
                    <w:rPr>
                      <w:i/>
                      <w:sz w:val="32"/>
                      <w:szCs w:val="32"/>
                      <w:lang w:val="en-US"/>
                    </w:rPr>
                    <w:t>Viladecans</w:t>
                  </w:r>
                  <w:proofErr w:type="spellEnd"/>
                </w:p>
              </w:txbxContent>
            </v:textbox>
          </v:shape>
        </w:pict>
      </w:r>
      <w:r w:rsidR="005A2109">
        <w:rPr>
          <w:rFonts w:ascii="Arial" w:hAnsi="Arial" w:cs="Arial"/>
          <w:b/>
          <w:sz w:val="28"/>
          <w:szCs w:val="28"/>
        </w:rPr>
        <w:br w:type="page"/>
      </w:r>
    </w:p>
    <w:p w:rsidR="005E1074" w:rsidRDefault="005F72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lastRenderedPageBreak/>
        <w:pict>
          <v:shape id="_x0000_s1030" type="#_x0000_t202" style="position:absolute;left:0;text-align:left;margin-left:-10.05pt;margin-top:-26.35pt;width:480.75pt;height:544.85pt;z-index:251657216" stroked="f">
            <v:textbox style="mso-next-textbox:#_x0000_s1030">
              <w:txbxContent>
                <w:p w:rsidR="00744772" w:rsidRDefault="00744772" w:rsidP="00744772">
                  <w:pPr>
                    <w:pBdr>
                      <w:bottom w:val="single" w:sz="4" w:space="1" w:color="auto"/>
                    </w:pBdr>
                    <w:spacing w:before="120" w:after="120" w:line="360" w:lineRule="auto"/>
                    <w:jc w:val="center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</w:rPr>
                    <w:t>ÍNDEX</w:t>
                  </w:r>
                </w:p>
                <w:p w:rsidR="006C524C" w:rsidRDefault="006C524C" w:rsidP="006C524C">
                  <w:pPr>
                    <w:pStyle w:val="NormalWeb"/>
                    <w:spacing w:before="360" w:after="120" w:line="360" w:lineRule="auto"/>
                    <w:ind w:left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</w:p>
                <w:p w:rsidR="00215D88" w:rsidRDefault="00215D88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INTRODUCCIÓ </w:t>
                  </w:r>
                </w:p>
                <w:p w:rsidR="00215D88" w:rsidRPr="00215D88" w:rsidRDefault="00215D88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OBJECTIUS </w:t>
                  </w:r>
                </w:p>
                <w:p w:rsidR="00215D88" w:rsidRPr="00215D88" w:rsidRDefault="00215D88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PERFIL DE L’ALUMNAT IMPLICAT EN EL PROJECTE</w:t>
                  </w:r>
                </w:p>
                <w:p w:rsidR="00215D88" w:rsidRPr="00215D88" w:rsidRDefault="00215D88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FUNCIONS DE L’ALUMNAT TUTOR</w:t>
                  </w:r>
                </w:p>
                <w:p w:rsidR="00215D88" w:rsidRPr="00215D88" w:rsidRDefault="00215D88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PROCEDIMENT D’IMPLEMENTACIÓ</w:t>
                  </w:r>
                  <w:r w:rsidR="00E83C62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 </w:t>
                  </w: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 EN EL PLA D’ACCIÓ TUTORIAL</w:t>
                  </w:r>
                  <w:r w:rsidR="00E83C62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 </w:t>
                  </w:r>
                  <w:r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DEL PROJECTE</w:t>
                  </w:r>
                  <w:r w:rsidR="00E83C62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 </w:t>
                  </w:r>
                </w:p>
                <w:p w:rsidR="00215D88" w:rsidRDefault="00E83C62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 </w:t>
                  </w:r>
                  <w:r w:rsidR="00215D88" w:rsidRPr="00215D88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CONCRECCIÓ DEL PROCEDIMENT D’IMPLEMENTACIÓ</w:t>
                  </w:r>
                </w:p>
                <w:p w:rsidR="00AA2E71" w:rsidRDefault="00AA2E71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AA2E71">
                    <w:rPr>
                      <w:rFonts w:ascii="Arial" w:hAnsi="Arial" w:cs="Arial"/>
                      <w:caps/>
                      <w:sz w:val="28"/>
                      <w:szCs w:val="28"/>
                    </w:rPr>
                    <w:t>INDICADORS PER A LA VALORACIÓ DEL PROJECTE</w:t>
                  </w:r>
                </w:p>
                <w:p w:rsidR="00C57DDF" w:rsidRPr="00C57DDF" w:rsidRDefault="00C57DDF" w:rsidP="00C17296">
                  <w:pPr>
                    <w:pStyle w:val="NormalWeb"/>
                    <w:numPr>
                      <w:ilvl w:val="0"/>
                      <w:numId w:val="1"/>
                    </w:numPr>
                    <w:spacing w:before="360" w:after="120" w:line="360" w:lineRule="auto"/>
                    <w:ind w:left="357" w:hanging="357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  <w:r w:rsidRPr="00C57DDF">
                    <w:rPr>
                      <w:rFonts w:ascii="Arial" w:hAnsi="Arial" w:cs="Arial"/>
                      <w:caps/>
                      <w:sz w:val="28"/>
                      <w:szCs w:val="28"/>
                    </w:rPr>
                    <w:t xml:space="preserve">CARNET DE TUTOR </w:t>
                  </w:r>
                </w:p>
                <w:p w:rsidR="00AA2E71" w:rsidRPr="00215D88" w:rsidRDefault="00AA2E71" w:rsidP="00AA2E71">
                  <w:pPr>
                    <w:pStyle w:val="NormalWeb"/>
                    <w:spacing w:before="360" w:after="120" w:line="360" w:lineRule="auto"/>
                    <w:rPr>
                      <w:rFonts w:ascii="Arial" w:hAnsi="Arial" w:cs="Arial"/>
                      <w:cap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5E1074" w:rsidRDefault="005E1074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E16C37" w:rsidRDefault="00E16C37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E16C37" w:rsidRDefault="00E16C37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E16C37" w:rsidRDefault="00E16C37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3F41A3" w:rsidRDefault="003F41A3" w:rsidP="00C17296">
      <w:pPr>
        <w:pStyle w:val="Prrafodelista"/>
        <w:numPr>
          <w:ilvl w:val="0"/>
          <w:numId w:val="6"/>
        </w:numPr>
        <w:suppressAutoHyphens w:val="0"/>
        <w:spacing w:after="200" w:line="276" w:lineRule="auto"/>
        <w:ind w:hanging="1080"/>
        <w:contextualSpacing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E57C7">
        <w:rPr>
          <w:b/>
          <w:sz w:val="28"/>
          <w:szCs w:val="28"/>
        </w:rPr>
        <w:lastRenderedPageBreak/>
        <w:t>INTRODUCCIÓ</w:t>
      </w:r>
    </w:p>
    <w:p w:rsidR="003F41A3" w:rsidRPr="00D41AD1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D41AD1">
        <w:rPr>
          <w:sz w:val="24"/>
          <w:szCs w:val="24"/>
        </w:rPr>
        <w:t xml:space="preserve">Aquest projecte, inclòs en el PAT del centre , </w:t>
      </w:r>
      <w:r>
        <w:rPr>
          <w:sz w:val="24"/>
          <w:szCs w:val="24"/>
        </w:rPr>
        <w:t xml:space="preserve">forma part de </w:t>
      </w:r>
      <w:r w:rsidRPr="00D41AD1">
        <w:rPr>
          <w:b/>
          <w:sz w:val="24"/>
          <w:szCs w:val="24"/>
        </w:rPr>
        <w:t xml:space="preserve">l’Acolliment de l’alumnat </w:t>
      </w:r>
      <w:r w:rsidRPr="00D41AD1">
        <w:rPr>
          <w:sz w:val="24"/>
          <w:szCs w:val="24"/>
        </w:rPr>
        <w:t>ja que fa referència</w:t>
      </w:r>
      <w:r w:rsidRPr="00D41AD1">
        <w:rPr>
          <w:b/>
          <w:sz w:val="24"/>
          <w:szCs w:val="24"/>
        </w:rPr>
        <w:t xml:space="preserve"> </w:t>
      </w:r>
      <w:r w:rsidRPr="00D41AD1">
        <w:rPr>
          <w:sz w:val="24"/>
          <w:szCs w:val="24"/>
        </w:rPr>
        <w:t>als criteris d’integració i socialització</w:t>
      </w:r>
      <w:r w:rsidR="00E83C62">
        <w:rPr>
          <w:sz w:val="24"/>
          <w:szCs w:val="24"/>
        </w:rPr>
        <w:t>.</w:t>
      </w:r>
      <w:r w:rsidRPr="00D41AD1">
        <w:rPr>
          <w:sz w:val="24"/>
          <w:szCs w:val="24"/>
        </w:rPr>
        <w:t xml:space="preserve"> Considerem una part de l’acolliment </w:t>
      </w:r>
      <w:r>
        <w:rPr>
          <w:sz w:val="24"/>
          <w:szCs w:val="24"/>
        </w:rPr>
        <w:t>la tutoria entre iguals, en aquest cas , l’ acompanyament d’un noi o una noia de recent incorporació al centre per un o una altra més gran</w:t>
      </w:r>
      <w:r w:rsidR="00E83C62">
        <w:rPr>
          <w:sz w:val="24"/>
          <w:szCs w:val="24"/>
        </w:rPr>
        <w:t xml:space="preserve">. </w:t>
      </w:r>
    </w:p>
    <w:p w:rsidR="003F41A3" w:rsidRPr="003100BE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3100BE">
        <w:rPr>
          <w:sz w:val="24"/>
          <w:szCs w:val="24"/>
        </w:rPr>
        <w:t>Optem per fer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aquest projecte per dues raons:</w:t>
      </w:r>
    </w:p>
    <w:p w:rsidR="003F41A3" w:rsidRPr="003100BE" w:rsidRDefault="003F41A3" w:rsidP="00E83C62">
      <w:pPr>
        <w:pStyle w:val="Prrafodelista"/>
        <w:numPr>
          <w:ilvl w:val="0"/>
          <w:numId w:val="5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sz w:val="24"/>
          <w:szCs w:val="24"/>
        </w:rPr>
        <w:t xml:space="preserve">Hem observat que cada curs hi ha una part de l’alumnat de primer amb </w:t>
      </w:r>
      <w:r>
        <w:rPr>
          <w:sz w:val="24"/>
          <w:szCs w:val="24"/>
        </w:rPr>
        <w:t>dificultats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 xml:space="preserve">d’adaptació a l’Institut i/o de relació amb els companys </w:t>
      </w:r>
      <w:r>
        <w:rPr>
          <w:sz w:val="24"/>
          <w:szCs w:val="24"/>
        </w:rPr>
        <w:t>associades,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en algun cas</w:t>
      </w:r>
      <w:r>
        <w:rPr>
          <w:sz w:val="24"/>
          <w:szCs w:val="24"/>
        </w:rPr>
        <w:t>,</w:t>
      </w:r>
      <w:r w:rsidRPr="003100BE">
        <w:rPr>
          <w:sz w:val="24"/>
          <w:szCs w:val="24"/>
        </w:rPr>
        <w:t xml:space="preserve"> a comportaments disruptius.</w:t>
      </w:r>
    </w:p>
    <w:p w:rsidR="003F41A3" w:rsidRPr="003100BE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3100BE">
        <w:rPr>
          <w:sz w:val="24"/>
          <w:szCs w:val="24"/>
        </w:rPr>
        <w:t>Tenint en compte les pors explicitades per l’alumnat de primer de diferents promocions respecte la seva incorporació a l’institut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(por a nois més grans, a conviure amb normes diferents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en espais més diversificats)</w:t>
      </w:r>
      <w:r>
        <w:rPr>
          <w:sz w:val="24"/>
          <w:szCs w:val="24"/>
        </w:rPr>
        <w:t>,</w:t>
      </w:r>
      <w:r w:rsidRPr="003100BE">
        <w:rPr>
          <w:sz w:val="24"/>
          <w:szCs w:val="24"/>
        </w:rPr>
        <w:t xml:space="preserve"> des de l’espai de la tutoria de grup realitzem actuacions per a fomentar la coneixença i cohesió dels membres de cada grup així com el seu sentiment de pertine</w:t>
      </w:r>
      <w:r w:rsidR="00E83C62">
        <w:rPr>
          <w:sz w:val="24"/>
          <w:szCs w:val="24"/>
        </w:rPr>
        <w:t>n</w:t>
      </w:r>
      <w:r w:rsidRPr="003100BE">
        <w:rPr>
          <w:sz w:val="24"/>
          <w:szCs w:val="24"/>
        </w:rPr>
        <w:t>ça al centre.</w:t>
      </w:r>
      <w:r w:rsidR="00E83C62">
        <w:rPr>
          <w:sz w:val="24"/>
          <w:szCs w:val="24"/>
        </w:rPr>
        <w:t xml:space="preserve"> </w:t>
      </w:r>
    </w:p>
    <w:p w:rsidR="003F41A3" w:rsidRPr="003100BE" w:rsidRDefault="00E83C62" w:rsidP="00E83C62">
      <w:pPr>
        <w:spacing w:before="120" w:after="240" w:line="360" w:lineRule="auto"/>
        <w:jc w:val="both"/>
        <w:rPr>
          <w:sz w:val="24"/>
          <w:szCs w:val="24"/>
        </w:rPr>
      </w:pPr>
      <w:r w:rsidRPr="003100BE">
        <w:rPr>
          <w:sz w:val="24"/>
          <w:szCs w:val="24"/>
        </w:rPr>
        <w:t>Tanmateix</w:t>
      </w:r>
      <w:r w:rsidR="003F41A3" w:rsidRPr="003100BE">
        <w:rPr>
          <w:sz w:val="24"/>
          <w:szCs w:val="24"/>
        </w:rPr>
        <w:t xml:space="preserve"> creiem que hi ha una part de l’alumnat que </w:t>
      </w:r>
      <w:r w:rsidR="003F41A3">
        <w:rPr>
          <w:sz w:val="24"/>
          <w:szCs w:val="24"/>
        </w:rPr>
        <w:t xml:space="preserve">per </w:t>
      </w:r>
      <w:r w:rsidR="003F41A3" w:rsidRPr="003100BE">
        <w:rPr>
          <w:sz w:val="24"/>
          <w:szCs w:val="24"/>
        </w:rPr>
        <w:t>llurs necessitats requereix un acompanyament més individualitzat.</w:t>
      </w:r>
    </w:p>
    <w:p w:rsidR="003F41A3" w:rsidRPr="007E57C7" w:rsidRDefault="003F41A3" w:rsidP="00E83C62">
      <w:pPr>
        <w:pStyle w:val="Prrafodelista"/>
        <w:numPr>
          <w:ilvl w:val="0"/>
          <w:numId w:val="5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sz w:val="24"/>
          <w:szCs w:val="24"/>
        </w:rPr>
        <w:t xml:space="preserve">Hem constatat que les tutories entre iguals han tingut resultats positius quan d’una manera més informal </w:t>
      </w:r>
      <w:r>
        <w:rPr>
          <w:sz w:val="24"/>
          <w:szCs w:val="24"/>
        </w:rPr>
        <w:t xml:space="preserve">i </w:t>
      </w:r>
      <w:r w:rsidR="00E83C62">
        <w:rPr>
          <w:sz w:val="24"/>
          <w:szCs w:val="24"/>
        </w:rPr>
        <w:t>puntual</w:t>
      </w:r>
      <w:r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 xml:space="preserve">des de la Comissió de Convivència hem assignat </w:t>
      </w:r>
      <w:r>
        <w:rPr>
          <w:sz w:val="24"/>
          <w:szCs w:val="24"/>
        </w:rPr>
        <w:t>a alumnat</w:t>
      </w:r>
      <w:r w:rsidRPr="003100BE">
        <w:rPr>
          <w:sz w:val="24"/>
          <w:szCs w:val="24"/>
        </w:rPr>
        <w:t xml:space="preserve"> que ha infringit alguna norma de convivència bàsica un company o </w:t>
      </w:r>
      <w:r w:rsidRPr="007E57C7">
        <w:rPr>
          <w:sz w:val="24"/>
          <w:szCs w:val="24"/>
        </w:rPr>
        <w:t>companya tutors amb l’objectiu d’ajudar-lo a gestionar els seus problemes i</w:t>
      </w:r>
      <w:r w:rsidR="00E83C62">
        <w:rPr>
          <w:sz w:val="24"/>
          <w:szCs w:val="24"/>
        </w:rPr>
        <w:t xml:space="preserve"> </w:t>
      </w:r>
      <w:r w:rsidRPr="007E57C7">
        <w:rPr>
          <w:sz w:val="24"/>
          <w:szCs w:val="24"/>
        </w:rPr>
        <w:t>modificar els seu comportament</w:t>
      </w:r>
      <w:r w:rsidR="00E83C62">
        <w:rPr>
          <w:sz w:val="24"/>
          <w:szCs w:val="24"/>
        </w:rPr>
        <w:t>.</w:t>
      </w:r>
    </w:p>
    <w:p w:rsidR="003F41A3" w:rsidRPr="007E57C7" w:rsidRDefault="003F41A3" w:rsidP="00E83C62">
      <w:pPr>
        <w:pStyle w:val="Prrafodelista"/>
        <w:spacing w:before="120" w:after="240" w:line="360" w:lineRule="auto"/>
        <w:ind w:left="360"/>
        <w:jc w:val="both"/>
        <w:rPr>
          <w:sz w:val="24"/>
          <w:szCs w:val="24"/>
        </w:rPr>
      </w:pPr>
      <w:r w:rsidRPr="007E57C7">
        <w:rPr>
          <w:sz w:val="24"/>
          <w:szCs w:val="24"/>
        </w:rPr>
        <w:t>Al mateix temps els i les alumnes que han fet aquest acompanyament han viscut l’experiència molt positivament.</w:t>
      </w:r>
      <w:r w:rsidR="00E83C62">
        <w:rPr>
          <w:sz w:val="24"/>
          <w:szCs w:val="24"/>
        </w:rPr>
        <w:t xml:space="preserve"> </w:t>
      </w:r>
    </w:p>
    <w:p w:rsidR="003F41A3" w:rsidRPr="007E57C7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7E57C7">
        <w:rPr>
          <w:sz w:val="24"/>
          <w:szCs w:val="24"/>
        </w:rPr>
        <w:t>Tenim la convicció que si potenciem les competències</w:t>
      </w:r>
      <w:r w:rsidR="00E83C62">
        <w:rPr>
          <w:sz w:val="24"/>
          <w:szCs w:val="24"/>
        </w:rPr>
        <w:t xml:space="preserve"> </w:t>
      </w:r>
      <w:r w:rsidRPr="007E57C7">
        <w:rPr>
          <w:sz w:val="24"/>
          <w:szCs w:val="24"/>
        </w:rPr>
        <w:t xml:space="preserve">Social i Ciutadana i la d’Autonomia personal de l’alumnat i gestionem convenientment els conflictes personals i els de dinàmica </w:t>
      </w:r>
      <w:proofErr w:type="spellStart"/>
      <w:r w:rsidRPr="007E57C7">
        <w:rPr>
          <w:sz w:val="24"/>
          <w:szCs w:val="24"/>
        </w:rPr>
        <w:t>grupal</w:t>
      </w:r>
      <w:proofErr w:type="spellEnd"/>
      <w:r w:rsidRPr="007E57C7">
        <w:rPr>
          <w:sz w:val="24"/>
          <w:szCs w:val="24"/>
        </w:rPr>
        <w:t xml:space="preserve"> millorarà el clima del centre i repercutirà en l’augment del rendiment escolar.</w:t>
      </w:r>
    </w:p>
    <w:p w:rsidR="003F41A3" w:rsidRDefault="003F41A3" w:rsidP="00E83C62">
      <w:pPr>
        <w:jc w:val="both"/>
      </w:pPr>
    </w:p>
    <w:p w:rsidR="003F41A3" w:rsidRDefault="003F41A3" w:rsidP="00E83C62">
      <w:pPr>
        <w:pStyle w:val="Prrafodelista"/>
        <w:numPr>
          <w:ilvl w:val="0"/>
          <w:numId w:val="6"/>
        </w:numPr>
        <w:suppressAutoHyphens w:val="0"/>
        <w:spacing w:before="120" w:after="240" w:line="360" w:lineRule="auto"/>
        <w:ind w:left="1077" w:hanging="1077"/>
        <w:jc w:val="both"/>
        <w:rPr>
          <w:b/>
          <w:sz w:val="28"/>
          <w:szCs w:val="28"/>
        </w:rPr>
      </w:pPr>
      <w:r w:rsidRPr="003100BE">
        <w:rPr>
          <w:b/>
          <w:sz w:val="28"/>
          <w:szCs w:val="28"/>
        </w:rPr>
        <w:t xml:space="preserve">OBJECTIUS </w:t>
      </w:r>
    </w:p>
    <w:p w:rsidR="003F41A3" w:rsidRDefault="003F41A3" w:rsidP="00E83C62">
      <w:pPr>
        <w:pStyle w:val="Prrafodelista"/>
        <w:numPr>
          <w:ilvl w:val="0"/>
          <w:numId w:val="10"/>
        </w:numPr>
        <w:suppressAutoHyphens w:val="0"/>
        <w:spacing w:before="120" w:after="240" w:line="360" w:lineRule="auto"/>
        <w:contextualSpacing/>
        <w:jc w:val="both"/>
        <w:rPr>
          <w:b/>
          <w:sz w:val="24"/>
          <w:szCs w:val="24"/>
        </w:rPr>
      </w:pPr>
      <w:r w:rsidRPr="005C1195">
        <w:rPr>
          <w:b/>
          <w:sz w:val="24"/>
          <w:szCs w:val="24"/>
        </w:rPr>
        <w:t>Objectius generals</w:t>
      </w:r>
    </w:p>
    <w:p w:rsidR="003F41A3" w:rsidRPr="000F02EA" w:rsidRDefault="003F41A3" w:rsidP="00E83C62">
      <w:pPr>
        <w:pStyle w:val="Prrafodelista"/>
        <w:numPr>
          <w:ilvl w:val="0"/>
          <w:numId w:val="7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0F02EA">
        <w:rPr>
          <w:sz w:val="24"/>
          <w:szCs w:val="24"/>
        </w:rPr>
        <w:t>Afavorir la incorporació de l’alumnat que acaba d’arribar a l’institut</w:t>
      </w:r>
    </w:p>
    <w:p w:rsidR="003F41A3" w:rsidRDefault="003F41A3" w:rsidP="00E83C62">
      <w:pPr>
        <w:pStyle w:val="Prrafodelista"/>
        <w:numPr>
          <w:ilvl w:val="0"/>
          <w:numId w:val="7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sz w:val="24"/>
          <w:szCs w:val="24"/>
        </w:rPr>
        <w:t>Fomentar la participació ciutadana i els valors integradors</w:t>
      </w:r>
    </w:p>
    <w:p w:rsidR="003F41A3" w:rsidRDefault="003F41A3" w:rsidP="00E83C62">
      <w:pPr>
        <w:pStyle w:val="Prrafodelista"/>
        <w:numPr>
          <w:ilvl w:val="0"/>
          <w:numId w:val="7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Augmentar el grau de satisfacció de la vida a l’institut</w:t>
      </w:r>
    </w:p>
    <w:p w:rsidR="003F41A3" w:rsidRPr="00F75F04" w:rsidRDefault="003F41A3" w:rsidP="00E83C62">
      <w:pPr>
        <w:pStyle w:val="Prrafodelista"/>
        <w:spacing w:before="120" w:after="240" w:line="360" w:lineRule="auto"/>
        <w:jc w:val="both"/>
      </w:pPr>
    </w:p>
    <w:p w:rsidR="003F41A3" w:rsidRDefault="003F41A3" w:rsidP="00E83C62">
      <w:pPr>
        <w:pStyle w:val="Prrafodelista"/>
        <w:numPr>
          <w:ilvl w:val="0"/>
          <w:numId w:val="10"/>
        </w:numPr>
        <w:suppressAutoHyphens w:val="0"/>
        <w:spacing w:before="120" w:after="240" w:line="360" w:lineRule="auto"/>
        <w:contextualSpacing/>
        <w:jc w:val="both"/>
        <w:rPr>
          <w:b/>
          <w:sz w:val="24"/>
          <w:szCs w:val="24"/>
        </w:rPr>
      </w:pPr>
      <w:r w:rsidRPr="005C1195">
        <w:rPr>
          <w:b/>
          <w:sz w:val="24"/>
          <w:szCs w:val="24"/>
        </w:rPr>
        <w:t>Objectius específics</w:t>
      </w:r>
    </w:p>
    <w:p w:rsidR="003F41A3" w:rsidRPr="003100BE" w:rsidRDefault="003F41A3" w:rsidP="00E83C62">
      <w:pPr>
        <w:pStyle w:val="Prrafodelista"/>
        <w:numPr>
          <w:ilvl w:val="0"/>
          <w:numId w:val="8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sz w:val="24"/>
          <w:szCs w:val="24"/>
        </w:rPr>
        <w:t>Motivar</w:t>
      </w:r>
      <w:r>
        <w:rPr>
          <w:sz w:val="24"/>
          <w:szCs w:val="24"/>
        </w:rPr>
        <w:t xml:space="preserve"> l’alumnat per a que s’impliqui</w:t>
      </w:r>
      <w:r w:rsidRPr="003100BE">
        <w:rPr>
          <w:sz w:val="24"/>
          <w:szCs w:val="24"/>
        </w:rPr>
        <w:t xml:space="preserve"> en el procés d’acollida </w:t>
      </w:r>
      <w:r w:rsidR="00E83C62" w:rsidRPr="003100BE">
        <w:rPr>
          <w:sz w:val="24"/>
          <w:szCs w:val="24"/>
        </w:rPr>
        <w:t>dels</w:t>
      </w:r>
      <w:r w:rsidRPr="003100BE">
        <w:rPr>
          <w:sz w:val="24"/>
          <w:szCs w:val="24"/>
        </w:rPr>
        <w:t xml:space="preserve"> companys</w:t>
      </w:r>
    </w:p>
    <w:p w:rsidR="003F41A3" w:rsidRDefault="003F41A3" w:rsidP="00E83C62">
      <w:pPr>
        <w:pStyle w:val="Prrafodelista"/>
        <w:numPr>
          <w:ilvl w:val="0"/>
          <w:numId w:val="8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sz w:val="24"/>
          <w:szCs w:val="24"/>
        </w:rPr>
        <w:t xml:space="preserve">Crear espais d’intercanvi i d’auto coneixement </w:t>
      </w:r>
      <w:r>
        <w:rPr>
          <w:sz w:val="24"/>
          <w:szCs w:val="24"/>
        </w:rPr>
        <w:t>entre</w:t>
      </w:r>
      <w:r w:rsidR="00E83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l’alumnat de diferents nivells </w:t>
      </w:r>
    </w:p>
    <w:p w:rsidR="003F41A3" w:rsidRDefault="003F41A3" w:rsidP="00E83C62">
      <w:pPr>
        <w:pStyle w:val="Prrafodelista"/>
        <w:numPr>
          <w:ilvl w:val="0"/>
          <w:numId w:val="8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Augmentar l’autoestima i les habilitats socials de l’alumnat tutor i </w:t>
      </w:r>
      <w:proofErr w:type="spellStart"/>
      <w:r>
        <w:rPr>
          <w:sz w:val="24"/>
          <w:szCs w:val="24"/>
        </w:rPr>
        <w:t>tutoritzat</w:t>
      </w:r>
      <w:proofErr w:type="spellEnd"/>
    </w:p>
    <w:p w:rsidR="003F41A3" w:rsidRDefault="003F41A3" w:rsidP="00E83C62">
      <w:pPr>
        <w:pStyle w:val="Prrafodelista"/>
        <w:numPr>
          <w:ilvl w:val="0"/>
          <w:numId w:val="8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Millorar el rendiment escolar</w:t>
      </w:r>
    </w:p>
    <w:p w:rsidR="003F41A3" w:rsidRPr="00700AB4" w:rsidRDefault="003F41A3" w:rsidP="00E83C62">
      <w:pPr>
        <w:pStyle w:val="Prrafodelista"/>
        <w:spacing w:before="120" w:after="240" w:line="360" w:lineRule="auto"/>
        <w:jc w:val="both"/>
      </w:pPr>
    </w:p>
    <w:p w:rsidR="003F41A3" w:rsidRDefault="003F41A3" w:rsidP="00E83C62">
      <w:pPr>
        <w:pStyle w:val="Prrafodelista"/>
        <w:numPr>
          <w:ilvl w:val="0"/>
          <w:numId w:val="6"/>
        </w:numPr>
        <w:suppressAutoHyphens w:val="0"/>
        <w:spacing w:before="120" w:after="240" w:line="360" w:lineRule="auto"/>
        <w:ind w:left="1077" w:hanging="1077"/>
        <w:jc w:val="both"/>
        <w:rPr>
          <w:b/>
          <w:sz w:val="28"/>
          <w:szCs w:val="28"/>
        </w:rPr>
      </w:pPr>
      <w:r w:rsidRPr="003100BE">
        <w:rPr>
          <w:b/>
          <w:sz w:val="28"/>
          <w:szCs w:val="28"/>
        </w:rPr>
        <w:t>PERFIL DE L’ALUMNAT IMPLICAT EN EL PROJECTE</w:t>
      </w:r>
    </w:p>
    <w:p w:rsidR="003F41A3" w:rsidRPr="003100BE" w:rsidRDefault="003F41A3" w:rsidP="00E83C62">
      <w:pPr>
        <w:pStyle w:val="Prrafodelista"/>
        <w:numPr>
          <w:ilvl w:val="0"/>
          <w:numId w:val="9"/>
        </w:numPr>
        <w:suppressAutoHyphens w:val="0"/>
        <w:spacing w:before="120" w:after="240" w:line="360" w:lineRule="auto"/>
        <w:contextualSpacing/>
        <w:jc w:val="both"/>
        <w:rPr>
          <w:sz w:val="24"/>
          <w:szCs w:val="24"/>
        </w:rPr>
      </w:pPr>
      <w:r w:rsidRPr="003100BE">
        <w:rPr>
          <w:b/>
          <w:sz w:val="24"/>
          <w:szCs w:val="24"/>
        </w:rPr>
        <w:t xml:space="preserve">Perfil de l’alumnat </w:t>
      </w:r>
      <w:proofErr w:type="spellStart"/>
      <w:r w:rsidRPr="003100BE">
        <w:rPr>
          <w:b/>
          <w:sz w:val="24"/>
          <w:szCs w:val="24"/>
        </w:rPr>
        <w:t>tutoritzat</w:t>
      </w:r>
      <w:proofErr w:type="spellEnd"/>
      <w:r w:rsidRPr="003100BE">
        <w:rPr>
          <w:sz w:val="24"/>
          <w:szCs w:val="24"/>
        </w:rPr>
        <w:t xml:space="preserve"> </w:t>
      </w:r>
    </w:p>
    <w:p w:rsidR="003F41A3" w:rsidRPr="003100BE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3100BE">
        <w:rPr>
          <w:b/>
          <w:sz w:val="24"/>
          <w:szCs w:val="24"/>
        </w:rPr>
        <w:t>Nivell :</w:t>
      </w:r>
      <w:r w:rsidRPr="003100BE">
        <w:rPr>
          <w:sz w:val="24"/>
          <w:szCs w:val="24"/>
        </w:rPr>
        <w:t xml:space="preserve"> 1r curs en el centre</w:t>
      </w:r>
    </w:p>
    <w:p w:rsidR="003F41A3" w:rsidRPr="003100BE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 w:rsidRPr="003100BE">
        <w:rPr>
          <w:b/>
          <w:sz w:val="24"/>
          <w:szCs w:val="24"/>
        </w:rPr>
        <w:t>Competències a observar: Iniciativa i autonomia personal i Social</w:t>
      </w:r>
      <w:r w:rsidR="00E83C62">
        <w:rPr>
          <w:b/>
          <w:sz w:val="24"/>
          <w:szCs w:val="24"/>
        </w:rPr>
        <w:t xml:space="preserve"> </w:t>
      </w:r>
      <w:r w:rsidRPr="003100BE">
        <w:rPr>
          <w:b/>
          <w:sz w:val="24"/>
          <w:szCs w:val="24"/>
        </w:rPr>
        <w:t>i ciutadana.</w:t>
      </w:r>
      <w:r w:rsidRPr="003100BE">
        <w:rPr>
          <w:sz w:val="24"/>
          <w:szCs w:val="24"/>
        </w:rPr>
        <w:t xml:space="preserve"> </w:t>
      </w:r>
    </w:p>
    <w:p w:rsidR="003F41A3" w:rsidRPr="003100BE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 w:rsidRPr="003100BE">
        <w:rPr>
          <w:sz w:val="24"/>
          <w:szCs w:val="24"/>
        </w:rPr>
        <w:t>En concret es triarà l’alumnat en funció del seu nivell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d’habilitats socials,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autoestima,</w:t>
      </w:r>
      <w:r w:rsidR="00E83C62">
        <w:rPr>
          <w:sz w:val="24"/>
          <w:szCs w:val="24"/>
        </w:rPr>
        <w:t xml:space="preserve"> </w:t>
      </w:r>
      <w:proofErr w:type="spellStart"/>
      <w:r w:rsidRPr="003100BE">
        <w:rPr>
          <w:sz w:val="24"/>
          <w:szCs w:val="24"/>
        </w:rPr>
        <w:t>assertivitat</w:t>
      </w:r>
      <w:proofErr w:type="spellEnd"/>
      <w:r w:rsidRPr="003100BE">
        <w:rPr>
          <w:sz w:val="24"/>
          <w:szCs w:val="24"/>
        </w:rPr>
        <w:t>,</w:t>
      </w:r>
      <w:r w:rsidR="00E83C62">
        <w:rPr>
          <w:sz w:val="24"/>
          <w:szCs w:val="24"/>
        </w:rPr>
        <w:t xml:space="preserve"> </w:t>
      </w:r>
      <w:r w:rsidRPr="003100BE">
        <w:rPr>
          <w:sz w:val="24"/>
          <w:szCs w:val="24"/>
        </w:rPr>
        <w:t>confiança i iniciativa i autonomia personal.</w:t>
      </w:r>
    </w:p>
    <w:p w:rsidR="003F41A3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proofErr w:type="spellStart"/>
      <w:r w:rsidRPr="003100BE">
        <w:rPr>
          <w:sz w:val="24"/>
          <w:szCs w:val="24"/>
        </w:rPr>
        <w:t>Extre</w:t>
      </w:r>
      <w:r>
        <w:rPr>
          <w:sz w:val="24"/>
          <w:szCs w:val="24"/>
        </w:rPr>
        <w:t>urem</w:t>
      </w:r>
      <w:proofErr w:type="spellEnd"/>
      <w:r w:rsidRPr="003100BE">
        <w:rPr>
          <w:sz w:val="24"/>
          <w:szCs w:val="24"/>
        </w:rPr>
        <w:t xml:space="preserve"> la informació del </w:t>
      </w:r>
      <w:r>
        <w:rPr>
          <w:sz w:val="24"/>
          <w:szCs w:val="24"/>
        </w:rPr>
        <w:t>traspàs de Primària –Secundària( u</w:t>
      </w:r>
      <w:r w:rsidRPr="003100BE">
        <w:rPr>
          <w:sz w:val="24"/>
          <w:szCs w:val="24"/>
        </w:rPr>
        <w:t>tilitzarem les rúbriques de Primària que fa dos cursos varem elaborar conjuntament</w:t>
      </w:r>
      <w:r>
        <w:rPr>
          <w:sz w:val="24"/>
          <w:szCs w:val="24"/>
        </w:rPr>
        <w:t>), de les entrevistes d’inici de curs amb la família i de l’observació inicial de l’equip docent.</w:t>
      </w:r>
    </w:p>
    <w:p w:rsidR="003F41A3" w:rsidRPr="003100BE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</w:p>
    <w:p w:rsidR="003F41A3" w:rsidRPr="00766AC2" w:rsidRDefault="003F41A3" w:rsidP="00E83C62">
      <w:pPr>
        <w:pStyle w:val="Prrafodelista"/>
        <w:numPr>
          <w:ilvl w:val="0"/>
          <w:numId w:val="9"/>
        </w:numPr>
        <w:suppressAutoHyphens w:val="0"/>
        <w:spacing w:before="120" w:after="240" w:line="360" w:lineRule="auto"/>
        <w:contextualSpacing/>
        <w:jc w:val="both"/>
        <w:rPr>
          <w:b/>
          <w:sz w:val="24"/>
          <w:szCs w:val="24"/>
        </w:rPr>
      </w:pPr>
      <w:r w:rsidRPr="00766AC2">
        <w:rPr>
          <w:b/>
          <w:sz w:val="24"/>
          <w:szCs w:val="24"/>
        </w:rPr>
        <w:lastRenderedPageBreak/>
        <w:t>Perfil de l’alumnat tutor</w:t>
      </w:r>
    </w:p>
    <w:p w:rsidR="003F41A3" w:rsidRPr="00766AC2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  <w:r w:rsidRPr="00766AC2">
        <w:rPr>
          <w:b/>
          <w:sz w:val="24"/>
          <w:szCs w:val="24"/>
        </w:rPr>
        <w:t>Nivell :</w:t>
      </w:r>
      <w:r w:rsidRPr="00766AC2">
        <w:rPr>
          <w:sz w:val="24"/>
          <w:szCs w:val="24"/>
        </w:rPr>
        <w:t xml:space="preserve"> 4t curs</w:t>
      </w:r>
    </w:p>
    <w:p w:rsidR="003F41A3" w:rsidRPr="00766AC2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 w:rsidRPr="00766AC2">
        <w:rPr>
          <w:b/>
          <w:sz w:val="24"/>
          <w:szCs w:val="24"/>
        </w:rPr>
        <w:t>Competències a observar: Iniciativa i autonomia personal i Social</w:t>
      </w:r>
      <w:r w:rsidR="00E83C62">
        <w:rPr>
          <w:b/>
          <w:sz w:val="24"/>
          <w:szCs w:val="24"/>
        </w:rPr>
        <w:t xml:space="preserve"> </w:t>
      </w:r>
      <w:r w:rsidRPr="00766AC2">
        <w:rPr>
          <w:b/>
          <w:sz w:val="24"/>
          <w:szCs w:val="24"/>
        </w:rPr>
        <w:t>i ciutadana.</w:t>
      </w:r>
    </w:p>
    <w:p w:rsidR="003F41A3" w:rsidRPr="00766AC2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 w:rsidRPr="00766AC2">
        <w:rPr>
          <w:sz w:val="24"/>
          <w:szCs w:val="24"/>
        </w:rPr>
        <w:t>En concret es triarà l’alumnat en funció del seu nivell</w:t>
      </w:r>
      <w:r w:rsidR="00E83C62">
        <w:rPr>
          <w:sz w:val="24"/>
          <w:szCs w:val="24"/>
        </w:rPr>
        <w:t xml:space="preserve"> </w:t>
      </w:r>
      <w:r w:rsidRPr="00766AC2">
        <w:rPr>
          <w:sz w:val="24"/>
          <w:szCs w:val="24"/>
        </w:rPr>
        <w:t>d’habilitats social</w:t>
      </w:r>
      <w:r>
        <w:rPr>
          <w:sz w:val="24"/>
          <w:szCs w:val="24"/>
        </w:rPr>
        <w:t xml:space="preserve">s, </w:t>
      </w:r>
      <w:proofErr w:type="spellStart"/>
      <w:r>
        <w:rPr>
          <w:sz w:val="24"/>
          <w:szCs w:val="24"/>
        </w:rPr>
        <w:t>assertivitat</w:t>
      </w:r>
      <w:proofErr w:type="spellEnd"/>
      <w:r>
        <w:rPr>
          <w:sz w:val="24"/>
          <w:szCs w:val="24"/>
        </w:rPr>
        <w:t xml:space="preserve"> i autonomia per</w:t>
      </w:r>
      <w:r w:rsidRPr="00766AC2">
        <w:rPr>
          <w:sz w:val="24"/>
          <w:szCs w:val="24"/>
        </w:rPr>
        <w:t>sonal i especialment les capacitats de saber escoltar, empatia, compromís i responsabili</w:t>
      </w:r>
      <w:r>
        <w:rPr>
          <w:sz w:val="24"/>
          <w:szCs w:val="24"/>
        </w:rPr>
        <w:t>t</w:t>
      </w:r>
      <w:r w:rsidRPr="00766AC2">
        <w:rPr>
          <w:sz w:val="24"/>
          <w:szCs w:val="24"/>
        </w:rPr>
        <w:t xml:space="preserve">at. </w:t>
      </w:r>
    </w:p>
    <w:p w:rsidR="003F41A3" w:rsidRPr="00766AC2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 w:rsidRPr="00766AC2">
        <w:rPr>
          <w:sz w:val="24"/>
          <w:szCs w:val="24"/>
        </w:rPr>
        <w:t>D’entrada pod</w:t>
      </w:r>
      <w:r>
        <w:rPr>
          <w:sz w:val="24"/>
          <w:szCs w:val="24"/>
        </w:rPr>
        <w:t>r</w:t>
      </w:r>
      <w:r w:rsidRPr="00766AC2">
        <w:rPr>
          <w:sz w:val="24"/>
          <w:szCs w:val="24"/>
        </w:rPr>
        <w:t xml:space="preserve">em comptar amb l’alumnat que ha cursat les </w:t>
      </w:r>
      <w:r w:rsidR="00E83C62" w:rsidRPr="00766AC2">
        <w:rPr>
          <w:sz w:val="24"/>
          <w:szCs w:val="24"/>
        </w:rPr>
        <w:t>optati</w:t>
      </w:r>
      <w:r w:rsidR="00E83C62">
        <w:rPr>
          <w:sz w:val="24"/>
          <w:szCs w:val="24"/>
        </w:rPr>
        <w:t>v</w:t>
      </w:r>
      <w:r w:rsidR="00E83C62" w:rsidRPr="00766AC2">
        <w:rPr>
          <w:sz w:val="24"/>
          <w:szCs w:val="24"/>
        </w:rPr>
        <w:t>es</w:t>
      </w:r>
      <w:r w:rsidRPr="00766AC2">
        <w:rPr>
          <w:sz w:val="24"/>
          <w:szCs w:val="24"/>
        </w:rPr>
        <w:t xml:space="preserve"> de gestió emocional, Gestió de conflictes, integrants del Servei de Mediació , a més d’aquell altre que considerem idoni. </w:t>
      </w:r>
    </w:p>
    <w:p w:rsidR="003F41A3" w:rsidRPr="00766AC2" w:rsidRDefault="003F41A3" w:rsidP="00E83C62">
      <w:pPr>
        <w:spacing w:before="120" w:after="240" w:line="360" w:lineRule="auto"/>
        <w:jc w:val="both"/>
        <w:rPr>
          <w:sz w:val="24"/>
          <w:szCs w:val="24"/>
        </w:rPr>
      </w:pPr>
    </w:p>
    <w:p w:rsidR="003F41A3" w:rsidRPr="00766AC2" w:rsidRDefault="003F41A3" w:rsidP="00E83C62">
      <w:pPr>
        <w:pStyle w:val="Prrafodelista"/>
        <w:numPr>
          <w:ilvl w:val="0"/>
          <w:numId w:val="9"/>
        </w:numPr>
        <w:suppressAutoHyphens w:val="0"/>
        <w:spacing w:before="120" w:after="240" w:line="360" w:lineRule="auto"/>
        <w:contextualSpacing/>
        <w:jc w:val="both"/>
        <w:rPr>
          <w:b/>
          <w:sz w:val="24"/>
          <w:szCs w:val="24"/>
        </w:rPr>
      </w:pPr>
      <w:r w:rsidRPr="00766AC2">
        <w:rPr>
          <w:b/>
          <w:sz w:val="24"/>
          <w:szCs w:val="24"/>
        </w:rPr>
        <w:t>Professorat que acompanyarà el projecte</w:t>
      </w:r>
    </w:p>
    <w:p w:rsidR="003F41A3" w:rsidRPr="00766AC2" w:rsidRDefault="003F41A3" w:rsidP="00E83C62">
      <w:pPr>
        <w:spacing w:before="120" w:after="24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66AC2">
        <w:rPr>
          <w:sz w:val="24"/>
          <w:szCs w:val="24"/>
        </w:rPr>
        <w:t xml:space="preserve">rofessionals del departament d’Orientació Educativa </w:t>
      </w:r>
      <w:r>
        <w:rPr>
          <w:sz w:val="24"/>
          <w:szCs w:val="24"/>
        </w:rPr>
        <w:t>(dos com a mínim)</w:t>
      </w:r>
    </w:p>
    <w:p w:rsidR="003F41A3" w:rsidRPr="00766AC2" w:rsidRDefault="003F41A3" w:rsidP="00E83C62">
      <w:pPr>
        <w:jc w:val="both"/>
        <w:rPr>
          <w:sz w:val="24"/>
          <w:szCs w:val="24"/>
        </w:rPr>
      </w:pPr>
    </w:p>
    <w:p w:rsidR="003F41A3" w:rsidRPr="003123A2" w:rsidRDefault="003F41A3" w:rsidP="00E83C62">
      <w:pPr>
        <w:pStyle w:val="Prrafodelista"/>
        <w:jc w:val="both"/>
      </w:pPr>
    </w:p>
    <w:p w:rsidR="003F41A3" w:rsidRDefault="003F41A3" w:rsidP="00E83C62">
      <w:pPr>
        <w:pStyle w:val="Prrafodelista"/>
        <w:numPr>
          <w:ilvl w:val="0"/>
          <w:numId w:val="6"/>
        </w:numPr>
        <w:suppressAutoHyphens w:val="0"/>
        <w:spacing w:before="120" w:after="240" w:line="360" w:lineRule="auto"/>
        <w:ind w:hanging="1080"/>
        <w:contextualSpacing/>
        <w:jc w:val="both"/>
        <w:rPr>
          <w:b/>
          <w:sz w:val="28"/>
          <w:szCs w:val="28"/>
        </w:rPr>
      </w:pPr>
      <w:r w:rsidRPr="005C1195">
        <w:rPr>
          <w:b/>
          <w:sz w:val="28"/>
          <w:szCs w:val="28"/>
        </w:rPr>
        <w:t>FUNCIONS DE L’ALUMNAT TUTOR</w:t>
      </w:r>
    </w:p>
    <w:p w:rsidR="003F41A3" w:rsidRPr="005C1195" w:rsidRDefault="003F41A3" w:rsidP="00E83C62">
      <w:pPr>
        <w:pStyle w:val="Prrafodelista"/>
        <w:ind w:left="1080"/>
        <w:jc w:val="both"/>
        <w:rPr>
          <w:b/>
          <w:sz w:val="28"/>
          <w:szCs w:val="28"/>
        </w:rPr>
      </w:pP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 xml:space="preserve">Observació del grau d’integració del </w:t>
      </w:r>
      <w:proofErr w:type="spellStart"/>
      <w:r w:rsidRPr="005C1195">
        <w:rPr>
          <w:sz w:val="24"/>
          <w:szCs w:val="24"/>
        </w:rPr>
        <w:t>tutoritzat</w:t>
      </w:r>
      <w:proofErr w:type="spellEnd"/>
      <w:r w:rsidRPr="005C1195">
        <w:rPr>
          <w:sz w:val="24"/>
          <w:szCs w:val="24"/>
        </w:rPr>
        <w:t xml:space="preserve"> a l’hora del pati</w:t>
      </w: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Sa</w:t>
      </w:r>
      <w:r w:rsidRPr="005C1195">
        <w:rPr>
          <w:sz w:val="24"/>
          <w:szCs w:val="24"/>
        </w:rPr>
        <w:t>ludar i preguntar com li va.</w:t>
      </w:r>
      <w:r w:rsidRPr="00766AC2">
        <w:rPr>
          <w:sz w:val="24"/>
          <w:szCs w:val="24"/>
        </w:rPr>
        <w:t xml:space="preserve"> </w:t>
      </w:r>
      <w:r w:rsidRPr="005C1195">
        <w:rPr>
          <w:sz w:val="24"/>
          <w:szCs w:val="24"/>
        </w:rPr>
        <w:t xml:space="preserve">5’ </w:t>
      </w:r>
      <w:r>
        <w:rPr>
          <w:sz w:val="24"/>
          <w:szCs w:val="24"/>
        </w:rPr>
        <w:t>diaris a l’hora del pati.</w:t>
      </w: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 xml:space="preserve">Estar disponible en els dubtes i adaptació </w:t>
      </w:r>
      <w:r>
        <w:rPr>
          <w:sz w:val="24"/>
          <w:szCs w:val="24"/>
        </w:rPr>
        <w:t xml:space="preserve">al dia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de l’institut</w:t>
      </w: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 xml:space="preserve">En funció </w:t>
      </w:r>
      <w:r>
        <w:rPr>
          <w:sz w:val="24"/>
          <w:szCs w:val="24"/>
        </w:rPr>
        <w:t xml:space="preserve">de </w:t>
      </w:r>
      <w:r w:rsidRPr="005C1195">
        <w:rPr>
          <w:sz w:val="24"/>
          <w:szCs w:val="24"/>
        </w:rPr>
        <w:t>la problemàtica</w:t>
      </w:r>
      <w:r>
        <w:rPr>
          <w:sz w:val="24"/>
          <w:szCs w:val="24"/>
        </w:rPr>
        <w:t>, assessorar de com actuar</w:t>
      </w:r>
      <w:r w:rsidRPr="005C1195">
        <w:rPr>
          <w:sz w:val="24"/>
          <w:szCs w:val="24"/>
        </w:rPr>
        <w:t xml:space="preserve"> i acompanyar-lo a parlar amb</w:t>
      </w:r>
      <w:r w:rsidR="00E83C62">
        <w:rPr>
          <w:sz w:val="24"/>
          <w:szCs w:val="24"/>
        </w:rPr>
        <w:t xml:space="preserve"> </w:t>
      </w:r>
      <w:r>
        <w:rPr>
          <w:sz w:val="24"/>
          <w:szCs w:val="24"/>
        </w:rPr>
        <w:t>les persones adients.</w:t>
      </w:r>
      <w:r w:rsidR="00E83C62">
        <w:rPr>
          <w:sz w:val="24"/>
          <w:szCs w:val="24"/>
        </w:rPr>
        <w:t xml:space="preserve"> </w:t>
      </w: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>Omplir la fitxa de seguiment mensual i lliurar-la a l</w:t>
      </w:r>
      <w:r>
        <w:rPr>
          <w:sz w:val="24"/>
          <w:szCs w:val="24"/>
        </w:rPr>
        <w:t xml:space="preserve">’orientador o </w:t>
      </w:r>
      <w:r w:rsidRPr="005C1195">
        <w:rPr>
          <w:sz w:val="24"/>
          <w:szCs w:val="24"/>
        </w:rPr>
        <w:t xml:space="preserve">orientadora de referència </w:t>
      </w:r>
    </w:p>
    <w:p w:rsidR="003F41A3" w:rsidRDefault="003F41A3" w:rsidP="00E83C62">
      <w:pPr>
        <w:pStyle w:val="Prrafodelista"/>
        <w:jc w:val="both"/>
      </w:pPr>
    </w:p>
    <w:p w:rsidR="003F41A3" w:rsidRDefault="003F41A3" w:rsidP="00E83C62">
      <w:pPr>
        <w:pStyle w:val="Prrafodelista"/>
        <w:jc w:val="both"/>
        <w:rPr>
          <w:b/>
          <w:sz w:val="24"/>
          <w:szCs w:val="24"/>
        </w:rPr>
      </w:pPr>
      <w:r w:rsidRPr="005C1195">
        <w:rPr>
          <w:b/>
          <w:sz w:val="24"/>
          <w:szCs w:val="24"/>
        </w:rPr>
        <w:t xml:space="preserve">Seguiment : </w:t>
      </w:r>
    </w:p>
    <w:p w:rsidR="003F41A3" w:rsidRPr="005C1195" w:rsidRDefault="003F41A3" w:rsidP="00E83C62">
      <w:pPr>
        <w:pStyle w:val="Prrafodelista"/>
        <w:jc w:val="both"/>
        <w:rPr>
          <w:b/>
          <w:sz w:val="24"/>
          <w:szCs w:val="24"/>
        </w:rPr>
      </w:pP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>1r T quinzenal: lliurar-nos fitxa de seguiment</w:t>
      </w:r>
      <w:r>
        <w:rPr>
          <w:sz w:val="24"/>
          <w:szCs w:val="24"/>
        </w:rPr>
        <w:t xml:space="preserve">, comentar incidències i altres </w:t>
      </w:r>
      <w:r w:rsidRPr="005C1195">
        <w:rPr>
          <w:sz w:val="24"/>
          <w:szCs w:val="24"/>
        </w:rPr>
        <w:t>propostes d’acció i planificació</w:t>
      </w:r>
      <w:r w:rsidR="00E83C62">
        <w:rPr>
          <w:sz w:val="24"/>
          <w:szCs w:val="24"/>
        </w:rPr>
        <w:t>.</w:t>
      </w:r>
      <w:r w:rsidRPr="005C1195">
        <w:rPr>
          <w:sz w:val="24"/>
          <w:szCs w:val="24"/>
        </w:rPr>
        <w:t xml:space="preserve"> Reflexió -Autoavaluació de les funcions realitzades</w:t>
      </w:r>
    </w:p>
    <w:p w:rsidR="003F41A3" w:rsidRPr="005C1195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lastRenderedPageBreak/>
        <w:t>2n T mensual: lliurar-nos fitxa de seguiment</w:t>
      </w:r>
      <w:r>
        <w:rPr>
          <w:sz w:val="24"/>
          <w:szCs w:val="24"/>
        </w:rPr>
        <w:t xml:space="preserve">, comentar incidències i altres </w:t>
      </w:r>
      <w:r w:rsidRPr="005C1195">
        <w:rPr>
          <w:sz w:val="24"/>
          <w:szCs w:val="24"/>
        </w:rPr>
        <w:t>propostes d’acció i planificació</w:t>
      </w:r>
      <w:r w:rsidR="00E83C62">
        <w:rPr>
          <w:sz w:val="24"/>
          <w:szCs w:val="24"/>
        </w:rPr>
        <w:t>.</w:t>
      </w:r>
      <w:r w:rsidRPr="005C1195">
        <w:rPr>
          <w:sz w:val="24"/>
          <w:szCs w:val="24"/>
        </w:rPr>
        <w:t xml:space="preserve"> Reflexió -Autoavaluació de les funcions realitzades</w:t>
      </w:r>
    </w:p>
    <w:p w:rsidR="003F41A3" w:rsidRDefault="003F41A3" w:rsidP="00E83C62">
      <w:pPr>
        <w:pStyle w:val="Prrafodelista"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5C1195">
        <w:rPr>
          <w:sz w:val="24"/>
          <w:szCs w:val="24"/>
        </w:rPr>
        <w:t>3r T mensual: l</w:t>
      </w:r>
      <w:r w:rsidRPr="00503E8F">
        <w:rPr>
          <w:sz w:val="24"/>
          <w:szCs w:val="24"/>
        </w:rPr>
        <w:t xml:space="preserve"> </w:t>
      </w:r>
      <w:r w:rsidRPr="005C1195">
        <w:rPr>
          <w:sz w:val="24"/>
          <w:szCs w:val="24"/>
        </w:rPr>
        <w:t>lliurar-nos fitxa de seguiment</w:t>
      </w:r>
      <w:r>
        <w:rPr>
          <w:sz w:val="24"/>
          <w:szCs w:val="24"/>
        </w:rPr>
        <w:t xml:space="preserve">, comentar incidències i altres </w:t>
      </w:r>
      <w:r w:rsidRPr="005C1195">
        <w:rPr>
          <w:sz w:val="24"/>
          <w:szCs w:val="24"/>
        </w:rPr>
        <w:t>propostes d’acció i planificació</w:t>
      </w:r>
      <w:r w:rsidR="00E83C62">
        <w:rPr>
          <w:sz w:val="24"/>
          <w:szCs w:val="24"/>
        </w:rPr>
        <w:t>.</w:t>
      </w:r>
      <w:r w:rsidRPr="005C1195">
        <w:rPr>
          <w:sz w:val="24"/>
          <w:szCs w:val="24"/>
        </w:rPr>
        <w:t xml:space="preserve"> Reflexió -Autoavaluació de les funcions realitzades</w:t>
      </w:r>
      <w:r>
        <w:rPr>
          <w:sz w:val="24"/>
          <w:szCs w:val="24"/>
        </w:rPr>
        <w:t>.</w:t>
      </w:r>
    </w:p>
    <w:p w:rsidR="003F41A3" w:rsidRDefault="003F41A3" w:rsidP="00E83C62">
      <w:pPr>
        <w:jc w:val="both"/>
      </w:pPr>
    </w:p>
    <w:p w:rsidR="003F41A3" w:rsidRPr="003123A2" w:rsidRDefault="003F41A3" w:rsidP="00E83C62">
      <w:pPr>
        <w:jc w:val="both"/>
      </w:pPr>
    </w:p>
    <w:p w:rsidR="003F41A3" w:rsidRPr="00D736EF" w:rsidRDefault="003F41A3" w:rsidP="00E83C62">
      <w:pPr>
        <w:pStyle w:val="Prrafodelista"/>
        <w:numPr>
          <w:ilvl w:val="0"/>
          <w:numId w:val="6"/>
        </w:numPr>
        <w:suppressAutoHyphens w:val="0"/>
        <w:spacing w:before="120" w:after="240" w:line="360" w:lineRule="auto"/>
        <w:ind w:hanging="1080"/>
        <w:contextualSpacing/>
        <w:jc w:val="both"/>
        <w:rPr>
          <w:b/>
          <w:sz w:val="28"/>
          <w:szCs w:val="28"/>
        </w:rPr>
      </w:pPr>
      <w:r w:rsidRPr="00D41AD1">
        <w:rPr>
          <w:b/>
          <w:sz w:val="28"/>
          <w:szCs w:val="28"/>
        </w:rPr>
        <w:t>PROCEDIMENT D’IMPLEMENTACIÓ</w:t>
      </w:r>
      <w:r w:rsidR="00E83C62">
        <w:rPr>
          <w:b/>
          <w:sz w:val="28"/>
          <w:szCs w:val="28"/>
        </w:rPr>
        <w:t xml:space="preserve"> </w:t>
      </w:r>
      <w:r w:rsidRPr="00D41AD1">
        <w:rPr>
          <w:b/>
          <w:sz w:val="28"/>
          <w:szCs w:val="28"/>
        </w:rPr>
        <w:t xml:space="preserve"> EN EL PLA D’ACCIÓ TUTORIAL</w:t>
      </w:r>
      <w:r w:rsidR="00E83C62">
        <w:rPr>
          <w:b/>
          <w:sz w:val="28"/>
          <w:szCs w:val="28"/>
        </w:rPr>
        <w:t xml:space="preserve"> </w:t>
      </w:r>
      <w:r w:rsidRPr="00D41AD1">
        <w:rPr>
          <w:b/>
          <w:sz w:val="28"/>
          <w:szCs w:val="28"/>
        </w:rPr>
        <w:t>DEL PROJECTE</w:t>
      </w:r>
      <w:r w:rsidR="00E83C62">
        <w:rPr>
          <w:b/>
          <w:sz w:val="28"/>
          <w:szCs w:val="28"/>
        </w:rPr>
        <w:t xml:space="preserve"> </w:t>
      </w:r>
    </w:p>
    <w:p w:rsidR="003F41A3" w:rsidRPr="00D41AD1" w:rsidRDefault="003F41A3" w:rsidP="00E83C62">
      <w:pPr>
        <w:pStyle w:val="Prrafodelista"/>
        <w:ind w:left="1080"/>
        <w:jc w:val="both"/>
        <w:rPr>
          <w:b/>
        </w:rPr>
      </w:pPr>
    </w:p>
    <w:p w:rsidR="003F41A3" w:rsidRPr="005C1195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5C1195">
        <w:rPr>
          <w:sz w:val="24"/>
        </w:rPr>
        <w:t>A</w:t>
      </w:r>
      <w:r>
        <w:rPr>
          <w:sz w:val="24"/>
        </w:rPr>
        <w:t>valuació de les competències en funció de tres nivells: baix, mig, alt</w:t>
      </w:r>
    </w:p>
    <w:p w:rsidR="003F41A3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5C1195">
        <w:rPr>
          <w:sz w:val="24"/>
        </w:rPr>
        <w:t xml:space="preserve">Proposta de l’ alumnat tutor i del </w:t>
      </w:r>
      <w:proofErr w:type="spellStart"/>
      <w:r w:rsidRPr="005C1195">
        <w:rPr>
          <w:sz w:val="24"/>
        </w:rPr>
        <w:t>tutoritzat</w:t>
      </w:r>
      <w:proofErr w:type="spellEnd"/>
      <w:r w:rsidRPr="005C1195">
        <w:rPr>
          <w:sz w:val="24"/>
        </w:rPr>
        <w:t xml:space="preserve"> en les reunions de coordinació de tutories de nivell</w:t>
      </w:r>
      <w:r w:rsidR="00E83C62">
        <w:rPr>
          <w:sz w:val="24"/>
        </w:rPr>
        <w:t>.</w:t>
      </w:r>
      <w:r>
        <w:rPr>
          <w:sz w:val="24"/>
        </w:rPr>
        <w:t xml:space="preserve"> Orientadors i tutors </w:t>
      </w:r>
    </w:p>
    <w:p w:rsidR="003F41A3" w:rsidRPr="005C1195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5C1195">
        <w:rPr>
          <w:sz w:val="24"/>
        </w:rPr>
        <w:t>R</w:t>
      </w:r>
      <w:r>
        <w:rPr>
          <w:sz w:val="24"/>
        </w:rPr>
        <w:t xml:space="preserve">eunió dels dos orientadors amb l’alumnat candidat a ser tutor per a fer-li la proposta i explicar les funcions que tindria. </w:t>
      </w:r>
    </w:p>
    <w:p w:rsidR="003F41A3" w:rsidRPr="005C1195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5C1195">
        <w:rPr>
          <w:sz w:val="24"/>
        </w:rPr>
        <w:t>A</w:t>
      </w:r>
      <w:r>
        <w:rPr>
          <w:sz w:val="24"/>
        </w:rPr>
        <w:t xml:space="preserve">cceptació de les tutories i concreció de les parelles. </w:t>
      </w:r>
    </w:p>
    <w:p w:rsidR="003F41A3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430ACE">
        <w:rPr>
          <w:sz w:val="24"/>
        </w:rPr>
        <w:t>Lliurament d’ acreditacions</w:t>
      </w:r>
      <w:r>
        <w:rPr>
          <w:sz w:val="24"/>
        </w:rPr>
        <w:t xml:space="preserve"> i fitxes de seguiment als nois i noies tutores</w:t>
      </w:r>
    </w:p>
    <w:p w:rsidR="003F41A3" w:rsidRPr="00430ACE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430ACE">
        <w:rPr>
          <w:sz w:val="24"/>
        </w:rPr>
        <w:t>P</w:t>
      </w:r>
      <w:r>
        <w:rPr>
          <w:sz w:val="24"/>
        </w:rPr>
        <w:t>lanificació i calendari de les sessions de seguiment amb l’orientador o l’orientadora corresponent</w:t>
      </w:r>
    </w:p>
    <w:p w:rsidR="003F41A3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</w:rPr>
      </w:pPr>
      <w:r w:rsidRPr="00430ACE">
        <w:rPr>
          <w:sz w:val="24"/>
        </w:rPr>
        <w:t xml:space="preserve">Avaluació final i tancament de la tasca: autoavaluació de l’alumnat tutor, valoració conjunta </w:t>
      </w:r>
      <w:r>
        <w:rPr>
          <w:sz w:val="24"/>
        </w:rPr>
        <w:t xml:space="preserve">(orientadors i alumnat tutor) </w:t>
      </w:r>
      <w:r w:rsidRPr="00430ACE">
        <w:rPr>
          <w:sz w:val="24"/>
        </w:rPr>
        <w:t>dels acompanyaments , valoració de l’</w:t>
      </w:r>
      <w:r>
        <w:rPr>
          <w:sz w:val="24"/>
        </w:rPr>
        <w:t xml:space="preserve">alumnat </w:t>
      </w:r>
      <w:proofErr w:type="spellStart"/>
      <w:r>
        <w:rPr>
          <w:sz w:val="24"/>
        </w:rPr>
        <w:t>tutoritzat</w:t>
      </w:r>
      <w:proofErr w:type="spellEnd"/>
      <w:r>
        <w:rPr>
          <w:sz w:val="24"/>
        </w:rPr>
        <w:t xml:space="preserve">. </w:t>
      </w:r>
    </w:p>
    <w:p w:rsidR="003F41A3" w:rsidRPr="00430ACE" w:rsidRDefault="003F41A3" w:rsidP="00E83C62">
      <w:pPr>
        <w:pStyle w:val="Prrafodelista"/>
        <w:ind w:left="993"/>
        <w:jc w:val="both"/>
        <w:rPr>
          <w:sz w:val="24"/>
        </w:rPr>
      </w:pPr>
    </w:p>
    <w:p w:rsidR="003F41A3" w:rsidRPr="003123A2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</w:pPr>
      <w:r w:rsidRPr="00A50EDC">
        <w:rPr>
          <w:sz w:val="24"/>
        </w:rPr>
        <w:t xml:space="preserve">Compensacions al grup de l’alumnat tutor: </w:t>
      </w:r>
    </w:p>
    <w:p w:rsidR="003F41A3" w:rsidRPr="00503E8F" w:rsidRDefault="00D736EF" w:rsidP="00E83C62">
      <w:pPr>
        <w:pStyle w:val="Prrafodelista"/>
        <w:numPr>
          <w:ilvl w:val="0"/>
          <w:numId w:val="4"/>
        </w:numPr>
        <w:suppressAutoHyphens w:val="0"/>
        <w:spacing w:after="200" w:line="276" w:lineRule="auto"/>
        <w:ind w:left="993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1A3" w:rsidRPr="00503E8F">
        <w:rPr>
          <w:sz w:val="24"/>
          <w:szCs w:val="24"/>
        </w:rPr>
        <w:t xml:space="preserve">Acadèmica: es tindrà present en les juntes d’avaluació com a actitud </w:t>
      </w:r>
      <w:proofErr w:type="spellStart"/>
      <w:r w:rsidR="003F41A3" w:rsidRPr="00503E8F">
        <w:rPr>
          <w:sz w:val="24"/>
          <w:szCs w:val="24"/>
        </w:rPr>
        <w:t>proactiva</w:t>
      </w:r>
      <w:proofErr w:type="spellEnd"/>
      <w:r w:rsidR="003F41A3" w:rsidRPr="00503E8F">
        <w:rPr>
          <w:sz w:val="24"/>
          <w:szCs w:val="24"/>
        </w:rPr>
        <w:t xml:space="preserve"> i d’implicació per a la cohesió social al centre.</w:t>
      </w:r>
      <w:r w:rsidR="00E83C62">
        <w:rPr>
          <w:sz w:val="24"/>
          <w:szCs w:val="24"/>
        </w:rPr>
        <w:t xml:space="preserve"> </w:t>
      </w:r>
    </w:p>
    <w:p w:rsidR="003F41A3" w:rsidRDefault="003F41A3" w:rsidP="00E83C62">
      <w:pPr>
        <w:pStyle w:val="Prrafodelista"/>
        <w:numPr>
          <w:ilvl w:val="0"/>
          <w:numId w:val="4"/>
        </w:numPr>
        <w:suppressAutoHyphens w:val="0"/>
        <w:spacing w:after="200" w:line="276" w:lineRule="auto"/>
        <w:ind w:left="993" w:firstLine="0"/>
        <w:contextualSpacing/>
        <w:jc w:val="both"/>
        <w:rPr>
          <w:sz w:val="24"/>
          <w:szCs w:val="24"/>
        </w:rPr>
      </w:pPr>
      <w:r w:rsidRPr="00503E8F">
        <w:rPr>
          <w:sz w:val="24"/>
          <w:szCs w:val="24"/>
        </w:rPr>
        <w:t>Sortida extraescolar a final de curs conjunta amb el grup del servei de mediació del centre.</w:t>
      </w:r>
    </w:p>
    <w:p w:rsidR="003F41A3" w:rsidRPr="00042496" w:rsidRDefault="003F41A3" w:rsidP="00E83C62">
      <w:pPr>
        <w:pStyle w:val="Prrafodelista"/>
        <w:numPr>
          <w:ilvl w:val="0"/>
          <w:numId w:val="3"/>
        </w:numPr>
        <w:suppressAutoHyphens w:val="0"/>
        <w:spacing w:after="200" w:line="276" w:lineRule="auto"/>
        <w:ind w:left="99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Avaluació del Projecte pel professorat del centre.</w:t>
      </w:r>
    </w:p>
    <w:p w:rsidR="003F41A3" w:rsidRDefault="003F41A3" w:rsidP="003F41A3">
      <w:pPr>
        <w:rPr>
          <w:sz w:val="24"/>
          <w:szCs w:val="24"/>
        </w:rPr>
      </w:pPr>
    </w:p>
    <w:p w:rsidR="00E16C37" w:rsidRDefault="00E16C37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D736EF" w:rsidRDefault="00D736E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D736EF" w:rsidRDefault="00D736E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D736EF" w:rsidRPr="00847F7F" w:rsidRDefault="00E83C62" w:rsidP="00C17296">
      <w:pPr>
        <w:pStyle w:val="NormalWeb"/>
        <w:numPr>
          <w:ilvl w:val="0"/>
          <w:numId w:val="6"/>
        </w:numPr>
        <w:tabs>
          <w:tab w:val="left" w:pos="-284"/>
        </w:tabs>
        <w:spacing w:before="360" w:after="28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 </w:t>
      </w:r>
      <w:r w:rsidR="00D736EF" w:rsidRPr="00847F7F">
        <w:rPr>
          <w:rFonts w:ascii="Calibri" w:hAnsi="Calibri"/>
          <w:b/>
          <w:sz w:val="28"/>
          <w:szCs w:val="28"/>
        </w:rPr>
        <w:t>CONCRECCIÓ DEL PROCEDIMENT D’IMPLEMENTACIÓ</w:t>
      </w:r>
    </w:p>
    <w:p w:rsidR="00D736EF" w:rsidRDefault="00D736EF" w:rsidP="00D736EF">
      <w:pPr>
        <w:pStyle w:val="NormalWeb"/>
        <w:tabs>
          <w:tab w:val="left" w:pos="-284"/>
        </w:tabs>
        <w:spacing w:before="360" w:after="280"/>
        <w:ind w:left="1080"/>
        <w:rPr>
          <w:rFonts w:ascii="Arial" w:hAnsi="Arial" w:cs="Arial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1791"/>
        <w:gridCol w:w="1895"/>
      </w:tblGrid>
      <w:tr w:rsidR="00D736EF" w:rsidRPr="00EB5C15" w:rsidTr="00AE26CF">
        <w:trPr>
          <w:trHeight w:val="489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DATA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ACTUACIÓ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IMPULSORS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ÀMBIT</w:t>
            </w:r>
          </w:p>
        </w:tc>
      </w:tr>
      <w:tr w:rsidR="00D736EF" w:rsidRPr="00EB5C15" w:rsidTr="00AE26CF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Maig, 2014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Comunicació de la proposta a l’equip docent</w:t>
            </w:r>
          </w:p>
        </w:tc>
        <w:tc>
          <w:tcPr>
            <w:tcW w:w="1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Equip directiu</w:t>
            </w:r>
          </w:p>
        </w:tc>
        <w:tc>
          <w:tcPr>
            <w:tcW w:w="18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Claustre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Maig,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Concreció de la proposta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Equips docents de nivell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Juny,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Selecció d’alumnes tutors,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Determinats en Equip docent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6E3BC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Juny,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 xml:space="preserve">Determinació d’alumnes candidats a ser </w:t>
            </w:r>
            <w:proofErr w:type="spellStart"/>
            <w:r w:rsidRPr="00EB5C15">
              <w:t>tutoritzats</w:t>
            </w:r>
            <w:proofErr w:type="spellEnd"/>
            <w:r w:rsidRPr="00EB5C15">
              <w:t xml:space="preserve"> 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 w:rsidRPr="00EB5C15">
              <w:t xml:space="preserve">Sessions de traspàs </w:t>
            </w:r>
            <w:proofErr w:type="spellStart"/>
            <w:r w:rsidRPr="00EB5C15">
              <w:t>Prim-Sec</w:t>
            </w:r>
            <w:proofErr w:type="spellEnd"/>
          </w:p>
        </w:tc>
      </w:tr>
      <w:tr w:rsidR="00D736EF" w:rsidRPr="00EB5C15" w:rsidTr="00AE26CF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Setembre, 2014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Comunicació als tutors de 1r i de 4t dels alumnes participants en el projecte</w:t>
            </w:r>
          </w:p>
        </w:tc>
        <w:tc>
          <w:tcPr>
            <w:tcW w:w="1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Jornades de planificació del curs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Setembre,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 xml:space="preserve">2 Sessions d’hora i mitja per impartir </w:t>
            </w:r>
            <w:proofErr w:type="spellStart"/>
            <w:r w:rsidRPr="00D736EF">
              <w:rPr>
                <w:lang w:val="es-ES"/>
              </w:rPr>
              <w:t>formació</w:t>
            </w:r>
            <w:proofErr w:type="spellEnd"/>
            <w:r w:rsidRPr="00D736EF">
              <w:rPr>
                <w:lang w:val="es-ES"/>
              </w:rPr>
              <w:t xml:space="preserve"> </w:t>
            </w:r>
            <w:proofErr w:type="spellStart"/>
            <w:r w:rsidRPr="00D736EF">
              <w:rPr>
                <w:lang w:val="es-ES"/>
              </w:rPr>
              <w:t>prèvia</w:t>
            </w:r>
            <w:proofErr w:type="spellEnd"/>
            <w:r w:rsidRPr="00D736EF">
              <w:rPr>
                <w:lang w:val="es-ES"/>
              </w:rPr>
              <w:t xml:space="preserve"> </w:t>
            </w:r>
            <w:proofErr w:type="spellStart"/>
            <w:r w:rsidRPr="00D736EF">
              <w:rPr>
                <w:lang w:val="es-ES"/>
              </w:rPr>
              <w:t>als</w:t>
            </w:r>
            <w:proofErr w:type="spellEnd"/>
            <w:r w:rsidRPr="00D736EF">
              <w:rPr>
                <w:lang w:val="es-ES"/>
              </w:rPr>
              <w:t xml:space="preserve"> </w:t>
            </w:r>
            <w:proofErr w:type="spellStart"/>
            <w:r w:rsidRPr="00D736EF">
              <w:rPr>
                <w:lang w:val="es-ES"/>
              </w:rPr>
              <w:t>alumnes</w:t>
            </w:r>
            <w:proofErr w:type="spellEnd"/>
            <w:r w:rsidRPr="00D736EF">
              <w:rPr>
                <w:lang w:val="es-ES"/>
              </w:rPr>
              <w:t xml:space="preserve"> </w:t>
            </w:r>
            <w:proofErr w:type="spellStart"/>
            <w:r w:rsidRPr="00D736EF">
              <w:rPr>
                <w:lang w:val="es-ES"/>
              </w:rPr>
              <w:t>tutors</w:t>
            </w:r>
            <w:proofErr w:type="spellEnd"/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Jornades prèvies a l’inici del curs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Setembre,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 xml:space="preserve">Presentació individualitzada dels alumnes tutors i </w:t>
            </w:r>
            <w:proofErr w:type="spellStart"/>
            <w:r>
              <w:t>tutorats</w:t>
            </w:r>
            <w:proofErr w:type="spellEnd"/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Pla d’acollida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BD4B4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Setembre, 2014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Comunicació als Equips docents de la marxa del projecte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Equips docents</w:t>
            </w:r>
          </w:p>
        </w:tc>
      </w:tr>
      <w:tr w:rsidR="00D736EF" w:rsidRPr="00EB5C15" w:rsidTr="00AE26CF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Primer trimestre 2014-15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 xml:space="preserve">Dues sessions mensuals de 20 minuts cadascuna, a l’hora de tutoria, per propiciar la trobada entre alumnes tutors i </w:t>
            </w:r>
            <w:proofErr w:type="spellStart"/>
            <w:r>
              <w:t>tutorats</w:t>
            </w:r>
            <w:proofErr w:type="spellEnd"/>
            <w:r>
              <w:t xml:space="preserve"> i fer el seguiment.</w:t>
            </w:r>
          </w:p>
        </w:tc>
        <w:tc>
          <w:tcPr>
            <w:tcW w:w="1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Tutoria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Primer trimestre 2014-15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Una vegada al mes. Avaluació de l’activitat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Reunió de tutors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C6D9F1"/>
            <w:vAlign w:val="center"/>
          </w:tcPr>
          <w:p w:rsidR="00D736EF" w:rsidRDefault="00D736EF" w:rsidP="00AE26CF">
            <w:pPr>
              <w:spacing w:before="120" w:after="120"/>
            </w:pPr>
            <w:r>
              <w:t>Primer trimestre 2014-15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Trimestral. Abans de les sessions d’avaluació</w:t>
            </w:r>
          </w:p>
          <w:p w:rsidR="00D736EF" w:rsidRDefault="00D736EF" w:rsidP="00AE26CF">
            <w:pPr>
              <w:spacing w:before="120" w:after="120"/>
            </w:pPr>
            <w:r>
              <w:t>Valoració del projecte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Equips docents</w:t>
            </w:r>
          </w:p>
        </w:tc>
      </w:tr>
    </w:tbl>
    <w:p w:rsidR="00AE26CF" w:rsidRDefault="00AE26CF"/>
    <w:p w:rsidR="00AE26CF" w:rsidRDefault="00AE26CF">
      <w:r>
        <w:br w:type="page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969"/>
        <w:gridCol w:w="1791"/>
        <w:gridCol w:w="1895"/>
      </w:tblGrid>
      <w:tr w:rsidR="00AE26CF" w:rsidRPr="00EB5C15" w:rsidTr="00C17296">
        <w:trPr>
          <w:trHeight w:val="489"/>
        </w:trPr>
        <w:tc>
          <w:tcPr>
            <w:tcW w:w="138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E26CF" w:rsidRPr="00EB5C15" w:rsidRDefault="00AE26CF" w:rsidP="00C17296">
            <w:pPr>
              <w:spacing w:before="120" w:after="120"/>
            </w:pPr>
            <w:r w:rsidRPr="00EB5C15">
              <w:lastRenderedPageBreak/>
              <w:t>DATA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E26CF" w:rsidRPr="00EB5C15" w:rsidRDefault="00AE26CF" w:rsidP="00C17296">
            <w:pPr>
              <w:spacing w:before="120" w:after="120"/>
            </w:pPr>
            <w:r w:rsidRPr="00EB5C15">
              <w:t>ACTUACIÓ</w:t>
            </w:r>
          </w:p>
        </w:tc>
        <w:tc>
          <w:tcPr>
            <w:tcW w:w="179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E26CF" w:rsidRPr="00EB5C15" w:rsidRDefault="00AE26CF" w:rsidP="00C17296">
            <w:pPr>
              <w:spacing w:before="120" w:after="120"/>
            </w:pPr>
            <w:r w:rsidRPr="00EB5C15">
              <w:t>IMPULSORS</w:t>
            </w:r>
          </w:p>
        </w:tc>
        <w:tc>
          <w:tcPr>
            <w:tcW w:w="189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AE26CF" w:rsidRPr="00EB5C15" w:rsidRDefault="00AE26CF" w:rsidP="00C17296">
            <w:pPr>
              <w:spacing w:before="120" w:after="120"/>
            </w:pPr>
            <w:r w:rsidRPr="00EB5C15">
              <w:t>ÀMBIT</w:t>
            </w:r>
          </w:p>
        </w:tc>
      </w:tr>
      <w:tr w:rsidR="00D736EF" w:rsidRPr="00EB5C15" w:rsidTr="00AE26CF">
        <w:tc>
          <w:tcPr>
            <w:tcW w:w="1384" w:type="dxa"/>
            <w:tcBorders>
              <w:right w:val="dotted" w:sz="4" w:space="0" w:color="auto"/>
            </w:tcBorders>
            <w:shd w:val="clear" w:color="auto" w:fill="CCC0D9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Segon trimestre 2014-15</w:t>
            </w:r>
          </w:p>
        </w:tc>
        <w:tc>
          <w:tcPr>
            <w:tcW w:w="39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 xml:space="preserve">Una sessió mensual de 20 minuts cadascuna, a l’hora de tutoria, per propiciar la trobada entre alumnes tutors i </w:t>
            </w:r>
            <w:proofErr w:type="spellStart"/>
            <w:r>
              <w:t>tutorats</w:t>
            </w:r>
            <w:proofErr w:type="spellEnd"/>
            <w:r>
              <w:t xml:space="preserve"> i fer el seguiment.</w:t>
            </w:r>
          </w:p>
        </w:tc>
        <w:tc>
          <w:tcPr>
            <w:tcW w:w="1791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Tutoria</w:t>
            </w:r>
          </w:p>
        </w:tc>
      </w:tr>
      <w:tr w:rsidR="00D736EF" w:rsidRPr="00EB5C15" w:rsidTr="00AE26CF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CC0D9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Segon trimestre 2014-15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Una vegada al mes. Avaluació de l’activitat</w:t>
            </w:r>
          </w:p>
        </w:tc>
        <w:tc>
          <w:tcPr>
            <w:tcW w:w="1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Reunió de tutors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CCC0D9"/>
            <w:vAlign w:val="center"/>
          </w:tcPr>
          <w:p w:rsidR="00D736EF" w:rsidRDefault="00D736EF" w:rsidP="00AE26CF">
            <w:pPr>
              <w:spacing w:before="120" w:after="120"/>
            </w:pPr>
            <w:r>
              <w:t>Segon trimestre 2014-15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Trimestral. Abans de les sessions d’avaluació</w:t>
            </w:r>
          </w:p>
          <w:p w:rsidR="00D736EF" w:rsidRDefault="00D736EF" w:rsidP="00AE26CF">
            <w:pPr>
              <w:spacing w:before="120" w:after="120"/>
            </w:pPr>
            <w:r>
              <w:t>Valoració del projecte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Equips docents</w:t>
            </w:r>
          </w:p>
        </w:tc>
      </w:tr>
      <w:tr w:rsidR="00D736EF" w:rsidRPr="00EB5C15" w:rsidTr="00AE26CF">
        <w:tc>
          <w:tcPr>
            <w:tcW w:w="13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2D69B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Tercer trimestre 2014-15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 xml:space="preserve">Una sessió mensual de 20 minuts cadascuna, a l’hora de tutoria, per propiciar la trobada entre alumnes tutors i </w:t>
            </w:r>
            <w:proofErr w:type="spellStart"/>
            <w:r>
              <w:t>tutorats</w:t>
            </w:r>
            <w:proofErr w:type="spellEnd"/>
            <w:r>
              <w:t xml:space="preserve"> i fer el seguiment.</w:t>
            </w:r>
          </w:p>
        </w:tc>
        <w:tc>
          <w:tcPr>
            <w:tcW w:w="17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Tutoria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Tercer trimestre 2014-15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Una vegada al mes. Avaluació de l’activitat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736EF" w:rsidRPr="00EB5C15" w:rsidRDefault="00D736EF" w:rsidP="00AE26CF">
            <w:pPr>
              <w:spacing w:before="120" w:after="120"/>
            </w:pPr>
            <w:r>
              <w:t>Reunió de tutors</w:t>
            </w:r>
          </w:p>
        </w:tc>
      </w:tr>
      <w:tr w:rsidR="00D736EF" w:rsidRPr="00EB5C15" w:rsidTr="00AE26CF">
        <w:tc>
          <w:tcPr>
            <w:tcW w:w="1384" w:type="dxa"/>
            <w:tcBorders>
              <w:top w:val="dotted" w:sz="4" w:space="0" w:color="auto"/>
              <w:right w:val="dotted" w:sz="4" w:space="0" w:color="auto"/>
            </w:tcBorders>
            <w:shd w:val="clear" w:color="auto" w:fill="C2D69B"/>
            <w:vAlign w:val="center"/>
          </w:tcPr>
          <w:p w:rsidR="00D736EF" w:rsidRDefault="00D736EF" w:rsidP="00AE26CF">
            <w:pPr>
              <w:spacing w:before="120" w:after="120"/>
            </w:pPr>
            <w:r>
              <w:t>Tercer trimestre 2014-15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Trimestral. Abans de les sessions d’avaluació</w:t>
            </w:r>
          </w:p>
          <w:p w:rsidR="00D736EF" w:rsidRDefault="00D736EF" w:rsidP="00AE26CF">
            <w:pPr>
              <w:spacing w:before="120" w:after="120"/>
            </w:pPr>
            <w:r>
              <w:t>Valoració del projecte</w:t>
            </w:r>
          </w:p>
        </w:tc>
        <w:tc>
          <w:tcPr>
            <w:tcW w:w="179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orientadors</w:t>
            </w:r>
          </w:p>
        </w:tc>
        <w:tc>
          <w:tcPr>
            <w:tcW w:w="1895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/>
            <w:vAlign w:val="center"/>
          </w:tcPr>
          <w:p w:rsidR="00D736EF" w:rsidRDefault="00D736EF" w:rsidP="00AE26CF">
            <w:pPr>
              <w:spacing w:before="120" w:after="120"/>
            </w:pPr>
            <w:r>
              <w:t>Equips docents</w:t>
            </w:r>
          </w:p>
        </w:tc>
      </w:tr>
    </w:tbl>
    <w:p w:rsidR="00847F7F" w:rsidRDefault="00847F7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D736EF" w:rsidRDefault="00847F7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47F7F" w:rsidRPr="00847F7F" w:rsidRDefault="00847F7F" w:rsidP="00C17296">
      <w:pPr>
        <w:pStyle w:val="NormalWeb"/>
        <w:numPr>
          <w:ilvl w:val="0"/>
          <w:numId w:val="12"/>
        </w:numPr>
        <w:tabs>
          <w:tab w:val="left" w:pos="-284"/>
        </w:tabs>
        <w:spacing w:before="360" w:after="280"/>
        <w:ind w:hanging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INDICADORS PER A LA VALORACIÓ DEL PROJECTE</w:t>
      </w:r>
    </w:p>
    <w:p w:rsidR="00847F7F" w:rsidRDefault="00847F7F" w:rsidP="00847F7F">
      <w:pPr>
        <w:pStyle w:val="Prrafodelista"/>
        <w:suppressAutoHyphens w:val="0"/>
        <w:spacing w:before="120" w:after="240" w:line="360" w:lineRule="auto"/>
        <w:contextualSpacing/>
        <w:rPr>
          <w:b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5625"/>
        <w:gridCol w:w="2375"/>
      </w:tblGrid>
      <w:tr w:rsidR="00044DE5" w:rsidRPr="00C17296" w:rsidTr="00C17296">
        <w:trPr>
          <w:trHeight w:val="567"/>
        </w:trPr>
        <w:tc>
          <w:tcPr>
            <w:tcW w:w="5625" w:type="dxa"/>
            <w:tcBorders>
              <w:bottom w:val="single" w:sz="4" w:space="0" w:color="auto"/>
            </w:tcBorders>
            <w:vAlign w:val="center"/>
          </w:tcPr>
          <w:p w:rsidR="00044DE5" w:rsidRPr="00C17296" w:rsidRDefault="00044DE5" w:rsidP="00C17296">
            <w:pPr>
              <w:pStyle w:val="Prrafodelista"/>
              <w:suppressAutoHyphens w:val="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INDICADORS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044DE5" w:rsidRPr="00C17296" w:rsidRDefault="00044DE5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INSTRUMENT</w:t>
            </w:r>
          </w:p>
        </w:tc>
      </w:tr>
      <w:tr w:rsidR="00847F7F" w:rsidRPr="00C17296" w:rsidTr="00C17296">
        <w:trPr>
          <w:trHeight w:val="1074"/>
        </w:trPr>
        <w:tc>
          <w:tcPr>
            <w:tcW w:w="5625" w:type="dxa"/>
            <w:tcBorders>
              <w:top w:val="single" w:sz="4" w:space="0" w:color="auto"/>
            </w:tcBorders>
            <w:vAlign w:val="center"/>
          </w:tcPr>
          <w:p w:rsidR="00847F7F" w:rsidRPr="00C17296" w:rsidRDefault="00847F7F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Grau de satisfacció dels</w:t>
            </w:r>
            <w:r w:rsidR="00E83C62">
              <w:rPr>
                <w:sz w:val="24"/>
                <w:szCs w:val="24"/>
              </w:rPr>
              <w:t xml:space="preserve"> </w:t>
            </w:r>
            <w:r w:rsidRPr="00C17296">
              <w:rPr>
                <w:sz w:val="24"/>
                <w:szCs w:val="24"/>
              </w:rPr>
              <w:t xml:space="preserve">alumnes de 1r respecte la dinàmica del </w:t>
            </w:r>
            <w:proofErr w:type="spellStart"/>
            <w:r w:rsidRPr="00C17296">
              <w:rPr>
                <w:sz w:val="24"/>
                <w:szCs w:val="24"/>
              </w:rPr>
              <w:t>instittut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847F7F" w:rsidRPr="00C17296" w:rsidRDefault="00847F7F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Enquesta</w:t>
            </w:r>
          </w:p>
        </w:tc>
      </w:tr>
      <w:tr w:rsidR="00847F7F" w:rsidRPr="00C17296" w:rsidTr="00C17296">
        <w:trPr>
          <w:trHeight w:val="1146"/>
        </w:trPr>
        <w:tc>
          <w:tcPr>
            <w:tcW w:w="5625" w:type="dxa"/>
            <w:vAlign w:val="center"/>
          </w:tcPr>
          <w:p w:rsidR="00847F7F" w:rsidRPr="00C17296" w:rsidRDefault="00847F7F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Valoració del projecte per part de l’equip docent de 1r ESO</w:t>
            </w:r>
          </w:p>
        </w:tc>
        <w:tc>
          <w:tcPr>
            <w:tcW w:w="2375" w:type="dxa"/>
            <w:vAlign w:val="center"/>
          </w:tcPr>
          <w:p w:rsidR="00847F7F" w:rsidRPr="00C17296" w:rsidRDefault="00847F7F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Valoració qualitativa</w:t>
            </w:r>
          </w:p>
        </w:tc>
      </w:tr>
      <w:tr w:rsidR="00847F7F" w:rsidRPr="00C17296" w:rsidTr="00C17296">
        <w:trPr>
          <w:trHeight w:val="1261"/>
        </w:trPr>
        <w:tc>
          <w:tcPr>
            <w:tcW w:w="5625" w:type="dxa"/>
            <w:vAlign w:val="center"/>
          </w:tcPr>
          <w:p w:rsidR="00847F7F" w:rsidRPr="00C17296" w:rsidRDefault="00847F7F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 xml:space="preserve">Valoració del progrés en el rendiment acadèmic dels alumnes </w:t>
            </w:r>
            <w:proofErr w:type="spellStart"/>
            <w:r w:rsidRPr="00C17296">
              <w:rPr>
                <w:sz w:val="24"/>
                <w:szCs w:val="24"/>
              </w:rPr>
              <w:t>tutoritzats</w:t>
            </w:r>
            <w:proofErr w:type="spellEnd"/>
          </w:p>
        </w:tc>
        <w:tc>
          <w:tcPr>
            <w:tcW w:w="2375" w:type="dxa"/>
            <w:vAlign w:val="center"/>
          </w:tcPr>
          <w:p w:rsidR="00847F7F" w:rsidRPr="00C17296" w:rsidRDefault="00847F7F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 xml:space="preserve">En funció dels resultats </w:t>
            </w:r>
            <w:r w:rsidR="003B6581" w:rsidRPr="00C17296">
              <w:rPr>
                <w:sz w:val="24"/>
                <w:szCs w:val="24"/>
              </w:rPr>
              <w:t>trimestrals</w:t>
            </w:r>
          </w:p>
        </w:tc>
      </w:tr>
      <w:tr w:rsidR="00847F7F" w:rsidRPr="00C17296" w:rsidTr="00C17296">
        <w:tc>
          <w:tcPr>
            <w:tcW w:w="5625" w:type="dxa"/>
            <w:vAlign w:val="center"/>
          </w:tcPr>
          <w:p w:rsidR="00847F7F" w:rsidRPr="00C17296" w:rsidRDefault="00847F7F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 xml:space="preserve">Grau de satisfacció personal per part dels </w:t>
            </w:r>
            <w:r w:rsidR="004E56DA" w:rsidRPr="00C17296">
              <w:rPr>
                <w:sz w:val="24"/>
                <w:szCs w:val="24"/>
              </w:rPr>
              <w:t xml:space="preserve">alumnes </w:t>
            </w:r>
            <w:proofErr w:type="spellStart"/>
            <w:r w:rsidR="004E56DA" w:rsidRPr="00C17296">
              <w:rPr>
                <w:sz w:val="24"/>
                <w:szCs w:val="24"/>
              </w:rPr>
              <w:t>tutoritzats</w:t>
            </w:r>
            <w:proofErr w:type="spellEnd"/>
            <w:r w:rsidR="00E83C62">
              <w:rPr>
                <w:sz w:val="24"/>
                <w:szCs w:val="24"/>
              </w:rPr>
              <w:t xml:space="preserve"> </w:t>
            </w:r>
            <w:r w:rsidR="003B6581" w:rsidRPr="00C17296">
              <w:rPr>
                <w:sz w:val="24"/>
                <w:szCs w:val="24"/>
              </w:rPr>
              <w:t>vers l’acompanyament rebut</w:t>
            </w:r>
          </w:p>
        </w:tc>
        <w:tc>
          <w:tcPr>
            <w:tcW w:w="2375" w:type="dxa"/>
            <w:vAlign w:val="center"/>
          </w:tcPr>
          <w:p w:rsidR="00847F7F" w:rsidRPr="00C17296" w:rsidRDefault="003B6581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Redacció personal argumentada i amb una valoració numèrica</w:t>
            </w:r>
          </w:p>
        </w:tc>
      </w:tr>
      <w:tr w:rsidR="003B6581" w:rsidRPr="00C17296" w:rsidTr="00C17296">
        <w:tc>
          <w:tcPr>
            <w:tcW w:w="5625" w:type="dxa"/>
            <w:vAlign w:val="center"/>
          </w:tcPr>
          <w:p w:rsidR="003B6581" w:rsidRPr="00C17296" w:rsidRDefault="003B6581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Grau de satisfacció personal per part dels alumnes tutors</w:t>
            </w:r>
            <w:r w:rsidR="00E83C62">
              <w:rPr>
                <w:sz w:val="24"/>
                <w:szCs w:val="24"/>
              </w:rPr>
              <w:t xml:space="preserve"> </w:t>
            </w:r>
            <w:r w:rsidRPr="00C17296">
              <w:rPr>
                <w:sz w:val="24"/>
                <w:szCs w:val="24"/>
              </w:rPr>
              <w:t>vers la feina feta.</w:t>
            </w:r>
          </w:p>
        </w:tc>
        <w:tc>
          <w:tcPr>
            <w:tcW w:w="2375" w:type="dxa"/>
            <w:vAlign w:val="center"/>
          </w:tcPr>
          <w:p w:rsidR="003B6581" w:rsidRPr="00C17296" w:rsidRDefault="003B6581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Redacció personal argumentada i amb una valoració numèrica</w:t>
            </w:r>
          </w:p>
        </w:tc>
      </w:tr>
      <w:tr w:rsidR="003B6581" w:rsidRPr="00C17296" w:rsidTr="00C17296">
        <w:trPr>
          <w:trHeight w:val="911"/>
        </w:trPr>
        <w:tc>
          <w:tcPr>
            <w:tcW w:w="5625" w:type="dxa"/>
            <w:vAlign w:val="center"/>
          </w:tcPr>
          <w:p w:rsidR="003B6581" w:rsidRPr="00C17296" w:rsidRDefault="003B6581" w:rsidP="00C17296">
            <w:pPr>
              <w:pStyle w:val="Prrafodelista"/>
              <w:numPr>
                <w:ilvl w:val="0"/>
                <w:numId w:val="13"/>
              </w:numPr>
              <w:suppressAutoHyphens w:val="0"/>
              <w:ind w:left="272" w:hanging="272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Valoració del projecte per part de l’equip docent de 4t ESO</w:t>
            </w:r>
          </w:p>
        </w:tc>
        <w:tc>
          <w:tcPr>
            <w:tcW w:w="2375" w:type="dxa"/>
            <w:vAlign w:val="center"/>
          </w:tcPr>
          <w:p w:rsidR="003B6581" w:rsidRPr="00C17296" w:rsidRDefault="003B6581" w:rsidP="00C17296">
            <w:pPr>
              <w:pStyle w:val="Prrafodelista"/>
              <w:suppressAutoHyphens w:val="0"/>
              <w:spacing w:before="120" w:after="240"/>
              <w:ind w:left="0"/>
              <w:contextualSpacing/>
              <w:rPr>
                <w:sz w:val="24"/>
                <w:szCs w:val="24"/>
              </w:rPr>
            </w:pPr>
            <w:r w:rsidRPr="00C17296">
              <w:rPr>
                <w:sz w:val="24"/>
                <w:szCs w:val="24"/>
              </w:rPr>
              <w:t>Valoració qualitativa</w:t>
            </w:r>
          </w:p>
        </w:tc>
      </w:tr>
    </w:tbl>
    <w:p w:rsidR="00847F7F" w:rsidRDefault="00847F7F" w:rsidP="00847F7F">
      <w:pPr>
        <w:pStyle w:val="Prrafodelista"/>
        <w:suppressAutoHyphens w:val="0"/>
        <w:spacing w:before="120" w:after="240" w:line="360" w:lineRule="auto"/>
        <w:contextualSpacing/>
        <w:rPr>
          <w:b/>
          <w:sz w:val="24"/>
          <w:szCs w:val="24"/>
        </w:rPr>
      </w:pPr>
    </w:p>
    <w:p w:rsidR="00847F7F" w:rsidRDefault="00847F7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  <w:lang w:val="es-ES"/>
        </w:rPr>
      </w:pPr>
    </w:p>
    <w:p w:rsidR="00C57DDF" w:rsidRDefault="00C57DD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  <w:lang w:val="es-ES"/>
        </w:rPr>
      </w:pPr>
    </w:p>
    <w:p w:rsidR="00C57DDF" w:rsidRDefault="00C57DD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  <w:lang w:val="es-ES"/>
        </w:rPr>
      </w:pPr>
    </w:p>
    <w:p w:rsidR="00C57DDF" w:rsidRDefault="00C57DD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  <w:lang w:val="es-ES"/>
        </w:rPr>
      </w:pPr>
    </w:p>
    <w:p w:rsidR="00C57DDF" w:rsidRDefault="00C57DD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  <w:lang w:val="es-ES"/>
        </w:rPr>
      </w:pPr>
    </w:p>
    <w:p w:rsidR="00C57DDF" w:rsidRPr="00847F7F" w:rsidRDefault="00C57DDF" w:rsidP="00C17296">
      <w:pPr>
        <w:pStyle w:val="NormalWeb"/>
        <w:numPr>
          <w:ilvl w:val="0"/>
          <w:numId w:val="12"/>
        </w:numPr>
        <w:tabs>
          <w:tab w:val="left" w:pos="-284"/>
        </w:tabs>
        <w:spacing w:before="360" w:after="280"/>
        <w:ind w:hanging="72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CARNET DE TUTOR </w:t>
      </w:r>
    </w:p>
    <w:p w:rsidR="00C57DDF" w:rsidRDefault="00C57DDF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</w:p>
    <w:p w:rsidR="00C57DDF" w:rsidRDefault="00037E39" w:rsidP="007A7D4A">
      <w:pPr>
        <w:pStyle w:val="NormalWeb"/>
        <w:tabs>
          <w:tab w:val="left" w:pos="-284"/>
        </w:tabs>
        <w:spacing w:before="360" w:after="280"/>
        <w:ind w:left="-284"/>
        <w:rPr>
          <w:rFonts w:ascii="Arial" w:hAnsi="Arial" w:cs="Arial"/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919861</wp:posOffset>
            </wp:positionH>
            <wp:positionV relativeFrom="paragraph">
              <wp:posOffset>385445</wp:posOffset>
            </wp:positionV>
            <wp:extent cx="2927604" cy="3670300"/>
            <wp:effectExtent l="6096" t="0" r="635" b="635"/>
            <wp:wrapSquare wrapText="bothSides"/>
            <wp:docPr id="8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27711" cy="3672408"/>
                      <a:chOff x="2267744" y="980728"/>
                      <a:chExt cx="2927711" cy="3672408"/>
                    </a:xfrm>
                  </a:grpSpPr>
                  <a:grpSp>
                    <a:nvGrpSpPr>
                      <a:cNvPr id="20" name="19 Grupo"/>
                      <a:cNvGrpSpPr/>
                    </a:nvGrpSpPr>
                    <a:grpSpPr>
                      <a:xfrm>
                        <a:off x="2267744" y="980728"/>
                        <a:ext cx="2927711" cy="3672408"/>
                        <a:chOff x="2267744" y="980728"/>
                        <a:chExt cx="2927711" cy="3672408"/>
                      </a:xfrm>
                    </a:grpSpPr>
                    <a:sp>
                      <a:nvSpPr>
                        <a:cNvPr id="1027" name="Text Box 3"/>
                        <a:cNvSpPr txBox="1">
                          <a:spLocks noChangeArrowheads="1"/>
                        </a:cNvSpPr>
                      </a:nvSpPr>
                      <a:spPr bwMode="auto">
                        <a:xfrm rot="16200000">
                          <a:off x="1655678" y="1592796"/>
                          <a:ext cx="1656184" cy="4320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300"/>
                              </a:spcBef>
                              <a:spcAft>
                                <a:spcPts val="3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INS. </a:t>
                            </a:r>
                            <a:r>
                              <a:rPr kumimoji="0" lang="en-US" sz="9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Josep</a:t>
                            </a:r>
                            <a:r>
                              <a:rPr kumimoji="0" lang="en-US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en-US" sz="9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Mestres</a:t>
                            </a:r>
                            <a:r>
                              <a:rPr kumimoji="0" lang="en-US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en-US" sz="9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i</a:t>
                            </a:r>
                            <a:r>
                              <a:rPr kumimoji="0" lang="en-US" sz="9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 </a:t>
                            </a:r>
                            <a:r>
                              <a:rPr kumimoji="0" lang="en-US" sz="9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Busquets</a:t>
                            </a:r>
                            <a:endParaRPr kumimoji="0" lang="en-US" sz="9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Calibri" pitchFamily="34" charset="0"/>
                              <a:cs typeface="Arial" pitchFamily="34" charset="0"/>
                            </a:endParaRPr>
                          </a:p>
                          <a:p>
                            <a:pPr marL="0" marR="0" lvl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ts val="300"/>
                              </a:spcBef>
                              <a:spcAft>
                                <a:spcPts val="30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800" b="1" i="1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Calibri" pitchFamily="34" charset="0"/>
                                <a:cs typeface="Arial" pitchFamily="34" charset="0"/>
                              </a:rPr>
                              <a:t>Viladecans</a:t>
                            </a:r>
                            <a:endParaRPr kumimoji="0" lang="es-ES" sz="18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11 CuadroTexto"/>
                        <a:cNvSpPr txBox="1"/>
                      </a:nvSpPr>
                      <a:spPr>
                        <a:xfrm>
                          <a:off x="2699792" y="980728"/>
                          <a:ext cx="2495663" cy="30777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1400" b="1" dirty="0" smtClean="0">
                                <a:solidFill>
                                  <a:schemeClr val="bg1"/>
                                </a:solidFill>
                              </a:rPr>
                              <a:t>TUTORIA D’ACOMPANYAMENT</a:t>
                            </a:r>
                            <a:endParaRPr lang="es-ES" sz="1400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7744" y="2996952"/>
                          <a:ext cx="2925762" cy="165618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s-ES" sz="1200" b="1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Acreditació</a:t>
                            </a:r>
                            <a:r>
                              <a:rPr kumimoji="0" lang="es-ES" sz="1200" b="1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 de Tutor/a</a:t>
                            </a:r>
                            <a:r>
                              <a:rPr kumimoji="0" lang="es-ES" sz="1200" b="1" i="0" u="none" strike="noStrike" cap="none" normalizeH="0" dirty="0" smtClean="0">
                                <a:ln>
                                  <a:noFill/>
                                </a:ln>
                                <a:solidFill>
                                  <a:schemeClr val="bg1"/>
                                </a:solidFill>
                                <a:effectLst/>
                                <a:latin typeface="Arial" pitchFamily="34" charset="0"/>
                                <a:cs typeface="Arial" pitchFamily="34" charset="0"/>
                              </a:rPr>
                              <a:t>   Programa TEI</a:t>
                            </a:r>
                            <a:endParaRPr kumimoji="0" lang="es-ES" sz="12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13 CuadroTexto"/>
                        <a:cNvSpPr txBox="1"/>
                      </a:nvSpPr>
                      <a:spPr>
                        <a:xfrm>
                          <a:off x="2339752" y="3429000"/>
                          <a:ext cx="1800200" cy="19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square" lIns="36000" tIns="36000" rIns="36000" bIns="3600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800" dirty="0" err="1" smtClean="0"/>
                              <a:t>Nom</a:t>
                            </a:r>
                            <a:r>
                              <a:rPr lang="es-ES" sz="800" dirty="0" smtClean="0"/>
                              <a:t>:</a:t>
                            </a:r>
                            <a:endParaRPr lang="es-ES" sz="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14 CuadroTexto"/>
                        <a:cNvSpPr txBox="1"/>
                      </a:nvSpPr>
                      <a:spPr>
                        <a:xfrm>
                          <a:off x="2339752" y="3717032"/>
                          <a:ext cx="1296144" cy="442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square" lIns="36000" tIns="36000" rIns="36000" bIns="3600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800" dirty="0" err="1" smtClean="0"/>
                              <a:t>Cognoms</a:t>
                            </a:r>
                            <a:r>
                              <a:rPr lang="es-ES" sz="800" dirty="0" smtClean="0"/>
                              <a:t>:</a:t>
                            </a:r>
                          </a:p>
                          <a:p>
                            <a:endParaRPr lang="es-ES" sz="800" dirty="0" smtClean="0"/>
                          </a:p>
                          <a:p>
                            <a:endParaRPr lang="es-ES" sz="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6" name="15 CuadroTexto"/>
                        <a:cNvSpPr txBox="1"/>
                      </a:nvSpPr>
                      <a:spPr>
                        <a:xfrm>
                          <a:off x="2339752" y="4221088"/>
                          <a:ext cx="1800200" cy="3497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square" lIns="36000" tIns="36000" rIns="36000" bIns="3600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800" dirty="0" smtClean="0"/>
                              <a:t>Signatura:</a:t>
                            </a:r>
                          </a:p>
                          <a:p>
                            <a:endParaRPr lang="es-ES" sz="1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17 CuadroTexto"/>
                        <a:cNvSpPr txBox="1"/>
                      </a:nvSpPr>
                      <a:spPr>
                        <a:xfrm>
                          <a:off x="3707904" y="3717033"/>
                          <a:ext cx="432048" cy="3189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wrap="square" lIns="36000" tIns="36000" rIns="36000" bIns="36000" rtlCol="0">
                            <a:spAutoFit/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s-ES" sz="800" dirty="0" err="1" smtClean="0"/>
                              <a:t>Curs</a:t>
                            </a:r>
                            <a:r>
                              <a:rPr lang="es-ES" sz="800" dirty="0" smtClean="0"/>
                              <a:t>:</a:t>
                            </a:r>
                          </a:p>
                          <a:p>
                            <a:endParaRPr lang="es-ES" sz="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18 Rectángulo"/>
                        <a:cNvSpPr/>
                      </a:nvSpPr>
                      <a:spPr>
                        <a:xfrm>
                          <a:off x="4355976" y="3410747"/>
                          <a:ext cx="720080" cy="11612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s-E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8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267744" y="980728"/>
                          <a:ext cx="2925762" cy="16561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s-E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lvl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s-ES" sz="18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17" name="16 Imagen" descr="grupo-ayuda-mutua-trastorno-limite-bipolar.jpg"/>
                        <a:cNvPicPr>
                          <a:picLocks noChangeAspect="1"/>
                        </a:cNvPicPr>
                      </a:nvPicPr>
                      <a:blipFill>
                        <a:blip r:embed="rId9" cstate="print"/>
                        <a:stretch>
                          <a:fillRect/>
                        </a:stretch>
                      </a:blipFill>
                      <a:spPr>
                        <a:xfrm>
                          <a:off x="3203848" y="1412776"/>
                          <a:ext cx="1583209" cy="1008112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anchor>
        </w:drawing>
      </w:r>
    </w:p>
    <w:sectPr w:rsidR="00C57DDF" w:rsidSect="005A2109">
      <w:headerReference w:type="default" r:id="rId10"/>
      <w:footerReference w:type="default" r:id="rId11"/>
      <w:pgSz w:w="11906" w:h="16838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F1" w:rsidRPr="00A52CCF" w:rsidRDefault="00504FF1" w:rsidP="00A52CCF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separator/>
      </w:r>
    </w:p>
  </w:endnote>
  <w:endnote w:type="continuationSeparator" w:id="0">
    <w:p w:rsidR="00504FF1" w:rsidRPr="00A52CCF" w:rsidRDefault="00504FF1" w:rsidP="00A52CCF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A7" w:rsidRPr="00AB63A7" w:rsidRDefault="00E83C62" w:rsidP="00AB63A7">
    <w:pPr>
      <w:pStyle w:val="Piedepgina"/>
      <w:tabs>
        <w:tab w:val="clear" w:pos="8504"/>
        <w:tab w:val="right" w:pos="9214"/>
      </w:tabs>
      <w:ind w:right="-71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AB63A7" w:rsidRPr="00AB63A7">
      <w:rPr>
        <w:rFonts w:ascii="Arial" w:hAnsi="Arial" w:cs="Arial"/>
        <w:sz w:val="20"/>
        <w:szCs w:val="20"/>
      </w:rPr>
      <w:t xml:space="preserve">Pàg. </w:t>
    </w:r>
    <w:r w:rsidR="005F7274" w:rsidRPr="00AB63A7">
      <w:rPr>
        <w:rFonts w:ascii="Arial" w:hAnsi="Arial" w:cs="Arial"/>
        <w:sz w:val="20"/>
        <w:szCs w:val="20"/>
      </w:rPr>
      <w:fldChar w:fldCharType="begin"/>
    </w:r>
    <w:r w:rsidR="00AB63A7" w:rsidRPr="00AB63A7">
      <w:rPr>
        <w:rFonts w:ascii="Arial" w:hAnsi="Arial" w:cs="Arial"/>
        <w:sz w:val="20"/>
        <w:szCs w:val="20"/>
      </w:rPr>
      <w:instrText xml:space="preserve"> PAGE   \* MERGEFORMAT </w:instrText>
    </w:r>
    <w:r w:rsidR="005F7274" w:rsidRPr="00AB63A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="005F7274" w:rsidRPr="00AB63A7">
      <w:rPr>
        <w:rFonts w:ascii="Arial" w:hAnsi="Arial" w:cs="Arial"/>
        <w:sz w:val="20"/>
        <w:szCs w:val="20"/>
      </w:rPr>
      <w:fldChar w:fldCharType="end"/>
    </w:r>
  </w:p>
  <w:p w:rsidR="00AB63A7" w:rsidRDefault="00AB63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F1" w:rsidRPr="00A52CCF" w:rsidRDefault="00504FF1" w:rsidP="00A52CCF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separator/>
      </w:r>
    </w:p>
  </w:footnote>
  <w:footnote w:type="continuationSeparator" w:id="0">
    <w:p w:rsidR="00504FF1" w:rsidRPr="00A52CCF" w:rsidRDefault="00504FF1" w:rsidP="00A52CCF">
      <w:pPr>
        <w:pStyle w:val="NormalWeb"/>
        <w:spacing w:before="0" w:after="0"/>
        <w:rPr>
          <w:rFonts w:ascii="Calibri" w:eastAsia="Calibri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6" w:type="dxa"/>
      <w:tblInd w:w="-459" w:type="dxa"/>
      <w:tblLook w:val="04A0"/>
    </w:tblPr>
    <w:tblGrid>
      <w:gridCol w:w="3292"/>
      <w:gridCol w:w="3567"/>
      <w:gridCol w:w="3017"/>
    </w:tblGrid>
    <w:tr w:rsidR="00A52CCF" w:rsidRPr="004616C0" w:rsidTr="003450E2">
      <w:trPr>
        <w:trHeight w:val="307"/>
      </w:trPr>
      <w:tc>
        <w:tcPr>
          <w:tcW w:w="3292" w:type="dxa"/>
          <w:vAlign w:val="center"/>
        </w:tcPr>
        <w:p w:rsidR="00A52CCF" w:rsidRPr="004616C0" w:rsidRDefault="00A52CCF" w:rsidP="003450E2">
          <w:pPr>
            <w:tabs>
              <w:tab w:val="left" w:pos="0"/>
            </w:tabs>
            <w:autoSpaceDE w:val="0"/>
            <w:autoSpaceDN w:val="0"/>
            <w:adjustRightInd w:val="0"/>
            <w:spacing w:after="0"/>
            <w:rPr>
              <w:rFonts w:ascii="Arial" w:hAnsi="Arial" w:cs="Arial"/>
              <w:bCs/>
              <w:smallCaps/>
              <w:sz w:val="20"/>
              <w:szCs w:val="20"/>
              <w:lang w:eastAsia="es-ES"/>
            </w:rPr>
          </w:pPr>
          <w:proofErr w:type="spellStart"/>
          <w:r w:rsidRPr="004616C0">
            <w:rPr>
              <w:rFonts w:ascii="Arial" w:hAnsi="Arial" w:cs="Arial"/>
              <w:bCs/>
              <w:smallCaps/>
              <w:sz w:val="20"/>
              <w:szCs w:val="20"/>
              <w:lang w:eastAsia="es-ES"/>
            </w:rPr>
            <w:t>Ins</w:t>
          </w:r>
          <w:proofErr w:type="spellEnd"/>
          <w:r w:rsidRPr="004616C0">
            <w:rPr>
              <w:rFonts w:ascii="Arial" w:hAnsi="Arial" w:cs="Arial"/>
              <w:bCs/>
              <w:smallCaps/>
              <w:sz w:val="20"/>
              <w:szCs w:val="20"/>
              <w:lang w:eastAsia="es-ES"/>
            </w:rPr>
            <w:t>. Josep Mestres i Busquets</w:t>
          </w:r>
        </w:p>
      </w:tc>
      <w:tc>
        <w:tcPr>
          <w:tcW w:w="3567" w:type="dxa"/>
          <w:vMerge w:val="restart"/>
          <w:vAlign w:val="center"/>
        </w:tcPr>
        <w:p w:rsidR="00A52CCF" w:rsidRPr="003450E2" w:rsidRDefault="003450E2" w:rsidP="003450E2">
          <w:pPr>
            <w:pStyle w:val="Prrafodelista"/>
            <w:jc w:val="center"/>
            <w:rPr>
              <w:rFonts w:cs="Arial"/>
              <w:b/>
              <w:sz w:val="20"/>
              <w:szCs w:val="20"/>
            </w:rPr>
          </w:pPr>
          <w:r w:rsidRPr="003450E2">
            <w:rPr>
              <w:rFonts w:cs="Arial"/>
              <w:b/>
              <w:sz w:val="20"/>
              <w:szCs w:val="20"/>
            </w:rPr>
            <w:t>Tutoria d’acompanyament en l’adaptació al centre</w:t>
          </w:r>
        </w:p>
      </w:tc>
      <w:tc>
        <w:tcPr>
          <w:tcW w:w="3017" w:type="dxa"/>
          <w:vAlign w:val="center"/>
        </w:tcPr>
        <w:p w:rsidR="00A52CCF" w:rsidRPr="004616C0" w:rsidRDefault="00A52CCF" w:rsidP="003450E2">
          <w:pPr>
            <w:tabs>
              <w:tab w:val="left" w:pos="142"/>
            </w:tabs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lang w:eastAsia="es-ES"/>
            </w:rPr>
          </w:pPr>
          <w:r w:rsidRPr="004616C0">
            <w:rPr>
              <w:rFonts w:ascii="Arial" w:hAnsi="Arial" w:cs="Arial"/>
              <w:b/>
              <w:bCs/>
              <w:lang w:eastAsia="es-ES"/>
            </w:rPr>
            <w:t>Departament d’Orientació</w:t>
          </w:r>
        </w:p>
      </w:tc>
    </w:tr>
    <w:tr w:rsidR="00A52CCF" w:rsidRPr="004616C0" w:rsidTr="003450E2">
      <w:trPr>
        <w:trHeight w:val="264"/>
      </w:trPr>
      <w:tc>
        <w:tcPr>
          <w:tcW w:w="3292" w:type="dxa"/>
          <w:tcBorders>
            <w:bottom w:val="single" w:sz="4" w:space="0" w:color="auto"/>
          </w:tcBorders>
          <w:vAlign w:val="center"/>
        </w:tcPr>
        <w:p w:rsidR="00A52CCF" w:rsidRPr="004616C0" w:rsidRDefault="00A52CCF" w:rsidP="003450E2">
          <w:pPr>
            <w:pStyle w:val="Encabezado"/>
            <w:spacing w:after="0"/>
            <w:rPr>
              <w:rFonts w:ascii="Arial" w:hAnsi="Arial" w:cs="Arial"/>
              <w:i/>
              <w:sz w:val="20"/>
              <w:szCs w:val="20"/>
            </w:rPr>
          </w:pPr>
          <w:r w:rsidRPr="004616C0">
            <w:rPr>
              <w:rFonts w:ascii="Arial" w:hAnsi="Arial" w:cs="Arial"/>
              <w:i/>
              <w:sz w:val="20"/>
              <w:szCs w:val="20"/>
            </w:rPr>
            <w:t>Viladecans</w:t>
          </w:r>
        </w:p>
      </w:tc>
      <w:tc>
        <w:tcPr>
          <w:tcW w:w="3567" w:type="dxa"/>
          <w:vMerge/>
          <w:tcBorders>
            <w:bottom w:val="single" w:sz="4" w:space="0" w:color="auto"/>
          </w:tcBorders>
          <w:vAlign w:val="center"/>
        </w:tcPr>
        <w:p w:rsidR="00A52CCF" w:rsidRPr="004616C0" w:rsidRDefault="00A52CCF" w:rsidP="003450E2">
          <w:pPr>
            <w:pStyle w:val="Encabezado"/>
            <w:spacing w:after="0"/>
            <w:rPr>
              <w:rFonts w:ascii="Arial" w:hAnsi="Arial" w:cs="Arial"/>
              <w:i/>
              <w:sz w:val="20"/>
              <w:szCs w:val="20"/>
            </w:rPr>
          </w:pPr>
        </w:p>
      </w:tc>
      <w:tc>
        <w:tcPr>
          <w:tcW w:w="3017" w:type="dxa"/>
          <w:tcBorders>
            <w:bottom w:val="single" w:sz="4" w:space="0" w:color="auto"/>
          </w:tcBorders>
          <w:vAlign w:val="center"/>
        </w:tcPr>
        <w:p w:rsidR="00A52CCF" w:rsidRPr="004616C0" w:rsidRDefault="009018F2" w:rsidP="00296A82">
          <w:pPr>
            <w:pStyle w:val="Encabezado"/>
            <w:spacing w:after="0"/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bCs/>
              <w:i/>
              <w:sz w:val="20"/>
              <w:szCs w:val="20"/>
              <w:lang w:eastAsia="es-ES"/>
            </w:rPr>
            <w:t>Curs 201</w:t>
          </w:r>
          <w:r w:rsidR="00296A82">
            <w:rPr>
              <w:rFonts w:ascii="Arial" w:hAnsi="Arial" w:cs="Arial"/>
              <w:b/>
              <w:bCs/>
              <w:i/>
              <w:sz w:val="20"/>
              <w:szCs w:val="20"/>
              <w:lang w:eastAsia="es-ES"/>
            </w:rPr>
            <w:t>4</w:t>
          </w:r>
          <w:r w:rsidR="00A52CCF" w:rsidRPr="004616C0">
            <w:rPr>
              <w:rFonts w:ascii="Arial" w:hAnsi="Arial" w:cs="Arial"/>
              <w:b/>
              <w:bCs/>
              <w:i/>
              <w:sz w:val="20"/>
              <w:szCs w:val="20"/>
              <w:lang w:eastAsia="es-ES"/>
            </w:rPr>
            <w:t>-1</w:t>
          </w:r>
          <w:r w:rsidR="00296A82">
            <w:rPr>
              <w:rFonts w:ascii="Arial" w:hAnsi="Arial" w:cs="Arial"/>
              <w:b/>
              <w:bCs/>
              <w:i/>
              <w:sz w:val="20"/>
              <w:szCs w:val="20"/>
              <w:lang w:eastAsia="es-ES"/>
            </w:rPr>
            <w:t>5</w:t>
          </w:r>
        </w:p>
      </w:tc>
    </w:tr>
  </w:tbl>
  <w:p w:rsidR="00A52CCF" w:rsidRDefault="00A52CCF" w:rsidP="003450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Arial" w:hAnsi="Arial" w:cs="Arial"/>
        <w:sz w:val="27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/>
        <w:sz w:val="27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7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/>
        <w:sz w:val="27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7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/>
        <w:sz w:val="27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7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/>
        <w:sz w:val="27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/>
        <w:sz w:val="27"/>
      </w:rPr>
    </w:lvl>
  </w:abstractNum>
  <w:abstractNum w:abstractNumId="3">
    <w:nsid w:val="00000004"/>
    <w:multiLevelType w:val="multilevel"/>
    <w:tmpl w:val="8C4E1E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1DA27B6"/>
    <w:multiLevelType w:val="hybridMultilevel"/>
    <w:tmpl w:val="9D044BEA"/>
    <w:lvl w:ilvl="0" w:tplc="0C0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5062"/>
    <w:multiLevelType w:val="hybridMultilevel"/>
    <w:tmpl w:val="DF902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1C7E"/>
    <w:multiLevelType w:val="hybridMultilevel"/>
    <w:tmpl w:val="80C465CC"/>
    <w:lvl w:ilvl="0" w:tplc="D6ACFEA4">
      <w:start w:val="1"/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0F90294C"/>
    <w:multiLevelType w:val="hybridMultilevel"/>
    <w:tmpl w:val="A9D271BE"/>
    <w:lvl w:ilvl="0" w:tplc="84B6D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71A59"/>
    <w:multiLevelType w:val="hybridMultilevel"/>
    <w:tmpl w:val="C5168F62"/>
    <w:lvl w:ilvl="0" w:tplc="BC4A0B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E54B0"/>
    <w:multiLevelType w:val="hybridMultilevel"/>
    <w:tmpl w:val="965848A4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134F9"/>
    <w:multiLevelType w:val="hybridMultilevel"/>
    <w:tmpl w:val="D5269EF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B93B56"/>
    <w:multiLevelType w:val="hybridMultilevel"/>
    <w:tmpl w:val="5BE01AEE"/>
    <w:lvl w:ilvl="0" w:tplc="0C6A8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C4C33"/>
    <w:multiLevelType w:val="multilevel"/>
    <w:tmpl w:val="8C4E1E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7D67352"/>
    <w:multiLevelType w:val="hybridMultilevel"/>
    <w:tmpl w:val="DF4CE864"/>
    <w:lvl w:ilvl="0" w:tplc="44FE10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EBE"/>
    <w:multiLevelType w:val="hybridMultilevel"/>
    <w:tmpl w:val="EDBE5584"/>
    <w:lvl w:ilvl="0" w:tplc="DBC4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962D8"/>
    <w:multiLevelType w:val="hybridMultilevel"/>
    <w:tmpl w:val="DDD240D6"/>
    <w:lvl w:ilvl="0" w:tplc="E9564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8"/>
  </w:num>
  <w:num w:numId="7">
    <w:abstractNumId w:val="16"/>
  </w:num>
  <w:num w:numId="8">
    <w:abstractNumId w:val="12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E5009"/>
    <w:rsid w:val="00005594"/>
    <w:rsid w:val="0001274C"/>
    <w:rsid w:val="000363CD"/>
    <w:rsid w:val="000373CF"/>
    <w:rsid w:val="00037E39"/>
    <w:rsid w:val="00044DE5"/>
    <w:rsid w:val="00046729"/>
    <w:rsid w:val="00046AF3"/>
    <w:rsid w:val="000628B9"/>
    <w:rsid w:val="000850A3"/>
    <w:rsid w:val="000F1B63"/>
    <w:rsid w:val="000F2786"/>
    <w:rsid w:val="000F3B9D"/>
    <w:rsid w:val="00116E0E"/>
    <w:rsid w:val="00151B0B"/>
    <w:rsid w:val="00161E04"/>
    <w:rsid w:val="00166A90"/>
    <w:rsid w:val="00185BDC"/>
    <w:rsid w:val="00190847"/>
    <w:rsid w:val="00190922"/>
    <w:rsid w:val="001B12D4"/>
    <w:rsid w:val="001B7CD2"/>
    <w:rsid w:val="001C146F"/>
    <w:rsid w:val="001C6E11"/>
    <w:rsid w:val="001D7CE6"/>
    <w:rsid w:val="002114C4"/>
    <w:rsid w:val="00214FC1"/>
    <w:rsid w:val="00215D88"/>
    <w:rsid w:val="00221C05"/>
    <w:rsid w:val="00230698"/>
    <w:rsid w:val="002309C6"/>
    <w:rsid w:val="00257D12"/>
    <w:rsid w:val="00271401"/>
    <w:rsid w:val="00296A82"/>
    <w:rsid w:val="00297E61"/>
    <w:rsid w:val="002A54B3"/>
    <w:rsid w:val="002B5CCE"/>
    <w:rsid w:val="002F6EC2"/>
    <w:rsid w:val="002F766D"/>
    <w:rsid w:val="00303536"/>
    <w:rsid w:val="00313314"/>
    <w:rsid w:val="0031485C"/>
    <w:rsid w:val="00314E2D"/>
    <w:rsid w:val="003174A5"/>
    <w:rsid w:val="003339FB"/>
    <w:rsid w:val="00334D93"/>
    <w:rsid w:val="003450E2"/>
    <w:rsid w:val="00355F06"/>
    <w:rsid w:val="003570E7"/>
    <w:rsid w:val="003603A9"/>
    <w:rsid w:val="003659D2"/>
    <w:rsid w:val="0037125D"/>
    <w:rsid w:val="003840A5"/>
    <w:rsid w:val="00394D17"/>
    <w:rsid w:val="00396C83"/>
    <w:rsid w:val="003B0D38"/>
    <w:rsid w:val="003B4CD7"/>
    <w:rsid w:val="003B6581"/>
    <w:rsid w:val="003D3A7D"/>
    <w:rsid w:val="003D5524"/>
    <w:rsid w:val="003E1BD0"/>
    <w:rsid w:val="003F2609"/>
    <w:rsid w:val="003F41A3"/>
    <w:rsid w:val="004009E5"/>
    <w:rsid w:val="0040658E"/>
    <w:rsid w:val="00412F26"/>
    <w:rsid w:val="004361C0"/>
    <w:rsid w:val="00440372"/>
    <w:rsid w:val="00447530"/>
    <w:rsid w:val="00454516"/>
    <w:rsid w:val="004616C0"/>
    <w:rsid w:val="00467695"/>
    <w:rsid w:val="00476FB7"/>
    <w:rsid w:val="004779D6"/>
    <w:rsid w:val="00487F22"/>
    <w:rsid w:val="004A7304"/>
    <w:rsid w:val="004B187A"/>
    <w:rsid w:val="004D7C36"/>
    <w:rsid w:val="004E56DA"/>
    <w:rsid w:val="00504567"/>
    <w:rsid w:val="00504FF1"/>
    <w:rsid w:val="00514328"/>
    <w:rsid w:val="0053111E"/>
    <w:rsid w:val="005338C7"/>
    <w:rsid w:val="00550C8C"/>
    <w:rsid w:val="00554C96"/>
    <w:rsid w:val="00570A1E"/>
    <w:rsid w:val="005A2109"/>
    <w:rsid w:val="005A3617"/>
    <w:rsid w:val="005A69B7"/>
    <w:rsid w:val="005B1655"/>
    <w:rsid w:val="005D389B"/>
    <w:rsid w:val="005E1074"/>
    <w:rsid w:val="005F7274"/>
    <w:rsid w:val="005F747D"/>
    <w:rsid w:val="0061580C"/>
    <w:rsid w:val="0062639F"/>
    <w:rsid w:val="00651E96"/>
    <w:rsid w:val="00652C8A"/>
    <w:rsid w:val="006608E7"/>
    <w:rsid w:val="00663926"/>
    <w:rsid w:val="00665F4F"/>
    <w:rsid w:val="00684C89"/>
    <w:rsid w:val="006934DC"/>
    <w:rsid w:val="00693A82"/>
    <w:rsid w:val="006A387A"/>
    <w:rsid w:val="006B7C38"/>
    <w:rsid w:val="006C2A56"/>
    <w:rsid w:val="006C524C"/>
    <w:rsid w:val="006D202F"/>
    <w:rsid w:val="006F309C"/>
    <w:rsid w:val="00700AAE"/>
    <w:rsid w:val="00714F06"/>
    <w:rsid w:val="00717262"/>
    <w:rsid w:val="007203C3"/>
    <w:rsid w:val="00730C6F"/>
    <w:rsid w:val="00730F5C"/>
    <w:rsid w:val="00731000"/>
    <w:rsid w:val="00734B9D"/>
    <w:rsid w:val="00740952"/>
    <w:rsid w:val="00744772"/>
    <w:rsid w:val="0074689E"/>
    <w:rsid w:val="00747D72"/>
    <w:rsid w:val="007576C6"/>
    <w:rsid w:val="00766D15"/>
    <w:rsid w:val="007738D9"/>
    <w:rsid w:val="0078006A"/>
    <w:rsid w:val="007904BF"/>
    <w:rsid w:val="007A7D4A"/>
    <w:rsid w:val="007C02B6"/>
    <w:rsid w:val="007C4A12"/>
    <w:rsid w:val="007D6BC8"/>
    <w:rsid w:val="007E4D32"/>
    <w:rsid w:val="007E5453"/>
    <w:rsid w:val="007E57C7"/>
    <w:rsid w:val="007F2AEA"/>
    <w:rsid w:val="007F5BA5"/>
    <w:rsid w:val="007F5BCA"/>
    <w:rsid w:val="00847F7F"/>
    <w:rsid w:val="00857DF3"/>
    <w:rsid w:val="00861246"/>
    <w:rsid w:val="00871F64"/>
    <w:rsid w:val="00881FC2"/>
    <w:rsid w:val="00897207"/>
    <w:rsid w:val="008A118A"/>
    <w:rsid w:val="008B349E"/>
    <w:rsid w:val="008C2C78"/>
    <w:rsid w:val="008D09B5"/>
    <w:rsid w:val="008D2994"/>
    <w:rsid w:val="008D5981"/>
    <w:rsid w:val="008F07FA"/>
    <w:rsid w:val="008F775C"/>
    <w:rsid w:val="009018F2"/>
    <w:rsid w:val="0090373C"/>
    <w:rsid w:val="0091088D"/>
    <w:rsid w:val="009239C0"/>
    <w:rsid w:val="009303D6"/>
    <w:rsid w:val="00931504"/>
    <w:rsid w:val="00941120"/>
    <w:rsid w:val="009510DF"/>
    <w:rsid w:val="009560B2"/>
    <w:rsid w:val="009562EB"/>
    <w:rsid w:val="00962972"/>
    <w:rsid w:val="009866E0"/>
    <w:rsid w:val="009957C8"/>
    <w:rsid w:val="009C66E5"/>
    <w:rsid w:val="009D4FC9"/>
    <w:rsid w:val="009E6EB5"/>
    <w:rsid w:val="00A00EA2"/>
    <w:rsid w:val="00A035E7"/>
    <w:rsid w:val="00A04DFF"/>
    <w:rsid w:val="00A05FF2"/>
    <w:rsid w:val="00A52CCF"/>
    <w:rsid w:val="00A53DA4"/>
    <w:rsid w:val="00A658C8"/>
    <w:rsid w:val="00A7064F"/>
    <w:rsid w:val="00A805C0"/>
    <w:rsid w:val="00A827A1"/>
    <w:rsid w:val="00AA1894"/>
    <w:rsid w:val="00AA2E71"/>
    <w:rsid w:val="00AA678C"/>
    <w:rsid w:val="00AB1600"/>
    <w:rsid w:val="00AB63A7"/>
    <w:rsid w:val="00AE183C"/>
    <w:rsid w:val="00AE26CF"/>
    <w:rsid w:val="00AE30FD"/>
    <w:rsid w:val="00AE5009"/>
    <w:rsid w:val="00B17E6A"/>
    <w:rsid w:val="00B37028"/>
    <w:rsid w:val="00B4039D"/>
    <w:rsid w:val="00B60BC4"/>
    <w:rsid w:val="00B755EF"/>
    <w:rsid w:val="00B759F1"/>
    <w:rsid w:val="00BB3874"/>
    <w:rsid w:val="00BD5350"/>
    <w:rsid w:val="00BD7F66"/>
    <w:rsid w:val="00BE761B"/>
    <w:rsid w:val="00BE7965"/>
    <w:rsid w:val="00C041BB"/>
    <w:rsid w:val="00C17296"/>
    <w:rsid w:val="00C32F0A"/>
    <w:rsid w:val="00C57DDF"/>
    <w:rsid w:val="00C63A6A"/>
    <w:rsid w:val="00C84CA2"/>
    <w:rsid w:val="00C9650A"/>
    <w:rsid w:val="00C97C4D"/>
    <w:rsid w:val="00CB2C82"/>
    <w:rsid w:val="00CC65E5"/>
    <w:rsid w:val="00CF1299"/>
    <w:rsid w:val="00CF3549"/>
    <w:rsid w:val="00CF5325"/>
    <w:rsid w:val="00D14736"/>
    <w:rsid w:val="00D209A8"/>
    <w:rsid w:val="00D26B95"/>
    <w:rsid w:val="00D604CA"/>
    <w:rsid w:val="00D736EF"/>
    <w:rsid w:val="00D87F4C"/>
    <w:rsid w:val="00D95F06"/>
    <w:rsid w:val="00DB13BB"/>
    <w:rsid w:val="00DB2E89"/>
    <w:rsid w:val="00DB4107"/>
    <w:rsid w:val="00DB7CF8"/>
    <w:rsid w:val="00DC2D52"/>
    <w:rsid w:val="00DD063E"/>
    <w:rsid w:val="00DF64E8"/>
    <w:rsid w:val="00E16C37"/>
    <w:rsid w:val="00E22AE5"/>
    <w:rsid w:val="00E72806"/>
    <w:rsid w:val="00E776DE"/>
    <w:rsid w:val="00E83C62"/>
    <w:rsid w:val="00E87C63"/>
    <w:rsid w:val="00E954A2"/>
    <w:rsid w:val="00E95A7B"/>
    <w:rsid w:val="00EB0929"/>
    <w:rsid w:val="00EB7528"/>
    <w:rsid w:val="00EC66DF"/>
    <w:rsid w:val="00EF77CE"/>
    <w:rsid w:val="00F15483"/>
    <w:rsid w:val="00F310AA"/>
    <w:rsid w:val="00F43A66"/>
    <w:rsid w:val="00F44207"/>
    <w:rsid w:val="00F455C7"/>
    <w:rsid w:val="00F5534A"/>
    <w:rsid w:val="00F94B16"/>
    <w:rsid w:val="00F95FCF"/>
    <w:rsid w:val="00FA0A1A"/>
    <w:rsid w:val="00FA573D"/>
    <w:rsid w:val="00FB52A9"/>
    <w:rsid w:val="00FB56A0"/>
    <w:rsid w:val="00FD15E9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74"/>
    <w:pPr>
      <w:suppressAutoHyphens/>
      <w:spacing w:after="200"/>
    </w:pPr>
    <w:rPr>
      <w:rFonts w:ascii="Calibri" w:eastAsia="Calibri" w:hAnsi="Calibri"/>
      <w:sz w:val="22"/>
      <w:szCs w:val="22"/>
      <w:lang w:val="ca-ES" w:eastAsia="ar-SA"/>
    </w:rPr>
  </w:style>
  <w:style w:type="paragraph" w:styleId="Ttulo2">
    <w:name w:val="heading 2"/>
    <w:basedOn w:val="Normal"/>
    <w:next w:val="Normal"/>
    <w:link w:val="Ttulo2Car"/>
    <w:qFormat/>
    <w:rsid w:val="00881FC2"/>
    <w:pPr>
      <w:keepNext/>
      <w:suppressAutoHyphens w:val="0"/>
      <w:spacing w:before="120" w:after="120"/>
      <w:jc w:val="center"/>
      <w:outlineLvl w:val="1"/>
    </w:pPr>
    <w:rPr>
      <w:rFonts w:ascii="Arial" w:hAnsi="Arial" w:cs="Arial"/>
      <w:b/>
      <w:bCs/>
      <w:sz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7CE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7CE6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F7274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5F7274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5F7274"/>
    <w:rPr>
      <w:rFonts w:ascii="Arial" w:hAnsi="Arial" w:cs="Arial"/>
      <w:sz w:val="27"/>
    </w:rPr>
  </w:style>
  <w:style w:type="character" w:customStyle="1" w:styleId="WW8Num6z0">
    <w:name w:val="WW8Num6z0"/>
    <w:rsid w:val="005F7274"/>
    <w:rPr>
      <w:rFonts w:ascii="Symbol" w:hAnsi="Symbol" w:cs="Symbol"/>
      <w:sz w:val="20"/>
    </w:rPr>
  </w:style>
  <w:style w:type="character" w:customStyle="1" w:styleId="WW8Num6z1">
    <w:name w:val="WW8Num6z1"/>
    <w:rsid w:val="005F7274"/>
    <w:rPr>
      <w:rFonts w:ascii="Courier New" w:hAnsi="Courier New" w:cs="Courier New"/>
      <w:sz w:val="20"/>
    </w:rPr>
  </w:style>
  <w:style w:type="character" w:customStyle="1" w:styleId="WW8Num6z2">
    <w:name w:val="WW8Num6z2"/>
    <w:rsid w:val="005F7274"/>
    <w:rPr>
      <w:rFonts w:ascii="Wingdings" w:hAnsi="Wingdings" w:cs="Wingdings"/>
      <w:sz w:val="20"/>
    </w:rPr>
  </w:style>
  <w:style w:type="character" w:customStyle="1" w:styleId="Fuentedeprrafopredeter2">
    <w:name w:val="Fuente de párrafo predeter.2"/>
    <w:rsid w:val="005F7274"/>
  </w:style>
  <w:style w:type="character" w:customStyle="1" w:styleId="Fuentedeprrafopredeter1">
    <w:name w:val="Fuente de párrafo predeter.1"/>
    <w:rsid w:val="005F7274"/>
  </w:style>
  <w:style w:type="character" w:customStyle="1" w:styleId="Vietas">
    <w:name w:val="Viñetas"/>
    <w:rsid w:val="005F727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5F727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5F7274"/>
    <w:pPr>
      <w:spacing w:after="120"/>
    </w:pPr>
  </w:style>
  <w:style w:type="paragraph" w:styleId="Lista">
    <w:name w:val="List"/>
    <w:basedOn w:val="Textoindependiente"/>
    <w:rsid w:val="005F7274"/>
    <w:rPr>
      <w:rFonts w:cs="Mangal"/>
    </w:rPr>
  </w:style>
  <w:style w:type="paragraph" w:customStyle="1" w:styleId="Etiqueta">
    <w:name w:val="Etiqueta"/>
    <w:basedOn w:val="Normal"/>
    <w:rsid w:val="005F72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5F7274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5F7274"/>
    <w:pPr>
      <w:spacing w:after="0"/>
      <w:ind w:left="720"/>
    </w:pPr>
  </w:style>
  <w:style w:type="paragraph" w:styleId="NormalWeb">
    <w:name w:val="Normal (Web)"/>
    <w:basedOn w:val="Normal"/>
    <w:rsid w:val="005F7274"/>
    <w:pPr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Contenidodelatabla">
    <w:name w:val="Contenido de la tabla"/>
    <w:basedOn w:val="Normal"/>
    <w:rsid w:val="005F7274"/>
    <w:pPr>
      <w:suppressLineNumbers/>
    </w:pPr>
  </w:style>
  <w:style w:type="paragraph" w:customStyle="1" w:styleId="Encabezadodelatabla">
    <w:name w:val="Encabezado de la tabla"/>
    <w:basedOn w:val="Contenidodelatabla"/>
    <w:rsid w:val="005F727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52C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CCF"/>
    <w:rPr>
      <w:rFonts w:ascii="Calibri" w:eastAsia="Calibri" w:hAnsi="Calibri"/>
      <w:sz w:val="22"/>
      <w:szCs w:val="22"/>
      <w:lang w:val="ca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52C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CCF"/>
    <w:rPr>
      <w:rFonts w:ascii="Calibri" w:eastAsia="Calibri" w:hAnsi="Calibri"/>
      <w:sz w:val="22"/>
      <w:szCs w:val="22"/>
      <w:lang w:val="ca-ES" w:eastAsia="ar-SA"/>
    </w:rPr>
  </w:style>
  <w:style w:type="table" w:styleId="Tablaconcuadrcula">
    <w:name w:val="Table Grid"/>
    <w:basedOn w:val="Tablanormal"/>
    <w:uiPriority w:val="59"/>
    <w:rsid w:val="008D2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81FC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81FC2"/>
    <w:pPr>
      <w:suppressLineNumbers/>
    </w:pPr>
  </w:style>
  <w:style w:type="character" w:customStyle="1" w:styleId="Ttulo2Car">
    <w:name w:val="Título 2 Car"/>
    <w:basedOn w:val="Fuentedeprrafopredeter"/>
    <w:link w:val="Ttulo2"/>
    <w:rsid w:val="00881FC2"/>
    <w:rPr>
      <w:rFonts w:ascii="Arial" w:eastAsia="Calibri" w:hAnsi="Arial" w:cs="Arial"/>
      <w:b/>
      <w:bCs/>
      <w:sz w:val="3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603A9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7CE6"/>
    <w:rPr>
      <w:rFonts w:ascii="Cambria" w:eastAsia="Times New Roman" w:hAnsi="Cambria" w:cs="Times New Roman"/>
      <w:b/>
      <w:bCs/>
      <w:sz w:val="26"/>
      <w:szCs w:val="26"/>
      <w:lang w:val="ca-ES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7CE6"/>
    <w:rPr>
      <w:rFonts w:ascii="Calibri" w:eastAsia="Times New Roman" w:hAnsi="Calibri" w:cs="Times New Roman"/>
      <w:i/>
      <w:iCs/>
      <w:sz w:val="24"/>
      <w:szCs w:val="24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CDB02-C9EC-42A6-9864-05A705A2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1310</Words>
  <Characters>7208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Memòria Dep d'Orientació</vt:lpstr>
      <vt:lpstr>Memòria Dep d'Orientació</vt:lpstr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Dep d'Orientació</dc:title>
  <dc:creator>Ángel Moral</dc:creator>
  <cp:lastModifiedBy>super</cp:lastModifiedBy>
  <cp:revision>3</cp:revision>
  <cp:lastPrinted>2014-06-12T09:17:00Z</cp:lastPrinted>
  <dcterms:created xsi:type="dcterms:W3CDTF">2014-09-04T15:40:00Z</dcterms:created>
  <dcterms:modified xsi:type="dcterms:W3CDTF">2014-09-05T07:12:00Z</dcterms:modified>
  <cp:category>Dep. d'Orientació</cp:category>
</cp:coreProperties>
</file>