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6F06" w14:textId="364549AD" w:rsidR="00BF5C3A" w:rsidRDefault="00BF5C3A" w:rsidP="00A1353F">
      <w:pPr>
        <w:pStyle w:val="Ttulo"/>
        <w:rPr>
          <w:b/>
          <w:sz w:val="22"/>
          <w:szCs w:val="22"/>
          <w:u w:val="single"/>
        </w:rPr>
      </w:pPr>
      <w:r w:rsidRPr="00BF5C3A">
        <w:rPr>
          <w:b/>
          <w:sz w:val="22"/>
          <w:szCs w:val="22"/>
          <w:u w:val="single"/>
        </w:rPr>
        <w:t>LLIBRES 1r ESO – CURS 2022-2023</w:t>
      </w:r>
    </w:p>
    <w:p w14:paraId="1B28514F" w14:textId="77777777" w:rsidR="0062276E" w:rsidRPr="0062276E" w:rsidRDefault="0062276E" w:rsidP="0062276E"/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2D7DD9" w:rsidRPr="0062276E" w14:paraId="79F5B89D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23B1E047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Llengua catalana</w:t>
            </w:r>
          </w:p>
        </w:tc>
      </w:tr>
      <w:tr w:rsidR="002D7DD9" w:rsidRPr="0062276E" w14:paraId="140880C4" w14:textId="77777777" w:rsidTr="0062276E">
        <w:trPr>
          <w:trHeight w:val="1478"/>
        </w:trPr>
        <w:tc>
          <w:tcPr>
            <w:tcW w:w="8789" w:type="dxa"/>
          </w:tcPr>
          <w:p w14:paraId="62B86169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Llengua catalana i literatura ESO 1, Ed. Casals ISBN 9788421874066 LOMLOE</w:t>
            </w:r>
          </w:p>
          <w:p w14:paraId="567DD515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Llibres de lectura:</w:t>
            </w:r>
          </w:p>
          <w:p w14:paraId="34645B99" w14:textId="77777777" w:rsidR="002D7DD9" w:rsidRPr="0062276E" w:rsidRDefault="002D7DD9" w:rsidP="0062276E">
            <w:pPr>
              <w:pStyle w:val="Prrafodelista"/>
              <w:numPr>
                <w:ilvl w:val="0"/>
                <w:numId w:val="28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Pilar Garriga;</w:t>
            </w:r>
            <w:r w:rsidRPr="0062276E">
              <w:rPr>
                <w:color w:val="222222"/>
                <w:sz w:val="20"/>
                <w:szCs w:val="20"/>
                <w:u w:val="single"/>
              </w:rPr>
              <w:t xml:space="preserve"> L’home del bosc</w:t>
            </w:r>
            <w:r w:rsidRPr="0062276E">
              <w:rPr>
                <w:color w:val="222222"/>
                <w:sz w:val="20"/>
                <w:szCs w:val="20"/>
              </w:rPr>
              <w:t xml:space="preserve">; Ed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Barcanova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. ISBN: 9788448923693</w:t>
            </w:r>
          </w:p>
          <w:p w14:paraId="091AD5AD" w14:textId="77777777" w:rsidR="002D7DD9" w:rsidRPr="0062276E" w:rsidRDefault="002D7DD9" w:rsidP="0062276E">
            <w:pPr>
              <w:pStyle w:val="Prrafodelista"/>
              <w:numPr>
                <w:ilvl w:val="0"/>
                <w:numId w:val="28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R.J. Palacio;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Wonder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; Ed La Campana. ISBN: 9788496735712</w:t>
            </w:r>
          </w:p>
          <w:p w14:paraId="65840033" w14:textId="77777777" w:rsidR="002D7DD9" w:rsidRPr="0062276E" w:rsidRDefault="002D7DD9" w:rsidP="0062276E">
            <w:pPr>
              <w:pStyle w:val="Prrafodelista"/>
              <w:numPr>
                <w:ilvl w:val="0"/>
                <w:numId w:val="28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Jordi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Folck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i Isaac Bosch; </w:t>
            </w:r>
            <w:r w:rsidRPr="0062276E">
              <w:rPr>
                <w:color w:val="222222"/>
                <w:sz w:val="20"/>
                <w:szCs w:val="20"/>
                <w:u w:val="single"/>
              </w:rPr>
              <w:t>La guerra dels xiclets</w:t>
            </w:r>
            <w:r w:rsidRPr="0062276E">
              <w:rPr>
                <w:color w:val="222222"/>
                <w:sz w:val="20"/>
                <w:szCs w:val="20"/>
              </w:rPr>
              <w:t>, Ed. La Galera. ISBN: 9788424695057</w:t>
            </w:r>
          </w:p>
        </w:tc>
      </w:tr>
      <w:tr w:rsidR="002D7DD9" w:rsidRPr="0062276E" w14:paraId="3CBA672E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2540A9AF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Llengua castellana</w:t>
            </w:r>
          </w:p>
        </w:tc>
      </w:tr>
      <w:tr w:rsidR="002D7DD9" w:rsidRPr="0062276E" w14:paraId="0E4F2705" w14:textId="77777777" w:rsidTr="0062276E">
        <w:tc>
          <w:tcPr>
            <w:tcW w:w="8789" w:type="dxa"/>
          </w:tcPr>
          <w:p w14:paraId="561529EC" w14:textId="77777777" w:rsidR="002D7DD9" w:rsidRPr="0062276E" w:rsidRDefault="002D7DD9" w:rsidP="0062276E">
            <w:pPr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Lengua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Castellana y literatura 1. Ed. Casals. ISBN: 978-84-218-7413-4</w:t>
            </w:r>
          </w:p>
          <w:p w14:paraId="04F63740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Llibres de lectura:</w:t>
            </w:r>
          </w:p>
          <w:p w14:paraId="74B25708" w14:textId="77777777" w:rsidR="002D7DD9" w:rsidRPr="0062276E" w:rsidRDefault="002D7DD9" w:rsidP="0062276E">
            <w:pPr>
              <w:pStyle w:val="Prrafodelista"/>
              <w:numPr>
                <w:ilvl w:val="0"/>
                <w:numId w:val="29"/>
              </w:numPr>
              <w:jc w:val="both"/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Carles Cano, </w:t>
            </w:r>
            <w:r w:rsidRPr="0062276E">
              <w:rPr>
                <w:i/>
                <w:color w:val="222222"/>
                <w:sz w:val="20"/>
                <w:szCs w:val="20"/>
              </w:rPr>
              <w:t xml:space="preserve">¡Te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pillé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Caperucita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>!</w:t>
            </w:r>
            <w:r w:rsidRPr="0062276E">
              <w:rPr>
                <w:color w:val="222222"/>
                <w:sz w:val="20"/>
                <w:szCs w:val="20"/>
              </w:rPr>
              <w:t xml:space="preserve"> Ed.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Bruño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.  ISBN 9788421652572</w:t>
            </w:r>
          </w:p>
          <w:p w14:paraId="78C1C45D" w14:textId="77777777" w:rsidR="002D7DD9" w:rsidRPr="0062276E" w:rsidRDefault="002D7DD9" w:rsidP="0062276E">
            <w:pPr>
              <w:pStyle w:val="Prrafodelista"/>
              <w:numPr>
                <w:ilvl w:val="0"/>
                <w:numId w:val="29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Susana Fernández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Gabaldón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Más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allá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 xml:space="preserve"> de las tres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dunas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.  ISBN: 978-84-8343-023-1</w:t>
            </w:r>
          </w:p>
          <w:p w14:paraId="3C972ABB" w14:textId="77777777" w:rsidR="002D7DD9" w:rsidRPr="0062276E" w:rsidRDefault="002D7DD9" w:rsidP="0062276E">
            <w:pPr>
              <w:pStyle w:val="Prrafodelista"/>
              <w:numPr>
                <w:ilvl w:val="0"/>
                <w:numId w:val="29"/>
              </w:numPr>
              <w:jc w:val="both"/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Marisol Ortiz de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Zárate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, </w:t>
            </w:r>
            <w:r w:rsidRPr="0062276E">
              <w:rPr>
                <w:i/>
                <w:color w:val="222222"/>
                <w:sz w:val="20"/>
                <w:szCs w:val="20"/>
              </w:rPr>
              <w:t xml:space="preserve">La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canción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 xml:space="preserve"> de </w:t>
            </w:r>
            <w:proofErr w:type="spellStart"/>
            <w:r w:rsidRPr="0062276E">
              <w:rPr>
                <w:i/>
                <w:color w:val="222222"/>
                <w:sz w:val="20"/>
                <w:szCs w:val="20"/>
              </w:rPr>
              <w:t>Shao</w:t>
            </w:r>
            <w:proofErr w:type="spellEnd"/>
            <w:r w:rsidRPr="0062276E">
              <w:rPr>
                <w:i/>
                <w:color w:val="222222"/>
                <w:sz w:val="20"/>
                <w:szCs w:val="20"/>
              </w:rPr>
              <w:t xml:space="preserve"> Li</w:t>
            </w:r>
            <w:r w:rsidRPr="0062276E">
              <w:rPr>
                <w:color w:val="222222"/>
                <w:sz w:val="20"/>
                <w:szCs w:val="20"/>
              </w:rPr>
              <w:t>.  ISBN: 978-84-8343-058-3</w:t>
            </w:r>
          </w:p>
        </w:tc>
      </w:tr>
      <w:tr w:rsidR="002D7DD9" w:rsidRPr="0062276E" w14:paraId="35E033AF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0D98B18D" w14:textId="77777777" w:rsidR="002D7DD9" w:rsidRPr="0062276E" w:rsidRDefault="002D7DD9" w:rsidP="0062276E">
            <w:pPr>
              <w:jc w:val="both"/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Francès</w:t>
            </w:r>
          </w:p>
        </w:tc>
      </w:tr>
      <w:tr w:rsidR="002D7DD9" w:rsidRPr="0062276E" w14:paraId="7F69BF27" w14:textId="77777777" w:rsidTr="0062276E">
        <w:trPr>
          <w:trHeight w:val="1468"/>
        </w:trPr>
        <w:tc>
          <w:tcPr>
            <w:tcW w:w="8789" w:type="dxa"/>
          </w:tcPr>
          <w:p w14:paraId="752B82A8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Tope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là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! 1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Livre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de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l’élève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. Editorial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Santillana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. ISBN </w:t>
            </w:r>
            <w:r w:rsidRPr="0062276E">
              <w:rPr>
                <w:color w:val="222222"/>
                <w:sz w:val="20"/>
                <w:szCs w:val="20"/>
                <w:highlight w:val="white"/>
              </w:rPr>
              <w:t>9788490494554</w:t>
            </w:r>
          </w:p>
          <w:p w14:paraId="21406F2E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  <w:highlight w:val="white"/>
              </w:rPr>
              <w:t>Tope</w:t>
            </w:r>
            <w:proofErr w:type="spellEnd"/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  <w:highlight w:val="white"/>
              </w:rPr>
              <w:t>là</w:t>
            </w:r>
            <w:proofErr w:type="spellEnd"/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! 1 </w:t>
            </w:r>
            <w:proofErr w:type="spellStart"/>
            <w:r w:rsidRPr="0062276E">
              <w:rPr>
                <w:color w:val="222222"/>
                <w:sz w:val="20"/>
                <w:szCs w:val="20"/>
                <w:highlight w:val="white"/>
              </w:rPr>
              <w:t>Cahier</w:t>
            </w:r>
            <w:proofErr w:type="spellEnd"/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  <w:highlight w:val="white"/>
              </w:rPr>
              <w:t>d’exercices</w:t>
            </w:r>
            <w:proofErr w:type="spellEnd"/>
            <w:r w:rsidRPr="0062276E">
              <w:rPr>
                <w:color w:val="222222"/>
                <w:sz w:val="20"/>
                <w:szCs w:val="20"/>
                <w:highlight w:val="white"/>
              </w:rPr>
              <w:t>. (Llibre en format digital, es demanarà la llicència digital a principi de curs des del centre).</w:t>
            </w:r>
          </w:p>
          <w:p w14:paraId="3FF5ECD6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  <w:highlight w:val="white"/>
              </w:rPr>
            </w:pPr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Llibre de lectura: </w:t>
            </w:r>
          </w:p>
          <w:p w14:paraId="588B9F43" w14:textId="77777777" w:rsidR="002D7DD9" w:rsidRPr="0062276E" w:rsidRDefault="002D7DD9" w:rsidP="0062276E">
            <w:pPr>
              <w:pStyle w:val="Prrafodelista"/>
              <w:numPr>
                <w:ilvl w:val="0"/>
                <w:numId w:val="30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La </w:t>
            </w:r>
            <w:proofErr w:type="spellStart"/>
            <w:r w:rsidRPr="0062276E">
              <w:rPr>
                <w:color w:val="222222"/>
                <w:sz w:val="20"/>
                <w:szCs w:val="20"/>
                <w:highlight w:val="white"/>
              </w:rPr>
              <w:t>Momie</w:t>
            </w:r>
            <w:proofErr w:type="spellEnd"/>
            <w:r w:rsidRPr="0062276E">
              <w:rPr>
                <w:color w:val="222222"/>
                <w:sz w:val="20"/>
                <w:szCs w:val="20"/>
                <w:highlight w:val="white"/>
              </w:rPr>
              <w:t xml:space="preserve"> du Louvre, </w:t>
            </w:r>
            <w:r w:rsidRPr="0062276E">
              <w:rPr>
                <w:color w:val="222222"/>
                <w:sz w:val="20"/>
                <w:szCs w:val="20"/>
              </w:rPr>
              <w:t xml:space="preserve">R.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Boutégège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, S. Longo. Editorial Vicens Vives. ISBN 978-84-316-7235-5</w:t>
            </w:r>
          </w:p>
        </w:tc>
      </w:tr>
      <w:tr w:rsidR="002D7DD9" w:rsidRPr="0062276E" w14:paraId="598C2327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16D73800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Biologia i geologia</w:t>
            </w:r>
          </w:p>
        </w:tc>
      </w:tr>
      <w:tr w:rsidR="002D7DD9" w:rsidRPr="0062276E" w14:paraId="1A33571D" w14:textId="77777777" w:rsidTr="0062276E">
        <w:tc>
          <w:tcPr>
            <w:tcW w:w="8789" w:type="dxa"/>
            <w:shd w:val="clear" w:color="auto" w:fill="FFFFFF" w:themeFill="background1"/>
          </w:tcPr>
          <w:p w14:paraId="702D701F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Science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Bits. Llicència digital</w:t>
            </w:r>
          </w:p>
        </w:tc>
      </w:tr>
      <w:tr w:rsidR="002D7DD9" w:rsidRPr="0062276E" w14:paraId="5F147BC5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3EA1C522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Tecnologia</w:t>
            </w:r>
          </w:p>
        </w:tc>
      </w:tr>
      <w:tr w:rsidR="002D7DD9" w:rsidRPr="0062276E" w14:paraId="531EC82C" w14:textId="77777777" w:rsidTr="0062276E">
        <w:tc>
          <w:tcPr>
            <w:tcW w:w="8789" w:type="dxa"/>
          </w:tcPr>
          <w:p w14:paraId="2FDD2D47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Plataforma digital www.tecno12-18.com. Llicència digital</w:t>
            </w:r>
          </w:p>
        </w:tc>
      </w:tr>
      <w:tr w:rsidR="002D7DD9" w:rsidRPr="0062276E" w14:paraId="0748D72D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5EF20F7B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Geografia i història</w:t>
            </w:r>
          </w:p>
        </w:tc>
      </w:tr>
      <w:tr w:rsidR="002D7DD9" w:rsidRPr="0062276E" w14:paraId="3ADA58BD" w14:textId="77777777" w:rsidTr="0062276E">
        <w:tc>
          <w:tcPr>
            <w:tcW w:w="8789" w:type="dxa"/>
          </w:tcPr>
          <w:p w14:paraId="107385A2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“en Xarxa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GiH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1. Geografia i Història” ISBN/EAN: 9788468271842</w:t>
            </w:r>
          </w:p>
        </w:tc>
      </w:tr>
      <w:tr w:rsidR="002D7DD9" w:rsidRPr="0062276E" w14:paraId="27BEC042" w14:textId="77777777" w:rsidTr="0062276E">
        <w:tc>
          <w:tcPr>
            <w:tcW w:w="8789" w:type="dxa"/>
            <w:shd w:val="clear" w:color="auto" w:fill="D9D9D9" w:themeFill="background1" w:themeFillShade="D9"/>
          </w:tcPr>
          <w:p w14:paraId="658B3009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Anglès</w:t>
            </w:r>
          </w:p>
        </w:tc>
      </w:tr>
      <w:tr w:rsidR="002D7DD9" w:rsidRPr="0062276E" w14:paraId="57D02293" w14:textId="77777777" w:rsidTr="0062276E">
        <w:tc>
          <w:tcPr>
            <w:tcW w:w="8789" w:type="dxa"/>
          </w:tcPr>
          <w:p w14:paraId="5BE26889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THINK  AHEAD 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Student’s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Book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ISBN: 978 – 9925 – 30 – 066 – 2</w:t>
            </w:r>
          </w:p>
          <w:p w14:paraId="17D13154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THINK  AHEAD</w:t>
            </w:r>
            <w:r w:rsidRPr="0062276E">
              <w:rPr>
                <w:color w:val="222222"/>
                <w:sz w:val="20"/>
                <w:szCs w:val="20"/>
              </w:rPr>
              <w:tab/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Workbook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ISBN: 978 – 9925 – 30 – 067 – 9</w:t>
            </w:r>
          </w:p>
          <w:p w14:paraId="4F5E2A06" w14:textId="77777777" w:rsidR="002D7DD9" w:rsidRPr="0062276E" w:rsidRDefault="002D7DD9" w:rsidP="0062276E">
            <w:pPr>
              <w:rPr>
                <w:b/>
                <w:color w:val="222222"/>
                <w:sz w:val="20"/>
                <w:szCs w:val="20"/>
              </w:rPr>
            </w:pPr>
            <w:r w:rsidRPr="0062276E">
              <w:rPr>
                <w:b/>
                <w:color w:val="222222"/>
                <w:sz w:val="20"/>
                <w:szCs w:val="20"/>
              </w:rPr>
              <w:t>READINGS</w:t>
            </w:r>
          </w:p>
          <w:p w14:paraId="6A7EFF18" w14:textId="77777777" w:rsidR="002D7DD9" w:rsidRPr="0062276E" w:rsidRDefault="002D7DD9" w:rsidP="0062276E">
            <w:pPr>
              <w:pStyle w:val="Prrafodelista"/>
              <w:numPr>
                <w:ilvl w:val="0"/>
                <w:numId w:val="27"/>
              </w:numPr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Gulliver’s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Travels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( Jonathan Swift ) ISBN: 978 – 9963 – 51– 469 – 4</w:t>
            </w:r>
          </w:p>
          <w:p w14:paraId="250D3089" w14:textId="77777777" w:rsidR="002D7DD9" w:rsidRPr="0062276E" w:rsidRDefault="002D7DD9" w:rsidP="0062276E">
            <w:pPr>
              <w:pStyle w:val="Prrafodelista"/>
              <w:numPr>
                <w:ilvl w:val="0"/>
                <w:numId w:val="27"/>
              </w:numPr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Nurse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Matilda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(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Christianna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Brand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) ISBN: 978 – 9963 – 48 – 731 – 8</w:t>
            </w:r>
          </w:p>
          <w:p w14:paraId="060BB211" w14:textId="77777777" w:rsidR="002D7DD9" w:rsidRPr="0062276E" w:rsidRDefault="002D7DD9" w:rsidP="0062276E">
            <w:pPr>
              <w:pStyle w:val="Prrafodelista"/>
              <w:numPr>
                <w:ilvl w:val="0"/>
                <w:numId w:val="27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All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About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Britain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( Julie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Hart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) ISBN: 978 – 9963 – 48 – 548 – 2</w:t>
            </w:r>
          </w:p>
          <w:p w14:paraId="09BAF5CB" w14:textId="77777777" w:rsidR="002D7DD9" w:rsidRPr="0062276E" w:rsidRDefault="002D7DD9" w:rsidP="0062276E">
            <w:pPr>
              <w:rPr>
                <w:b/>
                <w:color w:val="222222"/>
                <w:sz w:val="20"/>
                <w:szCs w:val="20"/>
              </w:rPr>
            </w:pPr>
            <w:r w:rsidRPr="0062276E">
              <w:rPr>
                <w:b/>
                <w:color w:val="222222"/>
                <w:sz w:val="20"/>
                <w:szCs w:val="20"/>
              </w:rPr>
              <w:t xml:space="preserve">Alumnat amb proposta de llibre </w:t>
            </w:r>
            <w:proofErr w:type="spellStart"/>
            <w:r w:rsidRPr="0062276E">
              <w:rPr>
                <w:b/>
                <w:color w:val="222222"/>
                <w:sz w:val="20"/>
                <w:szCs w:val="20"/>
              </w:rPr>
              <w:t>d’exercicis”Basic</w:t>
            </w:r>
            <w:proofErr w:type="spellEnd"/>
            <w:r w:rsidRPr="0062276E">
              <w:rPr>
                <w:b/>
                <w:color w:val="222222"/>
                <w:sz w:val="20"/>
                <w:szCs w:val="20"/>
              </w:rPr>
              <w:t>”:</w:t>
            </w:r>
          </w:p>
          <w:p w14:paraId="64742863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THINK  AHEAD 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Student’s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Book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  ISBN: 978 – 9925 – 30 – 066 – 2</w:t>
            </w:r>
          </w:p>
          <w:p w14:paraId="573E4E48" w14:textId="77777777" w:rsidR="002D7DD9" w:rsidRPr="0062276E" w:rsidRDefault="002D7DD9" w:rsidP="0062276E">
            <w:p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>THINK  AHEAD</w:t>
            </w:r>
            <w:r w:rsidRPr="0062276E">
              <w:rPr>
                <w:color w:val="222222"/>
                <w:sz w:val="20"/>
                <w:szCs w:val="20"/>
              </w:rPr>
              <w:tab/>
              <w:t xml:space="preserve">Basic 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practice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     ISBN:  978 – 9925 – 30 – 074 – 7</w:t>
            </w:r>
          </w:p>
          <w:p w14:paraId="0C4E04B7" w14:textId="77777777" w:rsidR="002D7DD9" w:rsidRPr="0062276E" w:rsidRDefault="002D7DD9" w:rsidP="0062276E">
            <w:pPr>
              <w:pStyle w:val="Prrafodelista"/>
              <w:numPr>
                <w:ilvl w:val="0"/>
                <w:numId w:val="32"/>
              </w:numPr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Gulliver’s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Travels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 ( Jonathan Swift ) ISBN: 978 – 9963 – 51 – 469 – 4</w:t>
            </w:r>
          </w:p>
          <w:p w14:paraId="28178AD1" w14:textId="77777777" w:rsidR="002D7DD9" w:rsidRPr="0062276E" w:rsidRDefault="002D7DD9" w:rsidP="0062276E">
            <w:pPr>
              <w:pStyle w:val="Prrafodelista"/>
              <w:numPr>
                <w:ilvl w:val="0"/>
                <w:numId w:val="32"/>
              </w:numPr>
              <w:rPr>
                <w:color w:val="222222"/>
                <w:sz w:val="20"/>
                <w:szCs w:val="20"/>
              </w:rPr>
            </w:pPr>
            <w:proofErr w:type="spellStart"/>
            <w:r w:rsidRPr="0062276E">
              <w:rPr>
                <w:color w:val="222222"/>
                <w:sz w:val="20"/>
                <w:szCs w:val="20"/>
              </w:rPr>
              <w:t>Nurse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Matilda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(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Christianna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Brand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>) ISBN: 978 – 9963 – 48 – 731 – 8</w:t>
            </w:r>
          </w:p>
          <w:p w14:paraId="2A353F75" w14:textId="77777777" w:rsidR="002D7DD9" w:rsidRPr="0062276E" w:rsidRDefault="002D7DD9" w:rsidP="0062276E">
            <w:pPr>
              <w:pStyle w:val="Prrafodelista"/>
              <w:numPr>
                <w:ilvl w:val="0"/>
                <w:numId w:val="31"/>
              </w:numPr>
              <w:rPr>
                <w:color w:val="222222"/>
                <w:sz w:val="20"/>
                <w:szCs w:val="20"/>
              </w:rPr>
            </w:pPr>
            <w:r w:rsidRPr="0062276E">
              <w:rPr>
                <w:color w:val="222222"/>
                <w:sz w:val="20"/>
                <w:szCs w:val="20"/>
              </w:rPr>
              <w:t xml:space="preserve">All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About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Britain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( Julie </w:t>
            </w:r>
            <w:proofErr w:type="spellStart"/>
            <w:r w:rsidRPr="0062276E">
              <w:rPr>
                <w:color w:val="222222"/>
                <w:sz w:val="20"/>
                <w:szCs w:val="20"/>
              </w:rPr>
              <w:t>Hart</w:t>
            </w:r>
            <w:proofErr w:type="spellEnd"/>
            <w:r w:rsidRPr="0062276E">
              <w:rPr>
                <w:color w:val="222222"/>
                <w:sz w:val="20"/>
                <w:szCs w:val="20"/>
              </w:rPr>
              <w:t xml:space="preserve"> ) ISBN: 978 – 9963 – 48 – 548 - 2</w:t>
            </w:r>
          </w:p>
        </w:tc>
      </w:tr>
    </w:tbl>
    <w:p w14:paraId="4EC982F5" w14:textId="77777777" w:rsidR="002D7DD9" w:rsidRPr="002D7DD9" w:rsidRDefault="002D7DD9" w:rsidP="002D7DD9"/>
    <w:p w14:paraId="513E2D3F" w14:textId="77777777" w:rsidR="00BF5C3A" w:rsidRDefault="00BF5C3A" w:rsidP="00D6658D">
      <w:pPr>
        <w:rPr>
          <w:color w:val="222222"/>
          <w:sz w:val="24"/>
          <w:szCs w:val="24"/>
        </w:rPr>
      </w:pPr>
    </w:p>
    <w:sectPr w:rsidR="00BF5C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A2EF" w14:textId="77777777" w:rsidR="005F5DAC" w:rsidRDefault="005F5DAC" w:rsidP="005E25E1">
      <w:pPr>
        <w:spacing w:line="240" w:lineRule="auto"/>
      </w:pPr>
      <w:r>
        <w:separator/>
      </w:r>
    </w:p>
  </w:endnote>
  <w:endnote w:type="continuationSeparator" w:id="0">
    <w:p w14:paraId="6E6FB262" w14:textId="77777777" w:rsidR="005F5DAC" w:rsidRDefault="005F5DAC" w:rsidP="005E2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B361" w14:textId="77777777" w:rsidR="005F5DAC" w:rsidRDefault="005F5DAC" w:rsidP="005E25E1">
      <w:pPr>
        <w:spacing w:line="240" w:lineRule="auto"/>
      </w:pPr>
      <w:r>
        <w:separator/>
      </w:r>
    </w:p>
  </w:footnote>
  <w:footnote w:type="continuationSeparator" w:id="0">
    <w:p w14:paraId="31042FB5" w14:textId="77777777" w:rsidR="005F5DAC" w:rsidRDefault="005F5DAC" w:rsidP="005E2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CD30" w14:textId="77777777" w:rsidR="005E25E1" w:rsidRPr="00FD6CA2" w:rsidRDefault="005E25E1" w:rsidP="005E25E1">
    <w:pPr>
      <w:pStyle w:val="Capalera1"/>
      <w:rPr>
        <w:sz w:val="24"/>
        <w:lang w:val="ca-ES"/>
      </w:rPr>
    </w:pPr>
    <w:r>
      <w:rPr>
        <w:noProof/>
        <w:snapToGrid/>
        <w:sz w:val="24"/>
      </w:rPr>
      <w:drawing>
        <wp:anchor distT="0" distB="0" distL="114300" distR="114300" simplePos="0" relativeHeight="251659264" behindDoc="0" locked="0" layoutInCell="1" allowOverlap="1" wp14:anchorId="0688BC5F" wp14:editId="62D58F05">
          <wp:simplePos x="0" y="0"/>
          <wp:positionH relativeFrom="column">
            <wp:posOffset>-318135</wp:posOffset>
          </wp:positionH>
          <wp:positionV relativeFrom="paragraph">
            <wp:posOffset>7620</wp:posOffset>
          </wp:positionV>
          <wp:extent cx="259438" cy="29527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38" cy="29527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6CA2">
      <w:rPr>
        <w:sz w:val="24"/>
        <w:lang w:val="ca-ES"/>
      </w:rPr>
      <w:t>Generalitat de Catalunya</w:t>
    </w:r>
  </w:p>
  <w:p w14:paraId="114C7E49" w14:textId="77777777" w:rsidR="005E25E1" w:rsidRDefault="005E25E1" w:rsidP="005E25E1">
    <w:pPr>
      <w:pStyle w:val="Capalera1"/>
      <w:rPr>
        <w:sz w:val="24"/>
        <w:lang w:val="ca-ES"/>
      </w:rPr>
    </w:pPr>
    <w:r w:rsidRPr="00FD6CA2">
      <w:rPr>
        <w:sz w:val="24"/>
        <w:lang w:val="ca-ES"/>
      </w:rPr>
      <w:t xml:space="preserve">Departament </w:t>
    </w:r>
    <w:r>
      <w:rPr>
        <w:sz w:val="24"/>
        <w:lang w:val="ca-ES"/>
      </w:rPr>
      <w:t>d’Educació</w:t>
    </w:r>
  </w:p>
  <w:p w14:paraId="3E9573D0" w14:textId="77777777" w:rsidR="005E25E1" w:rsidRPr="00FD6CA2" w:rsidRDefault="005E25E1" w:rsidP="005E25E1">
    <w:pPr>
      <w:pStyle w:val="Capalera1"/>
      <w:rPr>
        <w:sz w:val="24"/>
        <w:lang w:val="ca-ES"/>
      </w:rPr>
    </w:pPr>
    <w:r w:rsidRPr="00FD6CA2">
      <w:rPr>
        <w:b/>
        <w:sz w:val="24"/>
        <w:lang w:val="ca-ES"/>
      </w:rPr>
      <w:t xml:space="preserve">Institut </w:t>
    </w:r>
    <w:r>
      <w:rPr>
        <w:b/>
        <w:sz w:val="24"/>
        <w:lang w:val="ca-ES"/>
      </w:rPr>
      <w:t>Escola d’Oliana</w:t>
    </w:r>
  </w:p>
  <w:p w14:paraId="3FD107F7" w14:textId="291200D7" w:rsidR="005E25E1" w:rsidRDefault="005E25E1">
    <w:pPr>
      <w:pStyle w:val="Encabezado"/>
    </w:pPr>
  </w:p>
  <w:p w14:paraId="673825DF" w14:textId="77777777" w:rsidR="005E25E1" w:rsidRDefault="005E2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53B"/>
    <w:multiLevelType w:val="hybridMultilevel"/>
    <w:tmpl w:val="14288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7FF5"/>
    <w:multiLevelType w:val="hybridMultilevel"/>
    <w:tmpl w:val="3A4AA0C2"/>
    <w:lvl w:ilvl="0" w:tplc="2880136A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255806"/>
    <w:multiLevelType w:val="hybridMultilevel"/>
    <w:tmpl w:val="3C5CF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25DD"/>
    <w:multiLevelType w:val="multilevel"/>
    <w:tmpl w:val="9646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7422"/>
    <w:multiLevelType w:val="multilevel"/>
    <w:tmpl w:val="045C86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C1A10"/>
    <w:multiLevelType w:val="multilevel"/>
    <w:tmpl w:val="2886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37FA9"/>
    <w:multiLevelType w:val="hybridMultilevel"/>
    <w:tmpl w:val="83BE97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3264A"/>
    <w:multiLevelType w:val="multilevel"/>
    <w:tmpl w:val="3F7A8E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463161"/>
    <w:multiLevelType w:val="multilevel"/>
    <w:tmpl w:val="0A64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603B0"/>
    <w:multiLevelType w:val="multilevel"/>
    <w:tmpl w:val="4E7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47087"/>
    <w:multiLevelType w:val="multilevel"/>
    <w:tmpl w:val="971ED6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9F79CA"/>
    <w:multiLevelType w:val="multilevel"/>
    <w:tmpl w:val="36B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10FFF"/>
    <w:multiLevelType w:val="multilevel"/>
    <w:tmpl w:val="B44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24082"/>
    <w:multiLevelType w:val="multilevel"/>
    <w:tmpl w:val="D65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81497A"/>
    <w:multiLevelType w:val="multilevel"/>
    <w:tmpl w:val="216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970B9"/>
    <w:multiLevelType w:val="multilevel"/>
    <w:tmpl w:val="577E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C73C3"/>
    <w:multiLevelType w:val="multilevel"/>
    <w:tmpl w:val="C618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41D07"/>
    <w:multiLevelType w:val="multilevel"/>
    <w:tmpl w:val="BAB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43C9B"/>
    <w:multiLevelType w:val="multilevel"/>
    <w:tmpl w:val="6D94359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60214"/>
    <w:multiLevelType w:val="hybridMultilevel"/>
    <w:tmpl w:val="B53A1F02"/>
    <w:lvl w:ilvl="0" w:tplc="28801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C6ADB"/>
    <w:multiLevelType w:val="multilevel"/>
    <w:tmpl w:val="225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8123C"/>
    <w:multiLevelType w:val="hybridMultilevel"/>
    <w:tmpl w:val="79B6C13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C66E1A"/>
    <w:multiLevelType w:val="hybridMultilevel"/>
    <w:tmpl w:val="6D6A0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A2E79"/>
    <w:multiLevelType w:val="multilevel"/>
    <w:tmpl w:val="0E00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72116"/>
    <w:multiLevelType w:val="multilevel"/>
    <w:tmpl w:val="11A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F21B8"/>
    <w:multiLevelType w:val="hybridMultilevel"/>
    <w:tmpl w:val="81D6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80089"/>
    <w:multiLevelType w:val="hybridMultilevel"/>
    <w:tmpl w:val="4AC849A6"/>
    <w:lvl w:ilvl="0" w:tplc="2880136A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AA7FC4"/>
    <w:multiLevelType w:val="multilevel"/>
    <w:tmpl w:val="BE2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04498"/>
    <w:multiLevelType w:val="multilevel"/>
    <w:tmpl w:val="E9980A6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D6936"/>
    <w:multiLevelType w:val="multilevel"/>
    <w:tmpl w:val="0F266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2C32D9"/>
    <w:multiLevelType w:val="hybridMultilevel"/>
    <w:tmpl w:val="E6F4BFAE"/>
    <w:lvl w:ilvl="0" w:tplc="28801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83827"/>
    <w:multiLevelType w:val="multilevel"/>
    <w:tmpl w:val="F33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719115">
    <w:abstractNumId w:val="23"/>
  </w:num>
  <w:num w:numId="2" w16cid:durableId="1960140439">
    <w:abstractNumId w:val="27"/>
  </w:num>
  <w:num w:numId="3" w16cid:durableId="291792482">
    <w:abstractNumId w:val="8"/>
  </w:num>
  <w:num w:numId="4" w16cid:durableId="230430168">
    <w:abstractNumId w:val="31"/>
  </w:num>
  <w:num w:numId="5" w16cid:durableId="667173279">
    <w:abstractNumId w:val="17"/>
  </w:num>
  <w:num w:numId="6" w16cid:durableId="1154688778">
    <w:abstractNumId w:val="14"/>
  </w:num>
  <w:num w:numId="7" w16cid:durableId="1736392789">
    <w:abstractNumId w:val="13"/>
  </w:num>
  <w:num w:numId="8" w16cid:durableId="814181778">
    <w:abstractNumId w:val="3"/>
  </w:num>
  <w:num w:numId="9" w16cid:durableId="1315374810">
    <w:abstractNumId w:val="12"/>
  </w:num>
  <w:num w:numId="10" w16cid:durableId="2003656457">
    <w:abstractNumId w:val="5"/>
  </w:num>
  <w:num w:numId="11" w16cid:durableId="797605216">
    <w:abstractNumId w:val="11"/>
  </w:num>
  <w:num w:numId="12" w16cid:durableId="444813459">
    <w:abstractNumId w:val="9"/>
  </w:num>
  <w:num w:numId="13" w16cid:durableId="1549337599">
    <w:abstractNumId w:val="16"/>
  </w:num>
  <w:num w:numId="14" w16cid:durableId="1885559954">
    <w:abstractNumId w:val="15"/>
  </w:num>
  <w:num w:numId="15" w16cid:durableId="481511663">
    <w:abstractNumId w:val="24"/>
  </w:num>
  <w:num w:numId="16" w16cid:durableId="848175486">
    <w:abstractNumId w:val="20"/>
  </w:num>
  <w:num w:numId="17" w16cid:durableId="1835877446">
    <w:abstractNumId w:val="30"/>
  </w:num>
  <w:num w:numId="18" w16cid:durableId="959801986">
    <w:abstractNumId w:val="19"/>
  </w:num>
  <w:num w:numId="19" w16cid:durableId="487786699">
    <w:abstractNumId w:val="1"/>
  </w:num>
  <w:num w:numId="20" w16cid:durableId="1810780741">
    <w:abstractNumId w:val="26"/>
  </w:num>
  <w:num w:numId="21" w16cid:durableId="1022245741">
    <w:abstractNumId w:val="28"/>
  </w:num>
  <w:num w:numId="22" w16cid:durableId="1192842500">
    <w:abstractNumId w:val="18"/>
  </w:num>
  <w:num w:numId="23" w16cid:durableId="171843215">
    <w:abstractNumId w:val="4"/>
  </w:num>
  <w:num w:numId="24" w16cid:durableId="1685016100">
    <w:abstractNumId w:val="29"/>
  </w:num>
  <w:num w:numId="25" w16cid:durableId="186987679">
    <w:abstractNumId w:val="7"/>
  </w:num>
  <w:num w:numId="26" w16cid:durableId="2096393935">
    <w:abstractNumId w:val="10"/>
  </w:num>
  <w:num w:numId="27" w16cid:durableId="1648977599">
    <w:abstractNumId w:val="0"/>
  </w:num>
  <w:num w:numId="28" w16cid:durableId="1394964108">
    <w:abstractNumId w:val="6"/>
  </w:num>
  <w:num w:numId="29" w16cid:durableId="1841382413">
    <w:abstractNumId w:val="25"/>
  </w:num>
  <w:num w:numId="30" w16cid:durableId="495608226">
    <w:abstractNumId w:val="21"/>
  </w:num>
  <w:num w:numId="31" w16cid:durableId="1283809648">
    <w:abstractNumId w:val="22"/>
  </w:num>
  <w:num w:numId="32" w16cid:durableId="47653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E1"/>
    <w:rsid w:val="00120697"/>
    <w:rsid w:val="001607F3"/>
    <w:rsid w:val="001C30A5"/>
    <w:rsid w:val="002A3838"/>
    <w:rsid w:val="002D7DD9"/>
    <w:rsid w:val="003E353C"/>
    <w:rsid w:val="005B09DB"/>
    <w:rsid w:val="005E25E1"/>
    <w:rsid w:val="005F5DAC"/>
    <w:rsid w:val="0062276E"/>
    <w:rsid w:val="0091793F"/>
    <w:rsid w:val="009B1579"/>
    <w:rsid w:val="00A1353F"/>
    <w:rsid w:val="00BF5C3A"/>
    <w:rsid w:val="00CB7F79"/>
    <w:rsid w:val="00D6658D"/>
    <w:rsid w:val="00D7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3B05"/>
  <w15:chartTrackingRefBased/>
  <w15:docId w15:val="{22C6CCF1-BF46-4B39-BE5A-9DC234A5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3A"/>
    <w:pPr>
      <w:spacing w:after="0" w:line="276" w:lineRule="auto"/>
    </w:pPr>
    <w:rPr>
      <w:rFonts w:ascii="Arial" w:eastAsia="Arial" w:hAnsi="Arial" w:cs="Arial"/>
      <w:lang w:val="ca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5E25E1"/>
  </w:style>
  <w:style w:type="paragraph" w:styleId="Encabezado">
    <w:name w:val="header"/>
    <w:basedOn w:val="Normal"/>
    <w:link w:val="EncabezadoCar"/>
    <w:uiPriority w:val="99"/>
    <w:unhideWhenUsed/>
    <w:rsid w:val="005E25E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5E1"/>
  </w:style>
  <w:style w:type="paragraph" w:styleId="Piedepgina">
    <w:name w:val="footer"/>
    <w:basedOn w:val="Normal"/>
    <w:link w:val="PiedepginaCar"/>
    <w:uiPriority w:val="99"/>
    <w:unhideWhenUsed/>
    <w:rsid w:val="005E25E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5E1"/>
  </w:style>
  <w:style w:type="paragraph" w:customStyle="1" w:styleId="Capalera1">
    <w:name w:val="Capçalera1"/>
    <w:rsid w:val="005E25E1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F5C3A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F5C3A"/>
    <w:rPr>
      <w:rFonts w:ascii="Arial" w:eastAsia="Arial" w:hAnsi="Arial" w:cs="Arial"/>
      <w:sz w:val="52"/>
      <w:szCs w:val="52"/>
      <w:lang w:val="ca" w:eastAsia="ca-ES"/>
    </w:rPr>
  </w:style>
  <w:style w:type="table" w:styleId="Tablaconcuadrcula">
    <w:name w:val="Table Grid"/>
    <w:basedOn w:val="Tablanormal"/>
    <w:uiPriority w:val="39"/>
    <w:rsid w:val="00BF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Aubenç Portàtil 1</dc:creator>
  <cp:keywords/>
  <dc:description/>
  <cp:lastModifiedBy>Aubenç Portàtil 1</cp:lastModifiedBy>
  <cp:revision>4</cp:revision>
  <dcterms:created xsi:type="dcterms:W3CDTF">2022-07-06T18:42:00Z</dcterms:created>
  <dcterms:modified xsi:type="dcterms:W3CDTF">2022-07-06T18:48:00Z</dcterms:modified>
</cp:coreProperties>
</file>