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4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FEINES D’ESTIU: LLISTA DE LECTURES AMB ACTIVITATS</w:t>
      </w:r>
    </w:p>
    <w:p w:rsidR="00000000" w:rsidDel="00000000" w:rsidP="00000000" w:rsidRDefault="00000000" w:rsidRPr="00000000" w14:paraId="00000002">
      <w:pPr>
        <w:spacing w:after="240" w:before="40" w:line="276" w:lineRule="auto"/>
        <w:jc w:val="both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rtl w:val="0"/>
        </w:rPr>
        <w:t xml:space="preserve">Per reforçar alguns aspectes de la matèria (comprensió lectora, competència literària, expressió escrita) s’ofereix una llista de lectures per curs i una sèrie d’activitats pautades per al llibre que triïn. </w:t>
      </w:r>
      <w:r w:rsidDel="00000000" w:rsidR="00000000" w:rsidRPr="00000000">
        <w:rPr>
          <w:u w:val="single"/>
          <w:rtl w:val="0"/>
        </w:rPr>
        <w:t xml:space="preserve">La feina es lliura al setembre i la nota es té en compte en el primer trimestre.</w:t>
      </w:r>
      <w:r w:rsidDel="00000000" w:rsidR="00000000" w:rsidRPr="00000000">
        <w:rPr>
          <w:rtl w:val="0"/>
        </w:rPr>
        <w:t xml:space="preserve">  A més de les llistes de lectura, poden triar un títol de lliure elecció o buscar algun altre en aquests links: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40" w:line="276" w:lineRule="auto"/>
        <w:jc w:val="both"/>
        <w:rPr>
          <w:rFonts w:ascii="Calibri" w:cs="Calibri" w:eastAsia="Calibri" w:hAnsi="Calibri"/>
          <w:b w:val="1"/>
          <w:i w:val="1"/>
        </w:rPr>
      </w:pPr>
      <w:hyperlink r:id="rId6">
        <w:r w:rsidDel="00000000" w:rsidR="00000000" w:rsidRPr="00000000">
          <w:rPr>
            <w:rFonts w:ascii="Calibri" w:cs="Calibri" w:eastAsia="Calibri" w:hAnsi="Calibri"/>
            <w:b w:val="1"/>
            <w:i w:val="1"/>
            <w:color w:val="1155cc"/>
            <w:u w:val="single"/>
            <w:rtl w:val="0"/>
          </w:rPr>
          <w:t xml:space="preserve">https://edebe.com/publicaciones-generales/libros-coleccion-periscopio=4=1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i w:val="1"/>
            <w:color w:val="1155cc"/>
            <w:u w:val="single"/>
            <w:rtl w:val="0"/>
          </w:rPr>
          <w:t xml:space="preserve">https://www.editorialbambu.com/es/catalogo/descubridores/?coleccio=188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40" w:line="276" w:lineRule="auto"/>
        <w:jc w:val="both"/>
        <w:rPr>
          <w:rFonts w:ascii="Calibri" w:cs="Calibri" w:eastAsia="Calibri" w:hAnsi="Calibri"/>
          <w:b w:val="1"/>
          <w:sz w:val="24.00846290588379"/>
          <w:szCs w:val="24.008462905883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40" w:line="276" w:lineRule="auto"/>
        <w:jc w:val="both"/>
        <w:rPr>
          <w:rFonts w:ascii="Calibri" w:cs="Calibri" w:eastAsia="Calibri" w:hAnsi="Calibri"/>
          <w:b w:val="1"/>
          <w:sz w:val="24.00846290588379"/>
          <w:szCs w:val="24.00846290588379"/>
        </w:rPr>
      </w:pPr>
      <w:r w:rsidDel="00000000" w:rsidR="00000000" w:rsidRPr="00000000">
        <w:rPr>
          <w:rFonts w:ascii="Calibri" w:cs="Calibri" w:eastAsia="Calibri" w:hAnsi="Calibri"/>
          <w:b w:val="1"/>
          <w:sz w:val="24.00846290588379"/>
          <w:szCs w:val="24.00846290588379"/>
          <w:rtl w:val="0"/>
        </w:rPr>
        <w:t xml:space="preserve">TRABAJO SOBRE LA LECTURA: </w:t>
      </w:r>
    </w:p>
    <w:p w:rsidR="00000000" w:rsidDel="00000000" w:rsidP="00000000" w:rsidRDefault="00000000" w:rsidRPr="00000000" w14:paraId="00000007">
      <w:pPr>
        <w:widowControl w:val="0"/>
        <w:spacing w:before="100" w:line="273.6" w:lineRule="auto"/>
        <w:ind w:left="733.5895538330078" w:right="29.19189453125" w:hanging="355.46051025390625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b w:val="1"/>
          <w:sz w:val="22.00846290588379"/>
          <w:szCs w:val="22.00846290588379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sz w:val="22.00846290588379"/>
          <w:szCs w:val="22.00846290588379"/>
          <w:rtl w:val="0"/>
        </w:rPr>
        <w:t xml:space="preserve">Portada: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debe aparecer el título, el autor o autora, tu nombre, curso y grupo, y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u w:val="single"/>
          <w:rtl w:val="0"/>
        </w:rPr>
        <w:t xml:space="preserve">una ilustración creada por ti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 (diferente a la portada original del libro). </w:t>
      </w:r>
    </w:p>
    <w:p w:rsidR="00000000" w:rsidDel="00000000" w:rsidP="00000000" w:rsidRDefault="00000000" w:rsidRPr="00000000" w14:paraId="00000008">
      <w:pPr>
        <w:widowControl w:val="0"/>
        <w:spacing w:before="100" w:line="273.6" w:lineRule="auto"/>
        <w:ind w:left="733.5895538330078" w:right="29.19189453125" w:hanging="355.46051025390625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b w:val="1"/>
          <w:sz w:val="22.00846290588379"/>
          <w:szCs w:val="22.00846290588379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sz w:val="22.00846290588379"/>
          <w:szCs w:val="22.00846290588379"/>
          <w:rtl w:val="0"/>
        </w:rPr>
        <w:t xml:space="preserve">Ficha del libro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: título, autor/a, editorial, nº de páginas. </w:t>
      </w:r>
    </w:p>
    <w:p w:rsidR="00000000" w:rsidDel="00000000" w:rsidP="00000000" w:rsidRDefault="00000000" w:rsidRPr="00000000" w14:paraId="00000009">
      <w:pPr>
        <w:widowControl w:val="0"/>
        <w:spacing w:before="100" w:line="273.6" w:lineRule="auto"/>
        <w:ind w:left="733.5895538330078" w:right="29.19189453125" w:hanging="355.46051025390625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b w:val="1"/>
          <w:sz w:val="22.00846290588379"/>
          <w:szCs w:val="22.00846290588379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sz w:val="22.00846290588379"/>
          <w:szCs w:val="22.00846290588379"/>
          <w:rtl w:val="0"/>
        </w:rPr>
        <w:t xml:space="preserve">Argumento: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resumido en un máximo de 25 líneas. </w:t>
      </w:r>
    </w:p>
    <w:p w:rsidR="00000000" w:rsidDel="00000000" w:rsidP="00000000" w:rsidRDefault="00000000" w:rsidRPr="00000000" w14:paraId="0000000A">
      <w:pPr>
        <w:widowControl w:val="0"/>
        <w:spacing w:before="100" w:line="273.6" w:lineRule="auto"/>
        <w:ind w:left="378.12904357910156" w:firstLine="0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sz w:val="22.00846290588379"/>
          <w:szCs w:val="22.00846290588379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sz w:val="22.00846290588379"/>
          <w:szCs w:val="22.00846290588379"/>
          <w:rtl w:val="0"/>
        </w:rPr>
        <w:t xml:space="preserve">Género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: explica si es un libro de aventuras, realista, de ciencia ficción, etc. </w:t>
      </w:r>
    </w:p>
    <w:p w:rsidR="00000000" w:rsidDel="00000000" w:rsidP="00000000" w:rsidRDefault="00000000" w:rsidRPr="00000000" w14:paraId="0000000B">
      <w:pPr>
        <w:widowControl w:val="0"/>
        <w:spacing w:before="100" w:line="273.6" w:lineRule="auto"/>
        <w:ind w:left="735.7903289794922" w:right="10.103759765625" w:hanging="357.6612854003906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b w:val="1"/>
          <w:sz w:val="22.00846290588379"/>
          <w:szCs w:val="22.00846290588379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sz w:val="22.00846290588379"/>
          <w:szCs w:val="22.00846290588379"/>
          <w:rtl w:val="0"/>
        </w:rPr>
        <w:t xml:space="preserve">Personajes: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enumera los personajes principales y descríbelos en unas 5 líneas. ¿Cuál te ha gustado más y por qué? ¿Cuál te ha resultado más antipático y por qué? </w:t>
      </w:r>
    </w:p>
    <w:p w:rsidR="00000000" w:rsidDel="00000000" w:rsidP="00000000" w:rsidRDefault="00000000" w:rsidRPr="00000000" w14:paraId="0000000C">
      <w:pPr>
        <w:widowControl w:val="0"/>
        <w:spacing w:before="100" w:line="273.6" w:lineRule="auto"/>
        <w:ind w:left="378.12904357910156" w:right="437.550048828125" w:firstLine="0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b w:val="1"/>
          <w:sz w:val="22.00846290588379"/>
          <w:szCs w:val="22.00846290588379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sz w:val="22.00846290588379"/>
          <w:szCs w:val="22.00846290588379"/>
          <w:rtl w:val="0"/>
        </w:rPr>
        <w:t xml:space="preserve">Espacios: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¿dónde se sitúa la novela? ¿cómo se describen los lugares principales?</w:t>
      </w:r>
    </w:p>
    <w:p w:rsidR="00000000" w:rsidDel="00000000" w:rsidP="00000000" w:rsidRDefault="00000000" w:rsidRPr="00000000" w14:paraId="0000000D">
      <w:pPr>
        <w:widowControl w:val="0"/>
        <w:spacing w:before="100" w:line="273.6" w:lineRule="auto"/>
        <w:ind w:left="378.12904357910156" w:right="437.550048828125" w:firstLine="0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b w:val="1"/>
          <w:sz w:val="22.00846290588379"/>
          <w:szCs w:val="22.00846290588379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sz w:val="22.00846290588379"/>
          <w:szCs w:val="22.00846290588379"/>
          <w:rtl w:val="0"/>
        </w:rPr>
        <w:t xml:space="preserve">Tiempo: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¿en qué época está ambientada la novela? Aporta detalles para justificar tu respuesta. </w:t>
      </w:r>
    </w:p>
    <w:p w:rsidR="00000000" w:rsidDel="00000000" w:rsidP="00000000" w:rsidRDefault="00000000" w:rsidRPr="00000000" w14:paraId="0000000E">
      <w:pPr>
        <w:widowControl w:val="0"/>
        <w:spacing w:before="100" w:line="273.6" w:lineRule="auto"/>
        <w:ind w:left="728.0873870849609" w:right="7.806396484375" w:hanging="349.9583435058594"/>
        <w:jc w:val="both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b w:val="1"/>
          <w:sz w:val="22.00846290588379"/>
          <w:szCs w:val="22.00846290588379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sz w:val="22.00846290588379"/>
          <w:szCs w:val="22.00846290588379"/>
          <w:rtl w:val="0"/>
        </w:rPr>
        <w:t xml:space="preserve">ACTIVIDAD FINAL: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escribe una CARTA a uno de los personajes o al autor, explicándole tu opinión sobre la novela (en el caso del autor) o de su manera de comportarse (en el caso de que elijas a un personaje)</w:t>
      </w:r>
    </w:p>
    <w:p w:rsidR="00000000" w:rsidDel="00000000" w:rsidP="00000000" w:rsidRDefault="00000000" w:rsidRPr="00000000" w14:paraId="0000000F">
      <w:pPr>
        <w:widowControl w:val="0"/>
        <w:spacing w:before="48.48724365234375" w:line="272.7422618865967" w:lineRule="auto"/>
        <w:ind w:left="728.0873870849609" w:right="7.806396484375" w:hanging="349.9583435058594"/>
        <w:jc w:val="both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LECTURAS RECOMENDADAS PARA 1º DE ESO </w:t>
      </w:r>
    </w:p>
    <w:p w:rsidR="00000000" w:rsidDel="00000000" w:rsidP="00000000" w:rsidRDefault="00000000" w:rsidRPr="00000000" w14:paraId="00000011">
      <w:pPr>
        <w:widowControl w:val="0"/>
        <w:spacing w:after="120" w:before="120" w:line="240" w:lineRule="auto"/>
        <w:ind w:left="378.12904357910156" w:firstLine="0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sz w:val="22.00846290588379"/>
          <w:szCs w:val="22.00846290588379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El secreto de la esfinge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  </w:t>
      </w:r>
      <w:r w:rsidDel="00000000" w:rsidR="00000000" w:rsidRPr="00000000">
        <w:rPr>
          <w:i w:val="1"/>
          <w:sz w:val="22.00846290588379"/>
          <w:szCs w:val="22.00846290588379"/>
          <w:rtl w:val="0"/>
        </w:rPr>
        <w:t xml:space="preserve">○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El secreto del galeón </w:t>
      </w:r>
      <w:r w:rsidDel="00000000" w:rsidR="00000000" w:rsidRPr="00000000">
        <w:rPr>
          <w:sz w:val="22.00846290588379"/>
          <w:szCs w:val="22.00846290588379"/>
          <w:rtl w:val="0"/>
        </w:rPr>
        <w:t xml:space="preserve">○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El secreto del colibrí dorado,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20" w:before="120" w:line="240" w:lineRule="auto"/>
        <w:ind w:left="378.12904357910156" w:firstLine="0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sz w:val="22.00846290588379"/>
          <w:szCs w:val="22.00846290588379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Las aventuras de Ulises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: Adaptación de Homero Ed. Vicens Vives </w:t>
      </w:r>
    </w:p>
    <w:p w:rsidR="00000000" w:rsidDel="00000000" w:rsidP="00000000" w:rsidRDefault="00000000" w:rsidRPr="00000000" w14:paraId="00000013">
      <w:pPr>
        <w:widowControl w:val="0"/>
        <w:spacing w:after="120" w:before="120" w:line="240" w:lineRule="auto"/>
        <w:ind w:left="378.12904357910156" w:firstLine="0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sz w:val="22.00846290588379"/>
          <w:szCs w:val="22.00846290588379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COLFER, Eoin: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Artemis Fowl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, cualquiera de la serie. Ed. Montena. </w:t>
      </w:r>
    </w:p>
    <w:p w:rsidR="00000000" w:rsidDel="00000000" w:rsidP="00000000" w:rsidRDefault="00000000" w:rsidRPr="00000000" w14:paraId="00000014">
      <w:pPr>
        <w:widowControl w:val="0"/>
        <w:spacing w:after="120" w:before="120" w:line="240" w:lineRule="auto"/>
        <w:ind w:left="378.12904357910156" w:firstLine="0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sz w:val="22.00846290588379"/>
          <w:szCs w:val="22.00846290588379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GAIMAN, Neil: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Coraline,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Ed. Salamandra. </w:t>
      </w:r>
    </w:p>
    <w:p w:rsidR="00000000" w:rsidDel="00000000" w:rsidP="00000000" w:rsidRDefault="00000000" w:rsidRPr="00000000" w14:paraId="00000015">
      <w:pPr>
        <w:widowControl w:val="0"/>
        <w:spacing w:after="120" w:before="120" w:line="240" w:lineRule="auto"/>
        <w:ind w:left="378.12904357910156" w:firstLine="0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sz w:val="22.00846290588379"/>
          <w:szCs w:val="22.00846290588379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NESBIT, E.: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El castillo encantado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, Ed. Anaya </w:t>
      </w:r>
    </w:p>
    <w:p w:rsidR="00000000" w:rsidDel="00000000" w:rsidP="00000000" w:rsidRDefault="00000000" w:rsidRPr="00000000" w14:paraId="00000016">
      <w:pPr>
        <w:widowControl w:val="0"/>
        <w:spacing w:after="120" w:before="120" w:line="240" w:lineRule="auto"/>
        <w:ind w:left="378.12904357910156" w:firstLine="0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sz w:val="22.00846290588379"/>
          <w:szCs w:val="22.00846290588379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NESSMAN, Philippe: </w:t>
      </w:r>
    </w:p>
    <w:p w:rsidR="00000000" w:rsidDel="00000000" w:rsidP="00000000" w:rsidRDefault="00000000" w:rsidRPr="00000000" w14:paraId="00000017">
      <w:pPr>
        <w:widowControl w:val="0"/>
        <w:spacing w:after="120" w:before="120" w:line="240" w:lineRule="auto"/>
        <w:ind w:left="1098.7335968017578" w:firstLine="0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i w:val="1"/>
          <w:sz w:val="22.00846290588379"/>
          <w:szCs w:val="22.00846290588379"/>
          <w:rtl w:val="0"/>
        </w:rPr>
        <w:t xml:space="preserve">○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Al límite de nuestra vidas,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Ed. Bambú </w:t>
      </w:r>
    </w:p>
    <w:p w:rsidR="00000000" w:rsidDel="00000000" w:rsidP="00000000" w:rsidRDefault="00000000" w:rsidRPr="00000000" w14:paraId="00000018">
      <w:pPr>
        <w:widowControl w:val="0"/>
        <w:spacing w:after="120" w:before="120" w:line="240" w:lineRule="auto"/>
        <w:ind w:left="1098.7335968017578" w:firstLine="0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i w:val="1"/>
          <w:sz w:val="22.00846290588379"/>
          <w:szCs w:val="22.00846290588379"/>
          <w:rtl w:val="0"/>
        </w:rPr>
        <w:t xml:space="preserve">○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Bajo la arena de Egipto,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Ed. Bambú </w:t>
      </w:r>
    </w:p>
    <w:p w:rsidR="00000000" w:rsidDel="00000000" w:rsidP="00000000" w:rsidRDefault="00000000" w:rsidRPr="00000000" w14:paraId="00000019">
      <w:pPr>
        <w:widowControl w:val="0"/>
        <w:spacing w:before="43.4124755859375" w:line="272.7418899536133" w:lineRule="auto"/>
        <w:ind w:left="2.2008514404296875" w:firstLine="0.2201080322265625"/>
        <w:jc w:val="both"/>
        <w:rPr>
          <w:b w:val="1"/>
          <w:i w:val="1"/>
          <w:color w:val="990000"/>
          <w:sz w:val="20.01178741455078"/>
          <w:szCs w:val="20.01178741455078"/>
          <w:u w:val="single"/>
        </w:rPr>
      </w:pPr>
      <w:r w:rsidDel="00000000" w:rsidR="00000000" w:rsidRPr="00000000">
        <w:rPr>
          <w:b w:val="1"/>
          <w:i w:val="1"/>
          <w:color w:val="990000"/>
          <w:sz w:val="20.01178741455078"/>
          <w:szCs w:val="20.01178741455078"/>
          <w:u w:val="single"/>
          <w:rtl w:val="0"/>
        </w:rPr>
        <w:t xml:space="preserve">NO ELIJÁIS las del cuadro siguiente, que son las lecturas que haréis en 2º de ESO en clase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2.6666666666665"/>
        <w:gridCol w:w="3212.6666666666665"/>
        <w:gridCol w:w="3212.6666666666665"/>
        <w:tblGridChange w:id="0">
          <w:tblGrid>
            <w:gridCol w:w="3212.6666666666665"/>
            <w:gridCol w:w="3212.6666666666665"/>
            <w:gridCol w:w="3212.6666666666665"/>
          </w:tblGrid>
        </w:tblGridChange>
      </w:tblGrid>
      <w:tr>
        <w:trPr>
          <w:cantSplit w:val="0"/>
          <w:trHeight w:val="68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Un monstruo viene a verme,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Patrick Ness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La lágrimas de Shiva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César Mallorquí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Erik Vogler, “Los crímenes del rey blanco,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Beatriz Osés García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before="367.0556640625" w:line="240" w:lineRule="auto"/>
        <w:rPr>
          <w:sz w:val="22.00846290588379"/>
          <w:szCs w:val="22.008462905883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367.0556640625" w:line="240" w:lineRule="auto"/>
        <w:rPr>
          <w:sz w:val="22.00846290588379"/>
          <w:szCs w:val="22.008462905883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LECTURAS RECOMENDADAS PARA 2º DE ESO </w:t>
      </w:r>
    </w:p>
    <w:p w:rsidR="00000000" w:rsidDel="00000000" w:rsidP="00000000" w:rsidRDefault="00000000" w:rsidRPr="00000000" w14:paraId="00000026">
      <w:pPr>
        <w:widowControl w:val="0"/>
        <w:spacing w:after="120" w:before="120" w:line="240" w:lineRule="auto"/>
        <w:ind w:left="378.12904357910156" w:firstLine="0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sz w:val="22.00846290588379"/>
          <w:szCs w:val="22.00846290588379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El secreto de la esfinge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  </w:t>
      </w:r>
      <w:r w:rsidDel="00000000" w:rsidR="00000000" w:rsidRPr="00000000">
        <w:rPr>
          <w:i w:val="1"/>
          <w:sz w:val="22.00846290588379"/>
          <w:szCs w:val="22.00846290588379"/>
          <w:rtl w:val="0"/>
        </w:rPr>
        <w:t xml:space="preserve">○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El secreto del galeón </w:t>
      </w:r>
      <w:r w:rsidDel="00000000" w:rsidR="00000000" w:rsidRPr="00000000">
        <w:rPr>
          <w:sz w:val="22.00846290588379"/>
          <w:szCs w:val="22.00846290588379"/>
          <w:rtl w:val="0"/>
        </w:rPr>
        <w:t xml:space="preserve">○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El secreto del colibrí dorado,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20" w:before="120" w:line="240" w:lineRule="auto"/>
        <w:ind w:left="378.12904357910156" w:firstLine="0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sz w:val="22.00846290588379"/>
          <w:szCs w:val="22.00846290588379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Las aventuras de Ulises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: Adaptación de Homero Ed. Vicens Vives </w:t>
      </w:r>
    </w:p>
    <w:p w:rsidR="00000000" w:rsidDel="00000000" w:rsidP="00000000" w:rsidRDefault="00000000" w:rsidRPr="00000000" w14:paraId="00000028">
      <w:pPr>
        <w:widowControl w:val="0"/>
        <w:spacing w:after="120" w:before="120" w:line="240" w:lineRule="auto"/>
        <w:ind w:left="378.12904357910156" w:firstLine="0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sz w:val="22.00846290588379"/>
          <w:szCs w:val="22.00846290588379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COLFER, Eoin: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Artemis Fowl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, cualquiera de la serie. Ed. Montena.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before="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MALLORQUÍ, CÉSAR.: </w:t>
      </w:r>
      <w:r w:rsidDel="00000000" w:rsidR="00000000" w:rsidRPr="00000000">
        <w:rPr>
          <w:rFonts w:ascii="Calibri" w:cs="Calibri" w:eastAsia="Calibri" w:hAnsi="Calibri"/>
          <w:i w:val="1"/>
          <w:u w:val="single"/>
          <w:rtl w:val="0"/>
        </w:rPr>
        <w:t xml:space="preserve">El círculo escarlata, Ed. Edebé (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continuación de </w:t>
      </w:r>
      <w:r w:rsidDel="00000000" w:rsidR="00000000" w:rsidRPr="00000000">
        <w:rPr>
          <w:rFonts w:ascii="Calibri" w:cs="Calibri" w:eastAsia="Calibri" w:hAnsi="Calibri"/>
          <w:i w:val="1"/>
          <w:u w:val="single"/>
          <w:rtl w:val="0"/>
        </w:rPr>
        <w:t xml:space="preserve">Las lágrimas de Shiva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20" w:before="120" w:line="240" w:lineRule="auto"/>
        <w:ind w:left="378.12904357910156" w:firstLine="0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sz w:val="22.00846290588379"/>
          <w:szCs w:val="22.00846290588379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LALANA, Fernando: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El matarife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, Ed. Bambú</w:t>
      </w:r>
    </w:p>
    <w:p w:rsidR="00000000" w:rsidDel="00000000" w:rsidP="00000000" w:rsidRDefault="00000000" w:rsidRPr="00000000" w14:paraId="0000002B">
      <w:pPr>
        <w:widowControl w:val="0"/>
        <w:spacing w:after="120" w:before="120" w:line="240" w:lineRule="auto"/>
        <w:ind w:left="378.12904357910156" w:firstLine="0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sz w:val="22.00846290588379"/>
          <w:szCs w:val="22.00846290588379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NESSMAN, Philippe: </w:t>
      </w:r>
    </w:p>
    <w:p w:rsidR="00000000" w:rsidDel="00000000" w:rsidP="00000000" w:rsidRDefault="00000000" w:rsidRPr="00000000" w14:paraId="0000002C">
      <w:pPr>
        <w:widowControl w:val="0"/>
        <w:spacing w:after="120" w:before="120" w:line="240" w:lineRule="auto"/>
        <w:ind w:left="1098.7335968017578" w:firstLine="0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i w:val="1"/>
          <w:sz w:val="22.00846290588379"/>
          <w:szCs w:val="22.00846290588379"/>
          <w:rtl w:val="0"/>
        </w:rPr>
        <w:t xml:space="preserve">○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Al límite de nuestra vidas,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Ed. Bambú </w:t>
      </w:r>
    </w:p>
    <w:p w:rsidR="00000000" w:rsidDel="00000000" w:rsidP="00000000" w:rsidRDefault="00000000" w:rsidRPr="00000000" w14:paraId="0000002D">
      <w:pPr>
        <w:widowControl w:val="0"/>
        <w:spacing w:after="120" w:before="120" w:line="240" w:lineRule="auto"/>
        <w:ind w:left="1098.7335968017578" w:firstLine="0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i w:val="1"/>
          <w:sz w:val="22.00846290588379"/>
          <w:szCs w:val="22.00846290588379"/>
          <w:rtl w:val="0"/>
        </w:rPr>
        <w:t xml:space="preserve">○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Bajo la arena de Egipto, 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Ed. Bambú </w:t>
      </w:r>
    </w:p>
    <w:p w:rsidR="00000000" w:rsidDel="00000000" w:rsidP="00000000" w:rsidRDefault="00000000" w:rsidRPr="00000000" w14:paraId="0000002E">
      <w:pPr>
        <w:widowControl w:val="0"/>
        <w:spacing w:before="60" w:line="240" w:lineRule="auto"/>
        <w:ind w:left="720" w:firstLine="0"/>
        <w:rPr>
          <w:sz w:val="22.00846290588379"/>
          <w:szCs w:val="22.008462905883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before="43.4124755859375" w:line="272.7418899536133" w:lineRule="auto"/>
        <w:ind w:left="2.2008514404296875" w:firstLine="0.2201080322265625"/>
        <w:jc w:val="both"/>
        <w:rPr>
          <w:b w:val="1"/>
          <w:i w:val="1"/>
          <w:color w:val="990000"/>
          <w:sz w:val="20.01178741455078"/>
          <w:szCs w:val="20.01178741455078"/>
          <w:u w:val="single"/>
        </w:rPr>
      </w:pPr>
      <w:r w:rsidDel="00000000" w:rsidR="00000000" w:rsidRPr="00000000">
        <w:rPr>
          <w:b w:val="1"/>
          <w:i w:val="1"/>
          <w:color w:val="990000"/>
          <w:sz w:val="20.01178741455078"/>
          <w:szCs w:val="20.01178741455078"/>
          <w:u w:val="single"/>
          <w:rtl w:val="0"/>
        </w:rPr>
        <w:t xml:space="preserve">NO ELIJÁIS las del cuadro siguiente, que son las lecturas que haréis en 3º de ESO en clase</w:t>
      </w:r>
    </w:p>
    <w:p w:rsidR="00000000" w:rsidDel="00000000" w:rsidP="00000000" w:rsidRDefault="00000000" w:rsidRPr="00000000" w14:paraId="00000030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2.6666666666665"/>
        <w:gridCol w:w="3212.6666666666665"/>
        <w:gridCol w:w="3212.6666666666665"/>
        <w:tblGridChange w:id="0">
          <w:tblGrid>
            <w:gridCol w:w="3212.6666666666665"/>
            <w:gridCol w:w="3212.6666666666665"/>
            <w:gridCol w:w="3212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El último trabajo del Sr. Luna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César Mallorquí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El príncipe de la niebla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Carlos Ruiz Zafón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Una bala para el recuerdo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Maite Carranza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spacing w:before="367.0556640625" w:line="240" w:lineRule="auto"/>
        <w:rPr>
          <w:rFonts w:ascii="Calibri" w:cs="Calibri" w:eastAsia="Calibri" w:hAnsi="Calibri"/>
          <w:b w:val="1"/>
          <w:sz w:val="26.00846290588379"/>
          <w:szCs w:val="26.008462905883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LECTURAS RECOMENDADAS PARA 3º y 4º DE ESO 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before="43.4124755859375" w:line="272.7418899536133" w:lineRule="auto"/>
        <w:jc w:val="both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● BARCELÓ, Elia: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Por ti daré mi vida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, Ed. Edebé.</w:t>
      </w:r>
    </w:p>
    <w:p w:rsidR="00000000" w:rsidDel="00000000" w:rsidP="00000000" w:rsidRDefault="00000000" w:rsidRPr="00000000" w14:paraId="0000003B">
      <w:pPr>
        <w:widowControl w:val="0"/>
        <w:spacing w:before="43.4124755859375" w:line="272.7418899536133" w:lineRule="auto"/>
        <w:jc w:val="both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● GREEN, John: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Bajo la misma estrella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, Nube de tinta</w:t>
      </w:r>
    </w:p>
    <w:p w:rsidR="00000000" w:rsidDel="00000000" w:rsidP="00000000" w:rsidRDefault="00000000" w:rsidRPr="00000000" w14:paraId="0000003C">
      <w:pPr>
        <w:widowControl w:val="0"/>
        <w:spacing w:before="43.4124755859375" w:line="272.7418899536133" w:lineRule="auto"/>
        <w:jc w:val="both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● LALANA, Fernando: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Falso directo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, Ed. Edebé.</w:t>
      </w:r>
    </w:p>
    <w:p w:rsidR="00000000" w:rsidDel="00000000" w:rsidP="00000000" w:rsidRDefault="00000000" w:rsidRPr="00000000" w14:paraId="0000003D">
      <w:pPr>
        <w:widowControl w:val="0"/>
        <w:spacing w:before="43.4124755859375" w:line="272.7418899536133" w:lineRule="auto"/>
        <w:jc w:val="both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● LEANTE, Luis: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Maneras de vivir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, Ed. Edebé (Premio 2020)</w:t>
      </w:r>
    </w:p>
    <w:p w:rsidR="00000000" w:rsidDel="00000000" w:rsidP="00000000" w:rsidRDefault="00000000" w:rsidRPr="00000000" w14:paraId="0000003E">
      <w:pPr>
        <w:widowControl w:val="0"/>
        <w:spacing w:before="43.4124755859375" w:line="272.7418899536133" w:lineRule="auto"/>
        <w:jc w:val="both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● MALLORQUÍ, César: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El viajero perdido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, Ed. SM</w:t>
      </w:r>
    </w:p>
    <w:p w:rsidR="00000000" w:rsidDel="00000000" w:rsidP="00000000" w:rsidRDefault="00000000" w:rsidRPr="00000000" w14:paraId="0000003F">
      <w:pPr>
        <w:widowControl w:val="0"/>
        <w:spacing w:before="43.4124755859375" w:line="272.7418899536133" w:lineRule="auto"/>
        <w:jc w:val="both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● RUIZ ZAFÓN, C.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 El príncipe de la niebla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, Ed. Edebé)</w:t>
      </w:r>
    </w:p>
    <w:p w:rsidR="00000000" w:rsidDel="00000000" w:rsidP="00000000" w:rsidRDefault="00000000" w:rsidRPr="00000000" w14:paraId="00000040">
      <w:pPr>
        <w:widowControl w:val="0"/>
        <w:spacing w:before="43.4124755859375" w:line="272.7418899536133" w:lineRule="auto"/>
        <w:jc w:val="both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● SIMUKKA, Salla: TRILOGÍA “Me llamo Lumikki”, Ed. Bridge</w:t>
      </w:r>
    </w:p>
    <w:p w:rsidR="00000000" w:rsidDel="00000000" w:rsidP="00000000" w:rsidRDefault="00000000" w:rsidRPr="00000000" w14:paraId="00000041">
      <w:pPr>
        <w:widowControl w:val="0"/>
        <w:spacing w:before="43.4124755859375" w:line="272.7418899536133" w:lineRule="auto"/>
        <w:ind w:left="1440" w:firstLine="0"/>
        <w:jc w:val="both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○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Rojo como la sangre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 (1)</w:t>
      </w:r>
    </w:p>
    <w:p w:rsidR="00000000" w:rsidDel="00000000" w:rsidP="00000000" w:rsidRDefault="00000000" w:rsidRPr="00000000" w14:paraId="00000042">
      <w:pPr>
        <w:widowControl w:val="0"/>
        <w:spacing w:before="43.4124755859375" w:line="272.7418899536133" w:lineRule="auto"/>
        <w:ind w:left="1440" w:firstLine="0"/>
        <w:jc w:val="both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○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 Blanco como la nieve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 (2)</w:t>
      </w:r>
    </w:p>
    <w:p w:rsidR="00000000" w:rsidDel="00000000" w:rsidP="00000000" w:rsidRDefault="00000000" w:rsidRPr="00000000" w14:paraId="00000043">
      <w:pPr>
        <w:widowControl w:val="0"/>
        <w:spacing w:before="43.4124755859375" w:line="272.7418899536133" w:lineRule="auto"/>
        <w:ind w:left="1440" w:firstLine="0"/>
        <w:jc w:val="both"/>
        <w:rPr>
          <w:rFonts w:ascii="Calibri" w:cs="Calibri" w:eastAsia="Calibri" w:hAnsi="Calibri"/>
          <w:sz w:val="22.00846290588379"/>
          <w:szCs w:val="22.00846290588379"/>
        </w:rPr>
      </w:pP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○ </w:t>
      </w:r>
      <w:r w:rsidDel="00000000" w:rsidR="00000000" w:rsidRPr="00000000">
        <w:rPr>
          <w:rFonts w:ascii="Calibri" w:cs="Calibri" w:eastAsia="Calibri" w:hAnsi="Calibri"/>
          <w:i w:val="1"/>
          <w:sz w:val="22.00846290588379"/>
          <w:szCs w:val="22.00846290588379"/>
          <w:rtl w:val="0"/>
        </w:rPr>
        <w:t xml:space="preserve">Negro como el ébano</w:t>
      </w:r>
      <w:r w:rsidDel="00000000" w:rsidR="00000000" w:rsidRPr="00000000">
        <w:rPr>
          <w:rFonts w:ascii="Calibri" w:cs="Calibri" w:eastAsia="Calibri" w:hAnsi="Calibri"/>
          <w:sz w:val="22.00846290588379"/>
          <w:szCs w:val="22.00846290588379"/>
          <w:rtl w:val="0"/>
        </w:rPr>
        <w:t xml:space="preserve"> (3)</w:t>
      </w:r>
    </w:p>
    <w:p w:rsidR="00000000" w:rsidDel="00000000" w:rsidP="00000000" w:rsidRDefault="00000000" w:rsidRPr="00000000" w14:paraId="00000044">
      <w:pPr>
        <w:widowControl w:val="0"/>
        <w:spacing w:before="43.4124755859375" w:line="272.7418899536133" w:lineRule="auto"/>
        <w:ind w:left="2.2008514404296875" w:firstLine="0.2201080322265625"/>
        <w:jc w:val="both"/>
        <w:rPr>
          <w:b w:val="1"/>
          <w:i w:val="1"/>
          <w:color w:val="990000"/>
          <w:sz w:val="20.01178741455078"/>
          <w:szCs w:val="20.01178741455078"/>
          <w:u w:val="single"/>
        </w:rPr>
      </w:pPr>
      <w:r w:rsidDel="00000000" w:rsidR="00000000" w:rsidRPr="00000000">
        <w:rPr>
          <w:b w:val="1"/>
          <w:i w:val="1"/>
          <w:color w:val="990000"/>
          <w:sz w:val="20.01178741455078"/>
          <w:szCs w:val="20.01178741455078"/>
          <w:u w:val="single"/>
          <w:rtl w:val="0"/>
        </w:rPr>
        <w:t xml:space="preserve">NO ELIJÁIS las del cuadro siguiente, que son las lecturas que haréis en 4º de ESO en clase</w:t>
      </w:r>
    </w:p>
    <w:p w:rsidR="00000000" w:rsidDel="00000000" w:rsidP="00000000" w:rsidRDefault="00000000" w:rsidRPr="00000000" w14:paraId="00000045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2.6666666666665"/>
        <w:gridCol w:w="3212.6666666666665"/>
        <w:gridCol w:w="3212.6666666666665"/>
        <w:tblGridChange w:id="0">
          <w:tblGrid>
            <w:gridCol w:w="3212.6666666666665"/>
            <w:gridCol w:w="3212.6666666666665"/>
            <w:gridCol w:w="3212.666666666666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Rimas y Leyendas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G.A. Bécquer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La mansión Dax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César Mallorquí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La casa de Bernarda Alba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F. García Lorca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widowControl w:val="0"/>
        <w:spacing w:before="367.0556640625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debe.com/publicaciones-generales/libros-coleccion-periscopio=4=1" TargetMode="External"/><Relationship Id="rId7" Type="http://schemas.openxmlformats.org/officeDocument/2006/relationships/hyperlink" Target="https://www.editorialbambu.com/es/catalogo/descubridores/?coleccio=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