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114300</wp:posOffset>
            </wp:positionV>
            <wp:extent cx="1886137" cy="14620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6137" cy="1462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El</w:t>
      </w:r>
      <w:r w:rsidDel="00000000" w:rsidR="00000000" w:rsidRPr="00000000">
        <w:rPr>
          <w:rtl w:val="0"/>
        </w:rPr>
        <w:t xml:space="preserve"> triangle de la intel·ligència emocional expressa que les nostres emocions, els nostres pensaments i les nostres accions interactuen constantment, i s’afecten mútuament. Com més conscients som d’aquesta dinàmica, més capaços som d’elegir les nostres accions.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Basant-nos en el triangle, davant de la fotografia podem intuir o imaginar cada un d’aquests aspectes en els personatges que hi apareixen: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SENSACIONS CORPORALS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PHYSICAL SENSATIONS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tensió (en alguna part del cos… llavis, punys, front, braços,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tension (in a part of your body...lips, fists, forehead, arms, etc.)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relaxació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relaxed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respiració lenta/ràpida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breathing fast/slowly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parlar lent/ràpid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speak fast/slowly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 pàl·lida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pale faced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cor batega ràpid / 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heart beating fast/slowly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mossegar-se les ungles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biting one’s nails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temblor de mans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shaking hands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sweat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esgotament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exhaustion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calor/fred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hot/cold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PENSAMENTS: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Es construeixen les oracions lliurement, o sigui, els pensaments.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  <w:t xml:space="preserve">Per exemple: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PENSAMENTS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THOUGHTS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‘em sento trist’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‘estic cansat i no sé perquè’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‘tot em passa a mi’’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‘’si no pares, m’enfadaré’’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EMOCIONS 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color w:val="666666"/>
                <w:sz w:val="30"/>
                <w:szCs w:val="3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alegria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  <w:sz w:val="30"/>
                <w:szCs w:val="3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  <w:sz w:val="30"/>
                <w:szCs w:val="3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tristesa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  <w:sz w:val="30"/>
                <w:szCs w:val="3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ràbia (enuig)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  <w:sz w:val="30"/>
                <w:szCs w:val="3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joy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sadness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anger/rage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fear</w:t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alegria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plaer (pleasure)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diversió (fun)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optimisme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(optimism)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humor (humor)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il·lusió (hope)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entusiasme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(enthusiasm)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curiositat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(curiosity)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empatia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(empathy)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solidaritat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(solidarity)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gratitud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(gratitude)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interès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(interest)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afecte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(affection)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tendresa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(tenderness)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paciència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(patience)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tristesa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decepció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(deception)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desil·lusió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(hopelessness)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(sorrow)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dol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(mourning)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resignació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(resignation)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humiliació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(humiliation)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patiment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(suffering)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ràbia (enuig)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odi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(hate)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tensió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(tension)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fúria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(rage)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indiferència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(indifference)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malhumor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(bad mood)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desconfiança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(distrust)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despreci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(disdain)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por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pànic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(panick)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desconfiança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(distrust)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horror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(horror)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espant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(scared)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vulnerabilitat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(vulnerability)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VALORS (values)                                                CONTRAVALORS (anti-values)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silenci - silence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calma - calm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afecte - affection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esforç - effort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benestar - wellbeing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concentració - concentration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observació - observation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sinceritat - sincerity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amistat - friendship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escolta profunda - listening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solitud - solitude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harmonia - harmony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flexibilitat - flexibility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xenofòbia - xenophobia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coacció - coercion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preocupació - worry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desconfiança - distrust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soledat - aloneness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sobreocupació - overworked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odi - hate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injustícia - injustice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mentir - lying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arrogància - arrogance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inflexibilitat - inflexible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egoïsme - selfishness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