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43" w:rsidRPr="00B942FA" w:rsidRDefault="00F47643" w:rsidP="00B942FA">
      <w:pPr>
        <w:jc w:val="center"/>
        <w:rPr>
          <w:b/>
          <w:sz w:val="32"/>
          <w:szCs w:val="28"/>
          <w:u w:val="single"/>
          <w:lang w:val="ca-ES"/>
        </w:rPr>
      </w:pPr>
      <w:r w:rsidRPr="00B942FA">
        <w:rPr>
          <w:b/>
          <w:sz w:val="32"/>
          <w:szCs w:val="28"/>
          <w:u w:val="single"/>
          <w:lang w:val="ca-ES"/>
        </w:rPr>
        <w:t>PAUTES QUE S’HAN DE SEGUIR EN CAS DE CONVOCATÒRIA DE VAGA</w:t>
      </w:r>
      <w:r w:rsidR="00496AD5">
        <w:rPr>
          <w:b/>
          <w:sz w:val="32"/>
          <w:szCs w:val="28"/>
          <w:u w:val="single"/>
          <w:lang w:val="ca-ES"/>
        </w:rPr>
        <w:t xml:space="preserve"> SOBRE ELS DRETS DELS ESTUDIANTS</w:t>
      </w:r>
    </w:p>
    <w:p w:rsidR="00F47643" w:rsidRPr="00720006" w:rsidRDefault="00F47643" w:rsidP="00F47643">
      <w:pPr>
        <w:jc w:val="both"/>
        <w:rPr>
          <w:b/>
          <w:sz w:val="28"/>
          <w:szCs w:val="28"/>
          <w:u w:val="single"/>
          <w:lang w:val="ca-ES"/>
        </w:rPr>
      </w:pPr>
    </w:p>
    <w:p w:rsidR="00F47643" w:rsidRPr="00720006" w:rsidRDefault="00F47643" w:rsidP="00F47643">
      <w:pPr>
        <w:jc w:val="both"/>
        <w:rPr>
          <w:szCs w:val="20"/>
          <w:lang w:val="ca-ES"/>
        </w:rPr>
      </w:pPr>
    </w:p>
    <w:p w:rsidR="00F47643" w:rsidRPr="00720006" w:rsidRDefault="00F47643" w:rsidP="00F47643">
      <w:pPr>
        <w:jc w:val="both"/>
        <w:rPr>
          <w:lang w:val="ca-ES"/>
        </w:rPr>
      </w:pPr>
      <w:r w:rsidRPr="00720006">
        <w:rPr>
          <w:lang w:val="ca-ES"/>
        </w:rPr>
        <w:t>D’acord amb les pautes que fixa l’article 24 del decret d’autonomia de centres educatius 102/2010 de 3 d’agost on es determina que a partir de tercer curs d’educació secundària obligatòria, l’alumnat podrà prendre decisions col·lectives adoptades en relació amb la seva assistència a classe en exercici del dret de reunió i prèviament comunicades a la direcció del centre i amb la corresponent autorització dels pares i seguint, també, les normes recollides a les NOFC del centre, passem a detallar tots els passos que s’han de complir en cas de convocatòria de vaga per part dels alumnes:</w:t>
      </w:r>
    </w:p>
    <w:p w:rsidR="00F47643" w:rsidRPr="00720006" w:rsidRDefault="00F47643" w:rsidP="00F47643">
      <w:pPr>
        <w:jc w:val="both"/>
        <w:rPr>
          <w:lang w:val="ca-ES"/>
        </w:rPr>
      </w:pPr>
    </w:p>
    <w:p w:rsidR="00F47643" w:rsidRPr="00720006" w:rsidRDefault="00F47643" w:rsidP="006767F3">
      <w:pPr>
        <w:numPr>
          <w:ilvl w:val="0"/>
          <w:numId w:val="1"/>
        </w:numPr>
        <w:spacing w:line="276" w:lineRule="auto"/>
        <w:jc w:val="both"/>
        <w:rPr>
          <w:lang w:val="ca-ES"/>
        </w:rPr>
      </w:pPr>
      <w:r w:rsidRPr="00720006">
        <w:rPr>
          <w:lang w:val="ca-ES"/>
        </w:rPr>
        <w:t xml:space="preserve">Només poden exercir el dret de vaga els alumnes de Batxillerat i 3r i 4t d’ESO. </w:t>
      </w:r>
    </w:p>
    <w:p w:rsidR="00F47643" w:rsidRPr="00720006" w:rsidRDefault="00F47643" w:rsidP="006767F3">
      <w:pPr>
        <w:numPr>
          <w:ilvl w:val="0"/>
          <w:numId w:val="1"/>
        </w:numPr>
        <w:spacing w:line="276" w:lineRule="auto"/>
        <w:jc w:val="both"/>
        <w:rPr>
          <w:lang w:val="ca-ES"/>
        </w:rPr>
      </w:pPr>
      <w:r w:rsidRPr="00720006">
        <w:rPr>
          <w:lang w:val="ca-ES"/>
        </w:rPr>
        <w:t xml:space="preserve">Els alumnes </w:t>
      </w:r>
      <w:r w:rsidR="000441B4">
        <w:rPr>
          <w:lang w:val="ca-ES"/>
        </w:rPr>
        <w:t>escolliran dos delegats de vaga per classe</w:t>
      </w:r>
      <w:r w:rsidRPr="00720006">
        <w:rPr>
          <w:lang w:val="ca-ES"/>
        </w:rPr>
        <w:t>, que  ser</w:t>
      </w:r>
      <w:r w:rsidR="000441B4">
        <w:rPr>
          <w:lang w:val="ca-ES"/>
        </w:rPr>
        <w:t>an</w:t>
      </w:r>
      <w:r w:rsidRPr="00720006">
        <w:rPr>
          <w:lang w:val="ca-ES"/>
        </w:rPr>
        <w:t xml:space="preserve"> el</w:t>
      </w:r>
      <w:r w:rsidR="000441B4">
        <w:rPr>
          <w:lang w:val="ca-ES"/>
        </w:rPr>
        <w:t>s</w:t>
      </w:r>
      <w:r w:rsidRPr="00720006">
        <w:rPr>
          <w:lang w:val="ca-ES"/>
        </w:rPr>
        <w:t xml:space="preserve"> interlocutor</w:t>
      </w:r>
      <w:r w:rsidR="000441B4">
        <w:rPr>
          <w:lang w:val="ca-ES"/>
        </w:rPr>
        <w:t>s</w:t>
      </w:r>
      <w:r w:rsidRPr="00720006">
        <w:rPr>
          <w:lang w:val="ca-ES"/>
        </w:rPr>
        <w:t xml:space="preserve"> davan</w:t>
      </w:r>
      <w:r w:rsidR="000441B4">
        <w:rPr>
          <w:lang w:val="ca-ES"/>
        </w:rPr>
        <w:t xml:space="preserve">t de la direcció de l’institut . </w:t>
      </w:r>
    </w:p>
    <w:p w:rsidR="00F47643" w:rsidRPr="00720006" w:rsidRDefault="00F47643" w:rsidP="006767F3">
      <w:pPr>
        <w:numPr>
          <w:ilvl w:val="0"/>
          <w:numId w:val="1"/>
        </w:numPr>
        <w:spacing w:line="276" w:lineRule="auto"/>
        <w:jc w:val="both"/>
        <w:rPr>
          <w:lang w:val="ca-ES"/>
        </w:rPr>
      </w:pPr>
      <w:r w:rsidRPr="00720006">
        <w:rPr>
          <w:lang w:val="ca-ES"/>
        </w:rPr>
        <w:t xml:space="preserve">Cada classe comunicarà al Director els noms dels </w:t>
      </w:r>
      <w:r w:rsidRPr="00F11E9E">
        <w:rPr>
          <w:lang w:val="ca-ES"/>
        </w:rPr>
        <w:t xml:space="preserve">dos </w:t>
      </w:r>
      <w:r w:rsidR="000441B4" w:rsidRPr="00F11E9E">
        <w:rPr>
          <w:lang w:val="ca-ES"/>
        </w:rPr>
        <w:t>delegats de vaga</w:t>
      </w:r>
      <w:r w:rsidRPr="00F11E9E">
        <w:rPr>
          <w:lang w:val="ca-ES"/>
        </w:rPr>
        <w:t xml:space="preserve"> </w:t>
      </w:r>
      <w:r w:rsidRPr="00720006">
        <w:rPr>
          <w:lang w:val="ca-ES"/>
        </w:rPr>
        <w:t>i aquests seran a partir d’aquest moment els interlocutors.</w:t>
      </w:r>
    </w:p>
    <w:p w:rsidR="00F47643" w:rsidRPr="00720006" w:rsidRDefault="00F47643" w:rsidP="006767F3">
      <w:pPr>
        <w:numPr>
          <w:ilvl w:val="0"/>
          <w:numId w:val="1"/>
        </w:numPr>
        <w:spacing w:line="276" w:lineRule="auto"/>
        <w:jc w:val="both"/>
        <w:rPr>
          <w:lang w:val="ca-ES"/>
        </w:rPr>
      </w:pPr>
      <w:r w:rsidRPr="00720006">
        <w:rPr>
          <w:lang w:val="ca-ES"/>
        </w:rPr>
        <w:t>Cada classe debatrà sobre l’adhesió o no a la convocatòria de vaga i farà</w:t>
      </w:r>
      <w:r w:rsidR="00720006">
        <w:rPr>
          <w:lang w:val="ca-ES"/>
        </w:rPr>
        <w:t xml:space="preserve"> arribar a la direcció una instància de vaga </w:t>
      </w:r>
      <w:r w:rsidR="00720006" w:rsidRPr="00720006">
        <w:rPr>
          <w:sz w:val="23"/>
          <w:szCs w:val="23"/>
          <w:lang w:val="ca-ES"/>
        </w:rPr>
        <w:t>penjada a la pàgina web del centre</w:t>
      </w:r>
      <w:r w:rsidRPr="00720006">
        <w:rPr>
          <w:lang w:val="ca-ES"/>
        </w:rPr>
        <w:t xml:space="preserve"> amb la signatura dels alumnes que s’adhereixen. </w:t>
      </w:r>
    </w:p>
    <w:p w:rsidR="00F47643" w:rsidRPr="00720006" w:rsidRDefault="000441B4" w:rsidP="006767F3">
      <w:pPr>
        <w:numPr>
          <w:ilvl w:val="0"/>
          <w:numId w:val="1"/>
        </w:numPr>
        <w:spacing w:line="276" w:lineRule="auto"/>
        <w:jc w:val="both"/>
        <w:rPr>
          <w:lang w:val="ca-ES"/>
        </w:rPr>
      </w:pPr>
      <w:r>
        <w:rPr>
          <w:lang w:val="ca-ES"/>
        </w:rPr>
        <w:t>En aquesta instància</w:t>
      </w:r>
      <w:r w:rsidR="007F5207">
        <w:rPr>
          <w:lang w:val="ca-ES"/>
        </w:rPr>
        <w:t>,</w:t>
      </w:r>
      <w:bookmarkStart w:id="0" w:name="_GoBack"/>
      <w:bookmarkEnd w:id="0"/>
      <w:r w:rsidR="00F47643" w:rsidRPr="00720006">
        <w:rPr>
          <w:lang w:val="ca-ES"/>
        </w:rPr>
        <w:t xml:space="preserve"> </w:t>
      </w:r>
      <w:r w:rsidR="007F5207">
        <w:rPr>
          <w:lang w:val="ca-ES"/>
        </w:rPr>
        <w:t xml:space="preserve">hi </w:t>
      </w:r>
      <w:r w:rsidR="00F47643" w:rsidRPr="00720006">
        <w:rPr>
          <w:lang w:val="ca-ES"/>
        </w:rPr>
        <w:t xml:space="preserve">ha de figurar: el dia i les hores de la convocatòria de vaga, els actes previstos, els motius de la vaga i els fulls amb les signatures dels alumnes que s’adhereixen a la convocatòria. </w:t>
      </w:r>
    </w:p>
    <w:p w:rsidR="00F47643" w:rsidRPr="00720006" w:rsidRDefault="00F47643" w:rsidP="006767F3">
      <w:pPr>
        <w:numPr>
          <w:ilvl w:val="0"/>
          <w:numId w:val="1"/>
        </w:numPr>
        <w:spacing w:line="276" w:lineRule="auto"/>
        <w:jc w:val="both"/>
        <w:rPr>
          <w:lang w:val="ca-ES"/>
        </w:rPr>
      </w:pPr>
      <w:r w:rsidRPr="00720006">
        <w:rPr>
          <w:lang w:val="ca-ES"/>
        </w:rPr>
        <w:t xml:space="preserve">Tota convocatòria de vaga s’ha de lliurar a Direcció com a mínim amb una anticipació de </w:t>
      </w:r>
      <w:r w:rsidR="00720006">
        <w:rPr>
          <w:lang w:val="ca-ES"/>
        </w:rPr>
        <w:t xml:space="preserve">48 hores </w:t>
      </w:r>
      <w:r w:rsidRPr="00720006">
        <w:rPr>
          <w:lang w:val="ca-ES"/>
        </w:rPr>
        <w:t xml:space="preserve">abans de la data fixada per la vaga. </w:t>
      </w:r>
    </w:p>
    <w:p w:rsidR="00F47643" w:rsidRPr="00720006" w:rsidRDefault="00F47643" w:rsidP="006767F3">
      <w:pPr>
        <w:numPr>
          <w:ilvl w:val="0"/>
          <w:numId w:val="1"/>
        </w:numPr>
        <w:spacing w:line="276" w:lineRule="auto"/>
        <w:jc w:val="both"/>
        <w:rPr>
          <w:lang w:val="ca-ES"/>
        </w:rPr>
      </w:pPr>
      <w:r w:rsidRPr="00720006">
        <w:rPr>
          <w:lang w:val="ca-ES"/>
        </w:rPr>
        <w:t xml:space="preserve">La direcció de l’ institut notificarà a les famílies la data i els motius de la vaga i  sol·licitarà la conformitat expressa de la família autoritzant al seu fill/a </w:t>
      </w:r>
      <w:proofErr w:type="spellStart"/>
      <w:r w:rsidRPr="00720006">
        <w:rPr>
          <w:lang w:val="ca-ES"/>
        </w:rPr>
        <w:t>a</w:t>
      </w:r>
      <w:proofErr w:type="spellEnd"/>
      <w:r w:rsidRPr="00720006">
        <w:rPr>
          <w:lang w:val="ca-ES"/>
        </w:rPr>
        <w:t xml:space="preserve"> adherir-se a la vaga. L’autorització familiar es demanarà en tots els casos, independentment que els alumnes estudiïn ESO com Batxillerat.</w:t>
      </w:r>
    </w:p>
    <w:p w:rsidR="00F47643" w:rsidRPr="00720006" w:rsidRDefault="00F47643" w:rsidP="006767F3">
      <w:pPr>
        <w:numPr>
          <w:ilvl w:val="0"/>
          <w:numId w:val="1"/>
        </w:numPr>
        <w:spacing w:line="276" w:lineRule="auto"/>
        <w:jc w:val="both"/>
        <w:rPr>
          <w:lang w:val="ca-ES"/>
        </w:rPr>
      </w:pPr>
      <w:r w:rsidRPr="00720006">
        <w:rPr>
          <w:lang w:val="ca-ES"/>
        </w:rPr>
        <w:t>La direcció només acceptarà les vagues convocades oficialment des del Sindicat d’Estudiants.</w:t>
      </w:r>
    </w:p>
    <w:p w:rsidR="00F47643" w:rsidRPr="00720006" w:rsidRDefault="00F47643" w:rsidP="00F47643">
      <w:pPr>
        <w:jc w:val="both"/>
        <w:rPr>
          <w:lang w:val="ca-ES"/>
        </w:rPr>
      </w:pPr>
    </w:p>
    <w:p w:rsidR="00F47643" w:rsidRPr="00720006" w:rsidRDefault="00F47643" w:rsidP="00F47643">
      <w:pPr>
        <w:jc w:val="both"/>
        <w:rPr>
          <w:lang w:val="ca-ES"/>
        </w:rPr>
      </w:pPr>
    </w:p>
    <w:p w:rsidR="00F47643" w:rsidRPr="00720006" w:rsidRDefault="00F47643" w:rsidP="00F47643">
      <w:pPr>
        <w:jc w:val="both"/>
        <w:rPr>
          <w:lang w:val="ca-ES"/>
        </w:rPr>
      </w:pPr>
      <w:r w:rsidRPr="00720006">
        <w:rPr>
          <w:lang w:val="ca-ES"/>
        </w:rPr>
        <w:t>LA DIRECCIÓ</w:t>
      </w:r>
    </w:p>
    <w:p w:rsidR="00F47643" w:rsidRPr="00720006" w:rsidRDefault="00F47643" w:rsidP="00F47643">
      <w:pPr>
        <w:jc w:val="both"/>
        <w:rPr>
          <w:lang w:val="ca-ES"/>
        </w:rPr>
      </w:pPr>
    </w:p>
    <w:p w:rsidR="00F47643" w:rsidRPr="00720006" w:rsidRDefault="00F47643" w:rsidP="00F47643">
      <w:pPr>
        <w:jc w:val="both"/>
        <w:rPr>
          <w:lang w:val="ca-ES"/>
        </w:rPr>
      </w:pPr>
    </w:p>
    <w:p w:rsidR="00F47643" w:rsidRPr="00720006" w:rsidRDefault="00F47643" w:rsidP="00F47643">
      <w:pPr>
        <w:jc w:val="both"/>
        <w:rPr>
          <w:lang w:val="ca-ES"/>
        </w:rPr>
      </w:pPr>
    </w:p>
    <w:p w:rsidR="00F47643" w:rsidRPr="00720006" w:rsidRDefault="00F47643" w:rsidP="00F47643">
      <w:pPr>
        <w:jc w:val="both"/>
        <w:rPr>
          <w:lang w:val="ca-ES"/>
        </w:rPr>
      </w:pPr>
    </w:p>
    <w:p w:rsidR="00F47643" w:rsidRPr="00720006" w:rsidRDefault="00F47643" w:rsidP="00F47643">
      <w:pPr>
        <w:jc w:val="both"/>
        <w:rPr>
          <w:lang w:val="ca-ES"/>
        </w:rPr>
      </w:pPr>
      <w:r w:rsidRPr="00720006">
        <w:rPr>
          <w:lang w:val="ca-ES"/>
        </w:rPr>
        <w:t>Esparreguera, 23 de setembre de 2019</w:t>
      </w:r>
    </w:p>
    <w:p w:rsidR="00F47643" w:rsidRPr="00720006" w:rsidRDefault="00F47643" w:rsidP="00F47643">
      <w:pPr>
        <w:jc w:val="both"/>
        <w:rPr>
          <w:lang w:val="ca-ES"/>
        </w:rPr>
      </w:pPr>
    </w:p>
    <w:p w:rsidR="001F2B49" w:rsidRDefault="001F2B49" w:rsidP="00F47643">
      <w:pPr>
        <w:pStyle w:val="Default"/>
        <w:jc w:val="both"/>
        <w:rPr>
          <w:b/>
          <w:bCs/>
          <w:sz w:val="23"/>
          <w:szCs w:val="23"/>
        </w:rPr>
      </w:pPr>
    </w:p>
    <w:p w:rsidR="00F47643" w:rsidRPr="00720006" w:rsidRDefault="00F47643" w:rsidP="00F47643">
      <w:pPr>
        <w:pStyle w:val="Default"/>
        <w:jc w:val="both"/>
        <w:rPr>
          <w:sz w:val="23"/>
          <w:szCs w:val="23"/>
        </w:rPr>
      </w:pPr>
      <w:r w:rsidRPr="00720006">
        <w:rPr>
          <w:b/>
          <w:bCs/>
          <w:sz w:val="23"/>
          <w:szCs w:val="23"/>
        </w:rPr>
        <w:t xml:space="preserve">Article 102 </w:t>
      </w:r>
    </w:p>
    <w:p w:rsidR="00F47643" w:rsidRPr="00720006" w:rsidRDefault="00F47643" w:rsidP="00F47643">
      <w:pPr>
        <w:pStyle w:val="Default"/>
        <w:jc w:val="both"/>
        <w:rPr>
          <w:sz w:val="23"/>
          <w:szCs w:val="23"/>
        </w:rPr>
      </w:pPr>
      <w:r w:rsidRPr="00720006">
        <w:rPr>
          <w:i/>
          <w:iCs/>
          <w:sz w:val="23"/>
          <w:szCs w:val="23"/>
        </w:rPr>
        <w:t xml:space="preserve">Falta d’assistència a classe per decisió col·lectiva de l’alumnat </w:t>
      </w:r>
      <w:r w:rsidRPr="00720006">
        <w:rPr>
          <w:sz w:val="23"/>
          <w:szCs w:val="23"/>
        </w:rPr>
        <w:t xml:space="preserve">(DAC, art. 24.2 i decret 279/2006, art 32) </w:t>
      </w:r>
    </w:p>
    <w:p w:rsidR="00F47643" w:rsidRPr="00720006" w:rsidRDefault="00F47643" w:rsidP="00F47643">
      <w:pPr>
        <w:pStyle w:val="Default"/>
        <w:jc w:val="both"/>
        <w:rPr>
          <w:sz w:val="23"/>
          <w:szCs w:val="23"/>
        </w:rPr>
      </w:pPr>
      <w:r w:rsidRPr="00720006">
        <w:rPr>
          <w:sz w:val="23"/>
          <w:szCs w:val="23"/>
        </w:rPr>
        <w:t xml:space="preserve">102.1 El DAC en el seu article 24 diu que els centres poden determinar que a partir del tercer curs de l’ESO, l’alumnat podrà prendre decisions col·lectives en relació amb la seva assistència a classe (vaga), comunicades prèviament comunicades a la direcció del centre i sempre que disposin de la corresponent autorització dels pares, mares o tutors. </w:t>
      </w:r>
    </w:p>
    <w:p w:rsidR="00F47643" w:rsidRPr="00720006" w:rsidRDefault="00F47643" w:rsidP="00F47643">
      <w:pPr>
        <w:pStyle w:val="Default"/>
        <w:jc w:val="both"/>
        <w:rPr>
          <w:sz w:val="23"/>
          <w:szCs w:val="23"/>
        </w:rPr>
      </w:pPr>
      <w:r w:rsidRPr="00720006">
        <w:rPr>
          <w:sz w:val="23"/>
          <w:szCs w:val="23"/>
        </w:rPr>
        <w:t xml:space="preserve">102.2 A l’ institut El Cairat l’alumnat de 3r, 4t d’ESO i Batxillerat podran exercir el dret a vaga si han complert tots els passos previstos que aquestes NOFC i comptin amb la perceptiva autorització per escrit del seus pares o tutors legals. </w:t>
      </w:r>
    </w:p>
    <w:p w:rsidR="00F47643" w:rsidRPr="00720006" w:rsidRDefault="00F47643" w:rsidP="00F47643">
      <w:pPr>
        <w:pStyle w:val="Default"/>
        <w:jc w:val="both"/>
        <w:rPr>
          <w:sz w:val="23"/>
          <w:szCs w:val="23"/>
        </w:rPr>
      </w:pPr>
      <w:r w:rsidRPr="00720006">
        <w:rPr>
          <w:sz w:val="23"/>
          <w:szCs w:val="23"/>
        </w:rPr>
        <w:t xml:space="preserve">102.3 Procediment a seguir en cas de convocatòria de vaga: </w:t>
      </w:r>
    </w:p>
    <w:p w:rsidR="00F47643" w:rsidRPr="00720006" w:rsidRDefault="00F47643" w:rsidP="00D1118B">
      <w:pPr>
        <w:pStyle w:val="Default"/>
        <w:numPr>
          <w:ilvl w:val="0"/>
          <w:numId w:val="2"/>
        </w:numPr>
        <w:spacing w:after="20"/>
        <w:jc w:val="both"/>
        <w:rPr>
          <w:sz w:val="23"/>
          <w:szCs w:val="23"/>
        </w:rPr>
      </w:pPr>
      <w:r w:rsidRPr="00720006">
        <w:rPr>
          <w:sz w:val="23"/>
          <w:szCs w:val="23"/>
        </w:rPr>
        <w:t xml:space="preserve">Quan es tingui coneixement d’una convocatòria de vaga d’alumnes, feta pel Sindicat d’Estudiants a alguna altra organització estudiantil representativa del sector, el Consell de Delegats informarà a la direcció del centre de l’existència d’aquesta convocatòria. </w:t>
      </w:r>
    </w:p>
    <w:p w:rsidR="00F47643" w:rsidRPr="00720006" w:rsidRDefault="00F47643" w:rsidP="0071281D">
      <w:pPr>
        <w:pStyle w:val="Default"/>
        <w:numPr>
          <w:ilvl w:val="0"/>
          <w:numId w:val="2"/>
        </w:numPr>
        <w:spacing w:after="20"/>
        <w:jc w:val="both"/>
        <w:rPr>
          <w:sz w:val="23"/>
          <w:szCs w:val="23"/>
        </w:rPr>
      </w:pPr>
      <w:r w:rsidRPr="00720006">
        <w:rPr>
          <w:sz w:val="23"/>
          <w:szCs w:val="23"/>
        </w:rPr>
        <w:t xml:space="preserve">Es realitzaran assemblees de tipus informatiu i consultiu en cada classe. S’ha de garantir que el debat i les possibles votacions sobre la vaga siguin totalment lliures, per la qual cosa s’aconsella el vot secret. Dels resultats d’aquestes assemblees, els delegats n’informaran al Consell de Delegats. Si una majoria absoluta d’alumnes es declara a favor de seguir la vaga, el Consell de Delegats n’informarà per escrit a la direcció del seu desig d’adherir-se a la vaga  a través de la instància de vaga penjada a la pàgina web del centre. </w:t>
      </w:r>
    </w:p>
    <w:p w:rsidR="00F47643" w:rsidRPr="00720006" w:rsidRDefault="00F47643" w:rsidP="0071281D">
      <w:pPr>
        <w:pStyle w:val="Default"/>
        <w:numPr>
          <w:ilvl w:val="0"/>
          <w:numId w:val="2"/>
        </w:numPr>
        <w:spacing w:after="20"/>
        <w:jc w:val="both"/>
        <w:rPr>
          <w:sz w:val="23"/>
          <w:szCs w:val="23"/>
        </w:rPr>
      </w:pPr>
      <w:r w:rsidRPr="00720006">
        <w:rPr>
          <w:sz w:val="23"/>
          <w:szCs w:val="23"/>
        </w:rPr>
        <w:t xml:space="preserve">La instància del Consell de Delegats s’ha de lliurar com a mínim </w:t>
      </w:r>
      <w:r w:rsidRPr="00F11E9E">
        <w:rPr>
          <w:color w:val="auto"/>
          <w:sz w:val="23"/>
          <w:szCs w:val="23"/>
        </w:rPr>
        <w:t xml:space="preserve">48 hores </w:t>
      </w:r>
      <w:r w:rsidRPr="00720006">
        <w:rPr>
          <w:sz w:val="23"/>
          <w:szCs w:val="23"/>
        </w:rPr>
        <w:t xml:space="preserve">abans de la data prevista per a la vaga. En aquesta instància s’han de concretar: els motius de la vaga, l’horari i els actes previstos (com ara aturada de classes, mobilitzacions fora del centre, etc.), etc. </w:t>
      </w:r>
    </w:p>
    <w:p w:rsidR="00F47643" w:rsidRPr="00720006" w:rsidRDefault="00F47643" w:rsidP="0071281D">
      <w:pPr>
        <w:pStyle w:val="Default"/>
        <w:numPr>
          <w:ilvl w:val="0"/>
          <w:numId w:val="2"/>
        </w:numPr>
        <w:jc w:val="both"/>
        <w:rPr>
          <w:sz w:val="23"/>
          <w:szCs w:val="23"/>
        </w:rPr>
      </w:pPr>
      <w:r w:rsidRPr="00720006">
        <w:rPr>
          <w:sz w:val="23"/>
          <w:szCs w:val="23"/>
        </w:rPr>
        <w:t xml:space="preserve">El Director, un cop rebut el comunicat del Consell de Delegats, prendrà les mesures adients, tot tenint en compte el dret de tot alumne a rebre classes i el deure d’assistència a classe. </w:t>
      </w:r>
    </w:p>
    <w:p w:rsidR="00F47643" w:rsidRPr="00720006" w:rsidRDefault="00F47643" w:rsidP="00F47643">
      <w:pPr>
        <w:pStyle w:val="Default"/>
        <w:jc w:val="both"/>
        <w:rPr>
          <w:sz w:val="23"/>
          <w:szCs w:val="23"/>
        </w:rPr>
      </w:pPr>
      <w:r w:rsidRPr="00720006">
        <w:rPr>
          <w:sz w:val="23"/>
          <w:szCs w:val="23"/>
        </w:rPr>
        <w:t xml:space="preserve">102.4 Quan es reuneixin les anteriors condicions, l’ institut farà arribar a les famílies dels alumnes un full informatiu sobre la convocatòria de vaga. Els alumnes de Segon Cicle d’ESO i de Batxillerat menors d’edat hauran de retornar una autorització signada pels pares o tutors legals, per tal que el seu fill es pugui absentar del centre en les condicions abans esmentades. </w:t>
      </w:r>
    </w:p>
    <w:p w:rsidR="00F47643" w:rsidRPr="00720006" w:rsidRDefault="00F47643" w:rsidP="00F47643">
      <w:pPr>
        <w:pStyle w:val="Default"/>
        <w:jc w:val="both"/>
        <w:rPr>
          <w:color w:val="auto"/>
          <w:sz w:val="23"/>
          <w:szCs w:val="23"/>
        </w:rPr>
      </w:pPr>
      <w:r w:rsidRPr="00720006">
        <w:rPr>
          <w:color w:val="auto"/>
          <w:sz w:val="23"/>
          <w:szCs w:val="23"/>
        </w:rPr>
        <w:t xml:space="preserve">102.5 Durant l’exercici del dret de vaga és responsabilitat dels pares que els han autoritzat a exercir-la el que facin els seus fills. El centre no té cap responsabilitat en cas d’inassistència d’un alumne. </w:t>
      </w:r>
    </w:p>
    <w:p w:rsidR="00F47643" w:rsidRPr="00720006" w:rsidRDefault="00F47643" w:rsidP="00F47643">
      <w:pPr>
        <w:pStyle w:val="Default"/>
        <w:jc w:val="both"/>
        <w:rPr>
          <w:color w:val="auto"/>
          <w:sz w:val="23"/>
          <w:szCs w:val="23"/>
        </w:rPr>
      </w:pPr>
      <w:r w:rsidRPr="00720006">
        <w:rPr>
          <w:color w:val="auto"/>
          <w:sz w:val="23"/>
          <w:szCs w:val="23"/>
        </w:rPr>
        <w:t>102.6 En cas que el dia de la vaga hi hagués algun examen o prova convocada anteriorment, si la majoria absoluta del grup-classe hagués votat en favor de la vaga, s’ajornarà aquesta prova fins el proper dia de classe de la matèria. En cas contrari, la prova es farà el dia previst.</w:t>
      </w:r>
    </w:p>
    <w:p w:rsidR="00F47643" w:rsidRPr="00720006" w:rsidRDefault="00F47643" w:rsidP="00F47643">
      <w:pPr>
        <w:pStyle w:val="Default"/>
        <w:jc w:val="both"/>
        <w:rPr>
          <w:sz w:val="23"/>
          <w:szCs w:val="23"/>
        </w:rPr>
      </w:pPr>
      <w:r w:rsidRPr="00720006">
        <w:rPr>
          <w:sz w:val="23"/>
          <w:szCs w:val="23"/>
        </w:rPr>
        <w:t xml:space="preserve">102.7 L’ institut atendrà i garantirà el normal desenvolupament de les classes a l’alumnat que no desitgi secundar la vaga. </w:t>
      </w:r>
    </w:p>
    <w:p w:rsidR="00F47643" w:rsidRPr="00720006" w:rsidRDefault="00F47643" w:rsidP="00F47643">
      <w:pPr>
        <w:pStyle w:val="Default"/>
        <w:jc w:val="both"/>
        <w:rPr>
          <w:color w:val="auto"/>
          <w:sz w:val="23"/>
          <w:szCs w:val="23"/>
        </w:rPr>
      </w:pPr>
      <w:r w:rsidRPr="00720006">
        <w:rPr>
          <w:sz w:val="23"/>
          <w:szCs w:val="23"/>
        </w:rPr>
        <w:t>102.8 En qualsevol cas, el professorat haurà de complir amb el seu horari habitual, passaran llista a totes les seves classes i anotaran les faltes d’assistència, que després seran comprovades amb els justificants abans esmentats. Aquest procés es seguirà amb especial cura a primera hora del matí i desprès de l’esbarjo.</w:t>
      </w:r>
    </w:p>
    <w:sectPr w:rsidR="00F47643" w:rsidRPr="00720006" w:rsidSect="00F47643">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807" w:rsidRDefault="007E5807" w:rsidP="00E87F54">
      <w:r>
        <w:separator/>
      </w:r>
    </w:p>
  </w:endnote>
  <w:endnote w:type="continuationSeparator" w:id="0">
    <w:p w:rsidR="007E5807" w:rsidRDefault="007E5807" w:rsidP="00E8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54" w:rsidRDefault="00E87F54">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54" w:rsidRDefault="00E87F54">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54" w:rsidRDefault="00E87F54">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807" w:rsidRDefault="007E5807" w:rsidP="00E87F54">
      <w:r>
        <w:separator/>
      </w:r>
    </w:p>
  </w:footnote>
  <w:footnote w:type="continuationSeparator" w:id="0">
    <w:p w:rsidR="007E5807" w:rsidRDefault="007E5807" w:rsidP="00E87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54" w:rsidRDefault="007E5807">
    <w:pPr>
      <w:pStyle w:val="Capalera"/>
    </w:pPr>
    <w:sdt>
      <w:sdtPr>
        <w:id w:val="171999623"/>
        <w:placeholder>
          <w:docPart w:val="3C4D7F05EBAA504F8B98DF39F5FCD281"/>
        </w:placeholder>
        <w:temporary/>
        <w:showingPlcHdr/>
      </w:sdtPr>
      <w:sdtEndPr/>
      <w:sdtContent>
        <w:r w:rsidR="00E87F54">
          <w:rPr>
            <w:lang w:val="es-ES"/>
          </w:rPr>
          <w:t>[Escriba texto]</w:t>
        </w:r>
      </w:sdtContent>
    </w:sdt>
    <w:r w:rsidR="00E87F54">
      <w:ptab w:relativeTo="margin" w:alignment="center" w:leader="none"/>
    </w:r>
    <w:sdt>
      <w:sdtPr>
        <w:id w:val="171999624"/>
        <w:placeholder>
          <w:docPart w:val="17E5AC728F20464CAAF18D3CA2B3A5F0"/>
        </w:placeholder>
        <w:temporary/>
        <w:showingPlcHdr/>
      </w:sdtPr>
      <w:sdtEndPr/>
      <w:sdtContent>
        <w:r w:rsidR="00E87F54">
          <w:rPr>
            <w:lang w:val="es-ES"/>
          </w:rPr>
          <w:t>[Escriba texto]</w:t>
        </w:r>
      </w:sdtContent>
    </w:sdt>
    <w:r w:rsidR="00E87F54">
      <w:ptab w:relativeTo="margin" w:alignment="right" w:leader="none"/>
    </w:r>
    <w:sdt>
      <w:sdtPr>
        <w:id w:val="171999625"/>
        <w:placeholder>
          <w:docPart w:val="1CC5A4813CAF0546B1B9361CDCC57675"/>
        </w:placeholder>
        <w:temporary/>
        <w:showingPlcHdr/>
      </w:sdtPr>
      <w:sdtEndPr/>
      <w:sdtContent>
        <w:r w:rsidR="00E87F54">
          <w:rPr>
            <w:lang w:val="es-ES"/>
          </w:rPr>
          <w:t>[Escriba texto]</w:t>
        </w:r>
      </w:sdtContent>
    </w:sdt>
  </w:p>
  <w:p w:rsidR="00E87F54" w:rsidRDefault="00E87F54">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4" w:type="dxa"/>
      <w:tblInd w:w="-650" w:type="dxa"/>
      <w:tblLayout w:type="fixed"/>
      <w:tblCellMar>
        <w:left w:w="70" w:type="dxa"/>
        <w:right w:w="70" w:type="dxa"/>
      </w:tblCellMar>
      <w:tblLook w:val="0000" w:firstRow="0" w:lastRow="0" w:firstColumn="0" w:lastColumn="0" w:noHBand="0" w:noVBand="0"/>
    </w:tblPr>
    <w:tblGrid>
      <w:gridCol w:w="720"/>
      <w:gridCol w:w="8574"/>
    </w:tblGrid>
    <w:tr w:rsidR="00E87F54" w:rsidTr="004B4FD7">
      <w:trPr>
        <w:trHeight w:val="893"/>
      </w:trPr>
      <w:tc>
        <w:tcPr>
          <w:tcW w:w="720" w:type="dxa"/>
        </w:tcPr>
        <w:p w:rsidR="00E87F54" w:rsidRPr="003F3DFC" w:rsidRDefault="00E87F54" w:rsidP="004B4FD7">
          <w:pPr>
            <w:pStyle w:val="Ttol1"/>
          </w:pPr>
          <w:r>
            <w:rPr>
              <w:noProof/>
              <w:lang w:eastAsia="ca-ES"/>
            </w:rPr>
            <w:drawing>
              <wp:inline distT="0" distB="0" distL="0" distR="0" wp14:anchorId="198B107D" wp14:editId="070438BF">
                <wp:extent cx="389255" cy="465455"/>
                <wp:effectExtent l="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255" cy="465455"/>
                        </a:xfrm>
                        <a:prstGeom prst="rect">
                          <a:avLst/>
                        </a:prstGeom>
                        <a:noFill/>
                        <a:ln>
                          <a:noFill/>
                        </a:ln>
                      </pic:spPr>
                    </pic:pic>
                  </a:graphicData>
                </a:graphic>
              </wp:inline>
            </w:drawing>
          </w:r>
        </w:p>
      </w:tc>
      <w:tc>
        <w:tcPr>
          <w:tcW w:w="8574" w:type="dxa"/>
        </w:tcPr>
        <w:p w:rsidR="00E87F54" w:rsidRDefault="00E87F54" w:rsidP="004B4FD7">
          <w:pPr>
            <w:pStyle w:val="Capalera"/>
            <w:rPr>
              <w:rFonts w:ascii="Arial" w:hAnsi="Arial"/>
              <w:sz w:val="22"/>
              <w:szCs w:val="22"/>
            </w:rPr>
          </w:pPr>
          <w:r>
            <w:rPr>
              <w:rFonts w:ascii="Arial" w:hAnsi="Arial"/>
              <w:noProof/>
              <w:lang w:val="ca-ES" w:eastAsia="ca-ES"/>
            </w:rPr>
            <w:drawing>
              <wp:anchor distT="0" distB="0" distL="114300" distR="114300" simplePos="0" relativeHeight="251659264" behindDoc="0" locked="0" layoutInCell="1" allowOverlap="1" wp14:anchorId="4801A6BE" wp14:editId="02669913">
                <wp:simplePos x="0" y="0"/>
                <wp:positionH relativeFrom="column">
                  <wp:posOffset>4161790</wp:posOffset>
                </wp:positionH>
                <wp:positionV relativeFrom="paragraph">
                  <wp:posOffset>-21590</wp:posOffset>
                </wp:positionV>
                <wp:extent cx="1162050" cy="791210"/>
                <wp:effectExtent l="0" t="0" r="6350" b="0"/>
                <wp:wrapNone/>
                <wp:docPr id="8" name="Imagen 2" descr="logo_INS_el_cairat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INS_el_cairat_20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791210"/>
                        </a:xfrm>
                        <a:prstGeom prst="rect">
                          <a:avLst/>
                        </a:prstGeom>
                        <a:noFill/>
                      </pic:spPr>
                    </pic:pic>
                  </a:graphicData>
                </a:graphic>
                <wp14:sizeRelH relativeFrom="page">
                  <wp14:pctWidth>0</wp14:pctWidth>
                </wp14:sizeRelH>
                <wp14:sizeRelV relativeFrom="page">
                  <wp14:pctHeight>0</wp14:pctHeight>
                </wp14:sizeRelV>
              </wp:anchor>
            </w:drawing>
          </w:r>
        </w:p>
        <w:p w:rsidR="00E87F54" w:rsidRDefault="00E87F54" w:rsidP="004B4FD7">
          <w:pPr>
            <w:pStyle w:val="Capalera"/>
            <w:rPr>
              <w:rFonts w:ascii="Arial" w:hAnsi="Arial"/>
              <w:sz w:val="22"/>
              <w:szCs w:val="22"/>
            </w:rPr>
          </w:pPr>
        </w:p>
        <w:p w:rsidR="00E87F54" w:rsidRDefault="00E87F54" w:rsidP="004B4FD7">
          <w:pPr>
            <w:pStyle w:val="Capalera"/>
            <w:rPr>
              <w:rFonts w:ascii="Arial" w:hAnsi="Arial"/>
            </w:rPr>
          </w:pPr>
          <w:r w:rsidRPr="00484192">
            <w:rPr>
              <w:rFonts w:ascii="Arial" w:hAnsi="Arial"/>
              <w:sz w:val="22"/>
              <w:szCs w:val="22"/>
            </w:rPr>
            <w:t>Generalitat de Catalunya</w:t>
          </w:r>
        </w:p>
        <w:p w:rsidR="00E87F54" w:rsidRPr="00484192" w:rsidRDefault="00E87F54" w:rsidP="004B4FD7">
          <w:pPr>
            <w:pStyle w:val="Capalera"/>
            <w:rPr>
              <w:rFonts w:ascii="Arial" w:hAnsi="Arial"/>
            </w:rPr>
          </w:pPr>
          <w:proofErr w:type="spellStart"/>
          <w:r>
            <w:rPr>
              <w:rFonts w:ascii="Arial" w:hAnsi="Arial"/>
              <w:sz w:val="22"/>
              <w:szCs w:val="22"/>
            </w:rPr>
            <w:t>Departament</w:t>
          </w:r>
          <w:proofErr w:type="spellEnd"/>
          <w:r>
            <w:rPr>
              <w:rFonts w:ascii="Arial" w:hAnsi="Arial"/>
              <w:sz w:val="22"/>
              <w:szCs w:val="22"/>
            </w:rPr>
            <w:t xml:space="preserve"> </w:t>
          </w:r>
          <w:proofErr w:type="spellStart"/>
          <w:r>
            <w:rPr>
              <w:rFonts w:ascii="Arial" w:hAnsi="Arial"/>
              <w:sz w:val="22"/>
              <w:szCs w:val="22"/>
            </w:rPr>
            <w:t>d'Educació</w:t>
          </w:r>
          <w:proofErr w:type="spellEnd"/>
          <w:r w:rsidRPr="00484192">
            <w:rPr>
              <w:rFonts w:ascii="Arial" w:hAnsi="Arial"/>
              <w:sz w:val="22"/>
              <w:szCs w:val="22"/>
            </w:rPr>
            <w:t xml:space="preserve">               </w:t>
          </w:r>
        </w:p>
        <w:p w:rsidR="00E87F54" w:rsidRDefault="00E87F54" w:rsidP="004B4FD7">
          <w:pPr>
            <w:pStyle w:val="Capalera"/>
          </w:pPr>
          <w:proofErr w:type="spellStart"/>
          <w:r>
            <w:rPr>
              <w:rFonts w:ascii="Arial" w:hAnsi="Arial"/>
              <w:b/>
              <w:sz w:val="22"/>
              <w:szCs w:val="22"/>
            </w:rPr>
            <w:t>Institut</w:t>
          </w:r>
          <w:proofErr w:type="spellEnd"/>
          <w:r w:rsidRPr="00484192">
            <w:rPr>
              <w:rFonts w:ascii="Arial" w:hAnsi="Arial"/>
              <w:b/>
              <w:sz w:val="22"/>
              <w:szCs w:val="22"/>
            </w:rPr>
            <w:t xml:space="preserve"> El </w:t>
          </w:r>
          <w:proofErr w:type="spellStart"/>
          <w:r w:rsidRPr="00484192">
            <w:rPr>
              <w:rFonts w:ascii="Arial" w:hAnsi="Arial"/>
              <w:b/>
              <w:sz w:val="22"/>
              <w:szCs w:val="22"/>
            </w:rPr>
            <w:t>Cairat</w:t>
          </w:r>
          <w:proofErr w:type="spellEnd"/>
        </w:p>
      </w:tc>
    </w:tr>
  </w:tbl>
  <w:p w:rsidR="00E87F54" w:rsidRDefault="00E87F54">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54" w:rsidRDefault="00E87F54">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E6A6A"/>
    <w:multiLevelType w:val="hybridMultilevel"/>
    <w:tmpl w:val="2D244BE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79EE73B1"/>
    <w:multiLevelType w:val="hybridMultilevel"/>
    <w:tmpl w:val="A72CAEAA"/>
    <w:lvl w:ilvl="0" w:tplc="04030019">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F54"/>
    <w:rsid w:val="0001490B"/>
    <w:rsid w:val="000441B4"/>
    <w:rsid w:val="001F2B49"/>
    <w:rsid w:val="00415FD8"/>
    <w:rsid w:val="00496AD5"/>
    <w:rsid w:val="006767F3"/>
    <w:rsid w:val="0071281D"/>
    <w:rsid w:val="00720006"/>
    <w:rsid w:val="007E5807"/>
    <w:rsid w:val="007F5207"/>
    <w:rsid w:val="008F36C9"/>
    <w:rsid w:val="00B942FA"/>
    <w:rsid w:val="00C66A2A"/>
    <w:rsid w:val="00CF5983"/>
    <w:rsid w:val="00D1118B"/>
    <w:rsid w:val="00E87F54"/>
    <w:rsid w:val="00F11E9E"/>
    <w:rsid w:val="00F171BE"/>
    <w:rsid w:val="00F47643"/>
    <w:rsid w:val="00F6476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link w:val="Ttol1Car"/>
    <w:uiPriority w:val="9"/>
    <w:qFormat/>
    <w:rsid w:val="00E87F54"/>
    <w:pPr>
      <w:keepNext/>
      <w:keepLines/>
      <w:suppressAutoHyphens/>
      <w:spacing w:before="480"/>
      <w:outlineLvl w:val="0"/>
    </w:pPr>
    <w:rPr>
      <w:rFonts w:ascii="Cambria" w:eastAsia="Times New Roman" w:hAnsi="Cambria" w:cs="Times New Roman"/>
      <w:b/>
      <w:bCs/>
      <w:color w:val="365F91"/>
      <w:sz w:val="28"/>
      <w:szCs w:val="28"/>
      <w:lang w:val="ca-ES" w:eastAsia="ar-SA"/>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E87F54"/>
    <w:pPr>
      <w:tabs>
        <w:tab w:val="center" w:pos="4252"/>
        <w:tab w:val="right" w:pos="8504"/>
      </w:tabs>
    </w:pPr>
  </w:style>
  <w:style w:type="character" w:customStyle="1" w:styleId="CapaleraCar">
    <w:name w:val="Capçalera Car"/>
    <w:basedOn w:val="Tipusdelletraperdefectedelpargraf"/>
    <w:link w:val="Capalera"/>
    <w:uiPriority w:val="99"/>
    <w:rsid w:val="00E87F54"/>
  </w:style>
  <w:style w:type="paragraph" w:styleId="Peu">
    <w:name w:val="footer"/>
    <w:basedOn w:val="Normal"/>
    <w:link w:val="PeuCar"/>
    <w:uiPriority w:val="99"/>
    <w:unhideWhenUsed/>
    <w:rsid w:val="00E87F54"/>
    <w:pPr>
      <w:tabs>
        <w:tab w:val="center" w:pos="4252"/>
        <w:tab w:val="right" w:pos="8504"/>
      </w:tabs>
    </w:pPr>
  </w:style>
  <w:style w:type="character" w:customStyle="1" w:styleId="PeuCar">
    <w:name w:val="Peu Car"/>
    <w:basedOn w:val="Tipusdelletraperdefectedelpargraf"/>
    <w:link w:val="Peu"/>
    <w:uiPriority w:val="99"/>
    <w:rsid w:val="00E87F54"/>
  </w:style>
  <w:style w:type="character" w:customStyle="1" w:styleId="Ttol1Car">
    <w:name w:val="Títol 1 Car"/>
    <w:basedOn w:val="Tipusdelletraperdefectedelpargraf"/>
    <w:link w:val="Ttol1"/>
    <w:uiPriority w:val="9"/>
    <w:rsid w:val="00E87F54"/>
    <w:rPr>
      <w:rFonts w:ascii="Cambria" w:eastAsia="Times New Roman" w:hAnsi="Cambria" w:cs="Times New Roman"/>
      <w:b/>
      <w:bCs/>
      <w:color w:val="365F91"/>
      <w:sz w:val="28"/>
      <w:szCs w:val="28"/>
      <w:lang w:val="ca-ES" w:eastAsia="ar-SA"/>
    </w:rPr>
  </w:style>
  <w:style w:type="paragraph" w:styleId="Textdeglobus">
    <w:name w:val="Balloon Text"/>
    <w:basedOn w:val="Normal"/>
    <w:link w:val="TextdeglobusCar"/>
    <w:uiPriority w:val="99"/>
    <w:semiHidden/>
    <w:unhideWhenUsed/>
    <w:rsid w:val="00E87F54"/>
    <w:rPr>
      <w:rFonts w:ascii="Lucida Grande" w:hAnsi="Lucida Grande" w:cs="Lucida Grande"/>
      <w:sz w:val="18"/>
      <w:szCs w:val="18"/>
    </w:rPr>
  </w:style>
  <w:style w:type="character" w:customStyle="1" w:styleId="TextdeglobusCar">
    <w:name w:val="Text de globus Car"/>
    <w:basedOn w:val="Tipusdelletraperdefectedelpargraf"/>
    <w:link w:val="Textdeglobus"/>
    <w:uiPriority w:val="99"/>
    <w:semiHidden/>
    <w:rsid w:val="00E87F54"/>
    <w:rPr>
      <w:rFonts w:ascii="Lucida Grande" w:hAnsi="Lucida Grande" w:cs="Lucida Grande"/>
      <w:sz w:val="18"/>
      <w:szCs w:val="18"/>
    </w:rPr>
  </w:style>
  <w:style w:type="paragraph" w:customStyle="1" w:styleId="Default">
    <w:name w:val="Default"/>
    <w:rsid w:val="00F47643"/>
    <w:pPr>
      <w:autoSpaceDE w:val="0"/>
      <w:autoSpaceDN w:val="0"/>
      <w:adjustRightInd w:val="0"/>
    </w:pPr>
    <w:rPr>
      <w:rFonts w:ascii="Arial" w:eastAsia="Times New Roman" w:hAnsi="Arial" w:cs="Arial"/>
      <w:color w:val="000000"/>
      <w:lang w:val="ca-ES"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ol1">
    <w:name w:val="heading 1"/>
    <w:basedOn w:val="Normal"/>
    <w:next w:val="Normal"/>
    <w:link w:val="Ttol1Car"/>
    <w:uiPriority w:val="9"/>
    <w:qFormat/>
    <w:rsid w:val="00E87F54"/>
    <w:pPr>
      <w:keepNext/>
      <w:keepLines/>
      <w:suppressAutoHyphens/>
      <w:spacing w:before="480"/>
      <w:outlineLvl w:val="0"/>
    </w:pPr>
    <w:rPr>
      <w:rFonts w:ascii="Cambria" w:eastAsia="Times New Roman" w:hAnsi="Cambria" w:cs="Times New Roman"/>
      <w:b/>
      <w:bCs/>
      <w:color w:val="365F91"/>
      <w:sz w:val="28"/>
      <w:szCs w:val="28"/>
      <w:lang w:val="ca-ES" w:eastAsia="ar-SA"/>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E87F54"/>
    <w:pPr>
      <w:tabs>
        <w:tab w:val="center" w:pos="4252"/>
        <w:tab w:val="right" w:pos="8504"/>
      </w:tabs>
    </w:pPr>
  </w:style>
  <w:style w:type="character" w:customStyle="1" w:styleId="CapaleraCar">
    <w:name w:val="Capçalera Car"/>
    <w:basedOn w:val="Tipusdelletraperdefectedelpargraf"/>
    <w:link w:val="Capalera"/>
    <w:uiPriority w:val="99"/>
    <w:rsid w:val="00E87F54"/>
  </w:style>
  <w:style w:type="paragraph" w:styleId="Peu">
    <w:name w:val="footer"/>
    <w:basedOn w:val="Normal"/>
    <w:link w:val="PeuCar"/>
    <w:uiPriority w:val="99"/>
    <w:unhideWhenUsed/>
    <w:rsid w:val="00E87F54"/>
    <w:pPr>
      <w:tabs>
        <w:tab w:val="center" w:pos="4252"/>
        <w:tab w:val="right" w:pos="8504"/>
      </w:tabs>
    </w:pPr>
  </w:style>
  <w:style w:type="character" w:customStyle="1" w:styleId="PeuCar">
    <w:name w:val="Peu Car"/>
    <w:basedOn w:val="Tipusdelletraperdefectedelpargraf"/>
    <w:link w:val="Peu"/>
    <w:uiPriority w:val="99"/>
    <w:rsid w:val="00E87F54"/>
  </w:style>
  <w:style w:type="character" w:customStyle="1" w:styleId="Ttol1Car">
    <w:name w:val="Títol 1 Car"/>
    <w:basedOn w:val="Tipusdelletraperdefectedelpargraf"/>
    <w:link w:val="Ttol1"/>
    <w:uiPriority w:val="9"/>
    <w:rsid w:val="00E87F54"/>
    <w:rPr>
      <w:rFonts w:ascii="Cambria" w:eastAsia="Times New Roman" w:hAnsi="Cambria" w:cs="Times New Roman"/>
      <w:b/>
      <w:bCs/>
      <w:color w:val="365F91"/>
      <w:sz w:val="28"/>
      <w:szCs w:val="28"/>
      <w:lang w:val="ca-ES" w:eastAsia="ar-SA"/>
    </w:rPr>
  </w:style>
  <w:style w:type="paragraph" w:styleId="Textdeglobus">
    <w:name w:val="Balloon Text"/>
    <w:basedOn w:val="Normal"/>
    <w:link w:val="TextdeglobusCar"/>
    <w:uiPriority w:val="99"/>
    <w:semiHidden/>
    <w:unhideWhenUsed/>
    <w:rsid w:val="00E87F54"/>
    <w:rPr>
      <w:rFonts w:ascii="Lucida Grande" w:hAnsi="Lucida Grande" w:cs="Lucida Grande"/>
      <w:sz w:val="18"/>
      <w:szCs w:val="18"/>
    </w:rPr>
  </w:style>
  <w:style w:type="character" w:customStyle="1" w:styleId="TextdeglobusCar">
    <w:name w:val="Text de globus Car"/>
    <w:basedOn w:val="Tipusdelletraperdefectedelpargraf"/>
    <w:link w:val="Textdeglobus"/>
    <w:uiPriority w:val="99"/>
    <w:semiHidden/>
    <w:rsid w:val="00E87F54"/>
    <w:rPr>
      <w:rFonts w:ascii="Lucida Grande" w:hAnsi="Lucida Grande" w:cs="Lucida Grande"/>
      <w:sz w:val="18"/>
      <w:szCs w:val="18"/>
    </w:rPr>
  </w:style>
  <w:style w:type="paragraph" w:customStyle="1" w:styleId="Default">
    <w:name w:val="Default"/>
    <w:rsid w:val="00F47643"/>
    <w:pPr>
      <w:autoSpaceDE w:val="0"/>
      <w:autoSpaceDN w:val="0"/>
      <w:adjustRightInd w:val="0"/>
    </w:pPr>
    <w:rPr>
      <w:rFonts w:ascii="Arial" w:eastAsia="Times New Roman" w:hAnsi="Arial" w:cs="Arial"/>
      <w:color w:val="000000"/>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2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4D7F05EBAA504F8B98DF39F5FCD281"/>
        <w:category>
          <w:name w:val="General"/>
          <w:gallery w:val="placeholder"/>
        </w:category>
        <w:types>
          <w:type w:val="bbPlcHdr"/>
        </w:types>
        <w:behaviors>
          <w:behavior w:val="content"/>
        </w:behaviors>
        <w:guid w:val="{47421BB7-F677-2B4E-B6BD-F20AB2CBAD8C}"/>
      </w:docPartPr>
      <w:docPartBody>
        <w:p w:rsidR="00374CAC" w:rsidRDefault="00CE0131" w:rsidP="00CE0131">
          <w:pPr>
            <w:pStyle w:val="3C4D7F05EBAA504F8B98DF39F5FCD281"/>
          </w:pPr>
          <w:r>
            <w:rPr>
              <w:lang w:val="es-ES"/>
            </w:rPr>
            <w:t>[Escriba texto]</w:t>
          </w:r>
        </w:p>
      </w:docPartBody>
    </w:docPart>
    <w:docPart>
      <w:docPartPr>
        <w:name w:val="17E5AC728F20464CAAF18D3CA2B3A5F0"/>
        <w:category>
          <w:name w:val="General"/>
          <w:gallery w:val="placeholder"/>
        </w:category>
        <w:types>
          <w:type w:val="bbPlcHdr"/>
        </w:types>
        <w:behaviors>
          <w:behavior w:val="content"/>
        </w:behaviors>
        <w:guid w:val="{9675AE14-C606-3548-9E66-5FA34A2CA3CA}"/>
      </w:docPartPr>
      <w:docPartBody>
        <w:p w:rsidR="00374CAC" w:rsidRDefault="00CE0131" w:rsidP="00CE0131">
          <w:pPr>
            <w:pStyle w:val="17E5AC728F20464CAAF18D3CA2B3A5F0"/>
          </w:pPr>
          <w:r>
            <w:rPr>
              <w:lang w:val="es-ES"/>
            </w:rPr>
            <w:t>[Escriba texto]</w:t>
          </w:r>
        </w:p>
      </w:docPartBody>
    </w:docPart>
    <w:docPart>
      <w:docPartPr>
        <w:name w:val="1CC5A4813CAF0546B1B9361CDCC57675"/>
        <w:category>
          <w:name w:val="General"/>
          <w:gallery w:val="placeholder"/>
        </w:category>
        <w:types>
          <w:type w:val="bbPlcHdr"/>
        </w:types>
        <w:behaviors>
          <w:behavior w:val="content"/>
        </w:behaviors>
        <w:guid w:val="{3C69D461-3D62-FC4D-A8C4-DEAB32CD896B}"/>
      </w:docPartPr>
      <w:docPartBody>
        <w:p w:rsidR="00374CAC" w:rsidRDefault="00CE0131" w:rsidP="00CE0131">
          <w:pPr>
            <w:pStyle w:val="1CC5A4813CAF0546B1B9361CDCC5767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31"/>
    <w:rsid w:val="000D13C2"/>
    <w:rsid w:val="00374CAC"/>
    <w:rsid w:val="00620F14"/>
    <w:rsid w:val="006F5CF1"/>
    <w:rsid w:val="00B921BF"/>
    <w:rsid w:val="00CE013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3C4D7F05EBAA504F8B98DF39F5FCD281">
    <w:name w:val="3C4D7F05EBAA504F8B98DF39F5FCD281"/>
    <w:rsid w:val="00CE0131"/>
  </w:style>
  <w:style w:type="paragraph" w:customStyle="1" w:styleId="17E5AC728F20464CAAF18D3CA2B3A5F0">
    <w:name w:val="17E5AC728F20464CAAF18D3CA2B3A5F0"/>
    <w:rsid w:val="00CE0131"/>
  </w:style>
  <w:style w:type="paragraph" w:customStyle="1" w:styleId="1CC5A4813CAF0546B1B9361CDCC57675">
    <w:name w:val="1CC5A4813CAF0546B1B9361CDCC57675"/>
    <w:rsid w:val="00CE0131"/>
  </w:style>
  <w:style w:type="paragraph" w:customStyle="1" w:styleId="9C5D776BD6A8FD48A607C357724E1EA8">
    <w:name w:val="9C5D776BD6A8FD48A607C357724E1EA8"/>
    <w:rsid w:val="00CE0131"/>
  </w:style>
  <w:style w:type="paragraph" w:customStyle="1" w:styleId="5DF9E68919E90C49BCC3A6D5CEDDAD5E">
    <w:name w:val="5DF9E68919E90C49BCC3A6D5CEDDAD5E"/>
    <w:rsid w:val="00CE0131"/>
  </w:style>
  <w:style w:type="paragraph" w:customStyle="1" w:styleId="09146563F939A142AEEA53AF7250B609">
    <w:name w:val="09146563F939A142AEEA53AF7250B609"/>
    <w:rsid w:val="00CE01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3C4D7F05EBAA504F8B98DF39F5FCD281">
    <w:name w:val="3C4D7F05EBAA504F8B98DF39F5FCD281"/>
    <w:rsid w:val="00CE0131"/>
  </w:style>
  <w:style w:type="paragraph" w:customStyle="1" w:styleId="17E5AC728F20464CAAF18D3CA2B3A5F0">
    <w:name w:val="17E5AC728F20464CAAF18D3CA2B3A5F0"/>
    <w:rsid w:val="00CE0131"/>
  </w:style>
  <w:style w:type="paragraph" w:customStyle="1" w:styleId="1CC5A4813CAF0546B1B9361CDCC57675">
    <w:name w:val="1CC5A4813CAF0546B1B9361CDCC57675"/>
    <w:rsid w:val="00CE0131"/>
  </w:style>
  <w:style w:type="paragraph" w:customStyle="1" w:styleId="9C5D776BD6A8FD48A607C357724E1EA8">
    <w:name w:val="9C5D776BD6A8FD48A607C357724E1EA8"/>
    <w:rsid w:val="00CE0131"/>
  </w:style>
  <w:style w:type="paragraph" w:customStyle="1" w:styleId="5DF9E68919E90C49BCC3A6D5CEDDAD5E">
    <w:name w:val="5DF9E68919E90C49BCC3A6D5CEDDAD5E"/>
    <w:rsid w:val="00CE0131"/>
  </w:style>
  <w:style w:type="paragraph" w:customStyle="1" w:styleId="09146563F939A142AEEA53AF7250B609">
    <w:name w:val="09146563F939A142AEEA53AF7250B609"/>
    <w:rsid w:val="00CE01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AC1E321-04D6-482F-9C51-B51F61CF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805</Words>
  <Characters>4590</Characters>
  <Application>Microsoft Office Word</Application>
  <DocSecurity>0</DocSecurity>
  <Lines>38</Lines>
  <Paragraphs>10</Paragraphs>
  <ScaleCrop>false</ScaleCrop>
  <HeadingPairs>
    <vt:vector size="2" baseType="variant">
      <vt:variant>
        <vt:lpstr>Títol</vt:lpstr>
      </vt:variant>
      <vt:variant>
        <vt:i4>1</vt:i4>
      </vt:variant>
    </vt:vector>
  </HeadingPairs>
  <TitlesOfParts>
    <vt:vector size="1" baseType="lpstr">
      <vt:lpstr/>
    </vt:vector>
  </TitlesOfParts>
  <Company>Departament d'Ensenyament</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Ayuso</dc:creator>
  <cp:lastModifiedBy>Super</cp:lastModifiedBy>
  <cp:revision>3</cp:revision>
  <cp:lastPrinted>2019-09-19T11:30:00Z</cp:lastPrinted>
  <dcterms:created xsi:type="dcterms:W3CDTF">2019-09-19T11:17:00Z</dcterms:created>
  <dcterms:modified xsi:type="dcterms:W3CDTF">2019-09-19T11:30:00Z</dcterms:modified>
</cp:coreProperties>
</file>