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900.0" w:type="dxa"/>
        <w:jc w:val="left"/>
        <w:tblInd w:w="-6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
        <w:gridCol w:w="2880"/>
        <w:gridCol w:w="4860"/>
        <w:gridCol w:w="1080"/>
        <w:tblGridChange w:id="0">
          <w:tblGrid>
            <w:gridCol w:w="1080"/>
            <w:gridCol w:w="2880"/>
            <w:gridCol w:w="4860"/>
            <w:gridCol w:w="1080"/>
          </w:tblGrid>
        </w:tblGridChange>
      </w:tblGrid>
      <w:tr>
        <w:trPr>
          <w:cantSplit w:val="1"/>
          <w:trHeight w:val="1249" w:hRule="atLeast"/>
          <w:tblHeader w:val="0"/>
        </w:trPr>
        <w:tc>
          <w:tcPr>
            <w:tcBorders>
              <w:right w:color="000000" w:space="0" w:sz="0" w:val="nil"/>
            </w:tcBorders>
          </w:tcPr>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color w:val="000000"/>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color w:val="000000"/>
                <w:rtl w:val="0"/>
              </w:rPr>
              <w:t xml:space="preserve">       </w:t>
            </w:r>
            <w:r w:rsidDel="00000000" w:rsidR="00000000" w:rsidRPr="00000000">
              <w:rPr>
                <w:color w:val="000000"/>
              </w:rPr>
              <w:drawing>
                <wp:inline distB="0" distT="0" distL="0" distR="0">
                  <wp:extent cx="295275" cy="342900"/>
                  <wp:effectExtent b="0" l="0" r="0" t="0"/>
                  <wp:docPr descr="GENCAT" id="4" name="image3.png"/>
                  <a:graphic>
                    <a:graphicData uri="http://schemas.openxmlformats.org/drawingml/2006/picture">
                      <pic:pic>
                        <pic:nvPicPr>
                          <pic:cNvPr descr="GENCAT" id="0" name="image3.png"/>
                          <pic:cNvPicPr preferRelativeResize="0"/>
                        </pic:nvPicPr>
                        <pic:blipFill>
                          <a:blip r:embed="rId6"/>
                          <a:srcRect b="0" l="0" r="0" t="0"/>
                          <a:stretch>
                            <a:fillRect/>
                          </a:stretch>
                        </pic:blipFill>
                        <pic:spPr>
                          <a:xfrm>
                            <a:off x="0" y="0"/>
                            <a:ext cx="295275" cy="3429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120650</wp:posOffset>
                  </wp:positionH>
                  <wp:positionV relativeFrom="paragraph">
                    <wp:posOffset>-4078603</wp:posOffset>
                  </wp:positionV>
                  <wp:extent cx="1800225" cy="1076325"/>
                  <wp:effectExtent b="0" l="0" r="0" t="0"/>
                  <wp:wrapNone/>
                  <wp:docPr descr="2LOGOS" id="2" name="image2.png"/>
                  <a:graphic>
                    <a:graphicData uri="http://schemas.openxmlformats.org/drawingml/2006/picture">
                      <pic:pic>
                        <pic:nvPicPr>
                          <pic:cNvPr descr="2LOGOS" id="0" name="image2.png"/>
                          <pic:cNvPicPr preferRelativeResize="0"/>
                        </pic:nvPicPr>
                        <pic:blipFill>
                          <a:blip r:embed="rId7"/>
                          <a:srcRect b="0" l="0" r="0" t="0"/>
                          <a:stretch>
                            <a:fillRect/>
                          </a:stretch>
                        </pic:blipFill>
                        <pic:spPr>
                          <a:xfrm>
                            <a:off x="0" y="0"/>
                            <a:ext cx="1800225" cy="1076325"/>
                          </a:xfrm>
                          <a:prstGeom prst="rect"/>
                          <a:ln/>
                        </pic:spPr>
                      </pic:pic>
                    </a:graphicData>
                  </a:graphic>
                </wp:anchor>
              </w:drawing>
            </w:r>
          </w:p>
        </w:tc>
        <w:tc>
          <w:tcPr>
            <w:tcBorders>
              <w:left w:color="000000" w:space="0" w:sz="0" w:val="nil"/>
            </w:tcBorders>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center" w:pos="4252"/>
                <w:tab w:val="right" w:pos="8504"/>
                <w:tab w:val="left" w:pos="567"/>
              </w:tabs>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center" w:pos="4252"/>
                <w:tab w:val="right" w:pos="8504"/>
                <w:tab w:val="left" w:pos="567"/>
              </w:tabs>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Generalitat de Catalunya Departament d’Educació</w:t>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center" w:pos="4252"/>
                <w:tab w:val="right" w:pos="8504"/>
                <w:tab w:val="left" w:pos="567"/>
              </w:tabs>
              <w:rPr>
                <w:rFonts w:ascii="Arial" w:cs="Arial" w:eastAsia="Arial" w:hAnsi="Arial"/>
                <w:b w:val="1"/>
                <w:color w:val="000000"/>
              </w:rPr>
            </w:pPr>
            <w:r w:rsidDel="00000000" w:rsidR="00000000" w:rsidRPr="00000000">
              <w:rPr>
                <w:rFonts w:ascii="Arial" w:cs="Arial" w:eastAsia="Arial" w:hAnsi="Arial"/>
                <w:b w:val="1"/>
                <w:color w:val="000000"/>
                <w:sz w:val="20"/>
                <w:szCs w:val="20"/>
                <w:rtl w:val="0"/>
              </w:rPr>
              <w:t xml:space="preserve">Institut Can Vilumara</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tc>
        <w:tc>
          <w:tcP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CFGS    T. ANIMACIÓ SOCIOCULTURAL I TURÍSTICA</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2cc" w:val="clear"/>
              <w:tabs>
                <w:tab w:val="center" w:pos="4252"/>
                <w:tab w:val="right" w:pos="8504"/>
              </w:tabs>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Matrícula alumnes nous</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rPr>
            </w:pPr>
            <w:r w:rsidDel="00000000" w:rsidR="00000000" w:rsidRPr="00000000">
              <w:rPr>
                <w:rFonts w:ascii="Arial" w:cs="Arial" w:eastAsia="Arial" w:hAnsi="Arial"/>
                <w:color w:val="000000"/>
                <w:rtl w:val="0"/>
              </w:rPr>
              <w:t xml:space="preserve">per al curs 2022-2023</w:t>
            </w:r>
          </w:p>
        </w:tc>
        <w:tc>
          <w:tcP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b w:val="1"/>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-40638</wp:posOffset>
                  </wp:positionH>
                  <wp:positionV relativeFrom="paragraph">
                    <wp:posOffset>43815</wp:posOffset>
                  </wp:positionV>
                  <wp:extent cx="680720" cy="680720"/>
                  <wp:effectExtent b="0" l="0" r="0" t="0"/>
                  <wp:wrapNone/>
                  <wp:docPr descr="codi qr insittut can vilumara" id="3" name="image1.png"/>
                  <a:graphic>
                    <a:graphicData uri="http://schemas.openxmlformats.org/drawingml/2006/picture">
                      <pic:pic>
                        <pic:nvPicPr>
                          <pic:cNvPr descr="codi qr insittut can vilumara" id="0" name="image1.png"/>
                          <pic:cNvPicPr preferRelativeResize="0"/>
                        </pic:nvPicPr>
                        <pic:blipFill>
                          <a:blip r:embed="rId8"/>
                          <a:srcRect b="0" l="0" r="0" t="0"/>
                          <a:stretch>
                            <a:fillRect/>
                          </a:stretch>
                        </pic:blipFill>
                        <pic:spPr>
                          <a:xfrm>
                            <a:off x="0" y="0"/>
                            <a:ext cx="680720" cy="680720"/>
                          </a:xfrm>
                          <a:prstGeom prst="rect"/>
                          <a:ln/>
                        </pic:spPr>
                      </pic:pic>
                    </a:graphicData>
                  </a:graphic>
                </wp:anchor>
              </w:drawing>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tc>
      </w:tr>
    </w:tbl>
    <w:p w:rsidR="00000000" w:rsidDel="00000000" w:rsidP="00000000" w:rsidRDefault="00000000" w:rsidRPr="00000000" w14:paraId="0000000F">
      <w:pPr>
        <w:ind w:left="-12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0">
      <w:pPr>
        <w:ind w:left="-120" w:firstLine="0"/>
        <w:rPr>
          <w:rFonts w:ascii="Arial" w:cs="Arial" w:eastAsia="Arial" w:hAnsi="Arial"/>
          <w:b w:val="1"/>
        </w:rPr>
      </w:pPr>
      <w:r w:rsidDel="00000000" w:rsidR="00000000" w:rsidRPr="00000000">
        <w:rPr>
          <w:rFonts w:ascii="Arial" w:cs="Arial" w:eastAsia="Arial" w:hAnsi="Arial"/>
          <w:b w:val="1"/>
          <w:color w:val="ff0000"/>
          <w:rtl w:val="0"/>
        </w:rPr>
        <w:t xml:space="preserve">ENVIA TOTA LA DOCUMENTACIÓ A: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hd w:fill="fff2cc" w:val="clear"/>
          <w:rtl w:val="0"/>
        </w:rPr>
        <w:t xml:space="preserve">matriculacio.cicles.canvilumara@gmail.com</w:t>
      </w:r>
      <w:r w:rsidDel="00000000" w:rsidR="00000000" w:rsidRPr="00000000">
        <w:rPr>
          <w:rtl w:val="0"/>
        </w:rPr>
      </w:r>
    </w:p>
    <w:p w:rsidR="00000000" w:rsidDel="00000000" w:rsidP="00000000" w:rsidRDefault="00000000" w:rsidRPr="00000000" w14:paraId="00000011">
      <w:pPr>
        <w:ind w:left="-12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2">
      <w:pPr>
        <w:rPr>
          <w:rFonts w:ascii="Arial" w:cs="Arial" w:eastAsia="Arial" w:hAnsi="Arial"/>
          <w:b w:val="1"/>
        </w:rPr>
      </w:pPr>
      <w:r w:rsidDel="00000000" w:rsidR="00000000" w:rsidRPr="00000000">
        <w:rPr>
          <w:rFonts w:ascii="Arial" w:cs="Arial" w:eastAsia="Arial" w:hAnsi="Arial"/>
          <w:b w:val="1"/>
          <w:rtl w:val="0"/>
        </w:rPr>
        <w:t xml:space="preserve">1. DADES PERSONALS OBLIGATÒRIES</w:t>
      </w:r>
    </w:p>
    <w:p w:rsidR="00000000" w:rsidDel="00000000" w:rsidP="00000000" w:rsidRDefault="00000000" w:rsidRPr="00000000" w14:paraId="00000013">
      <w:pPr>
        <w:rPr>
          <w:rFonts w:ascii="Arial" w:cs="Arial" w:eastAsia="Arial" w:hAnsi="Arial"/>
        </w:rPr>
      </w:pPr>
      <w:r w:rsidDel="00000000" w:rsidR="00000000" w:rsidRPr="00000000">
        <w:rPr>
          <w:rtl w:val="0"/>
        </w:rPr>
      </w:r>
    </w:p>
    <w:tbl>
      <w:tblPr>
        <w:tblStyle w:val="Table2"/>
        <w:tblW w:w="960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1134"/>
        <w:gridCol w:w="400"/>
        <w:gridCol w:w="308"/>
        <w:gridCol w:w="709"/>
        <w:gridCol w:w="1134"/>
        <w:gridCol w:w="189"/>
        <w:gridCol w:w="862"/>
        <w:gridCol w:w="650"/>
        <w:gridCol w:w="520"/>
        <w:gridCol w:w="2032"/>
        <w:tblGridChange w:id="0">
          <w:tblGrid>
            <w:gridCol w:w="1668"/>
            <w:gridCol w:w="1134"/>
            <w:gridCol w:w="400"/>
            <w:gridCol w:w="308"/>
            <w:gridCol w:w="709"/>
            <w:gridCol w:w="1134"/>
            <w:gridCol w:w="189"/>
            <w:gridCol w:w="862"/>
            <w:gridCol w:w="650"/>
            <w:gridCol w:w="520"/>
            <w:gridCol w:w="2032"/>
          </w:tblGrid>
        </w:tblGridChange>
      </w:tblGrid>
      <w:tr>
        <w:trPr>
          <w:cantSplit w:val="0"/>
          <w:trHeight w:val="454" w:hRule="atLeast"/>
          <w:tblHeader w:val="0"/>
        </w:trPr>
        <w:tc>
          <w:tcPr>
            <w:tcBorders>
              <w:top w:color="000000" w:space="0" w:sz="18" w:val="single"/>
              <w:left w:color="000000" w:space="0" w:sz="18" w:val="single"/>
              <w:bottom w:color="000000" w:space="0" w:sz="4" w:val="single"/>
            </w:tcBorders>
            <w:shd w:fill="f2f2f2" w:val="clear"/>
            <w:vAlign w:val="center"/>
          </w:tcPr>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DNI/NIE/PASS</w:t>
            </w:r>
          </w:p>
        </w:tc>
        <w:tc>
          <w:tcPr>
            <w:gridSpan w:val="4"/>
            <w:tcBorders>
              <w:top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gridSpan w:val="6"/>
            <w:tcBorders>
              <w:top w:color="000000" w:space="0" w:sz="18" w:val="single"/>
              <w:left w:color="000000" w:space="0" w:sz="4" w:val="single"/>
              <w:bottom w:color="000000" w:space="0" w:sz="4" w:val="single"/>
              <w:right w:color="000000" w:space="0" w:sz="18" w:val="single"/>
            </w:tcBorders>
            <w:shd w:fill="f2f2f2" w:val="clear"/>
            <w:vAlign w:val="center"/>
          </w:tcPr>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(Hauràs d’aportar la  fotocòpia:  </w:t>
            </w:r>
            <w:r w:rsidDel="00000000" w:rsidR="00000000" w:rsidRPr="00000000">
              <w:rPr>
                <w:rFonts w:ascii="Arial" w:cs="Arial" w:eastAsia="Arial" w:hAnsi="Arial"/>
                <w:b w:val="1"/>
                <w:color w:val="ff0000"/>
                <w:sz w:val="20"/>
                <w:szCs w:val="20"/>
                <w:rtl w:val="0"/>
              </w:rPr>
              <w:t xml:space="preserve">DOCUMENT A</w:t>
            </w:r>
            <w:r w:rsidDel="00000000" w:rsidR="00000000" w:rsidRPr="00000000">
              <w:rPr>
                <w:rFonts w:ascii="Arial" w:cs="Arial" w:eastAsia="Arial" w:hAnsi="Arial"/>
                <w:color w:val="ff0000"/>
                <w:sz w:val="20"/>
                <w:szCs w:val="20"/>
                <w:rtl w:val="0"/>
              </w:rPr>
              <w:t xml:space="preserve">)</w:t>
            </w:r>
            <w:r w:rsidDel="00000000" w:rsidR="00000000" w:rsidRPr="00000000">
              <w:rPr>
                <w:rtl w:val="0"/>
              </w:rPr>
            </w:r>
          </w:p>
        </w:tc>
      </w:tr>
      <w:tr>
        <w:trPr>
          <w:cantSplit w:val="0"/>
          <w:trHeight w:val="454" w:hRule="atLeast"/>
          <w:tblHeader w:val="0"/>
        </w:trPr>
        <w:tc>
          <w:tcPr>
            <w:tcBorders>
              <w:top w:color="000000" w:space="0" w:sz="4" w:val="single"/>
              <w:left w:color="000000" w:space="0" w:sz="18" w:val="single"/>
            </w:tcBorders>
            <w:shd w:fill="f2f2f2" w:val="clear"/>
            <w:vAlign w:val="center"/>
          </w:tcPr>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Nom i Cognoms</w:t>
            </w:r>
          </w:p>
        </w:tc>
        <w:tc>
          <w:tcPr>
            <w:gridSpan w:val="4"/>
            <w:tcBorders>
              <w:top w:color="000000" w:space="0" w:sz="4" w:val="single"/>
              <w:right w:color="000000" w:space="0" w:sz="4" w:val="single"/>
            </w:tcBorders>
            <w:shd w:fill="auto" w:val="clear"/>
            <w:vAlign w:val="center"/>
          </w:tcPr>
          <w:bookmarkStart w:colFirst="0" w:colLast="0" w:name="gjdgxs" w:id="0"/>
          <w:bookmarkEnd w:id="0"/>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gridSpan w:val="4"/>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gridSpan w:val="2"/>
            <w:tcBorders>
              <w:top w:color="000000" w:space="0" w:sz="4" w:val="single"/>
              <w:left w:color="000000" w:space="0" w:sz="4" w:val="single"/>
              <w:right w:color="000000" w:space="0" w:sz="18" w:val="single"/>
            </w:tcBorders>
            <w:shd w:fill="auto" w:val="clear"/>
            <w:vAlign w:val="center"/>
          </w:tcPr>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54" w:hRule="atLeast"/>
          <w:tblHeader w:val="0"/>
        </w:trPr>
        <w:tc>
          <w:tcPr>
            <w:tcBorders>
              <w:left w:color="000000" w:space="0" w:sz="18" w:val="single"/>
            </w:tcBorders>
            <w:shd w:fill="f2f2f2" w:val="clear"/>
            <w:vAlign w:val="center"/>
          </w:tcPr>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Adreça </w:t>
            </w:r>
          </w:p>
        </w:tc>
        <w:tc>
          <w:tcPr>
            <w:gridSpan w:val="8"/>
            <w:shd w:fill="auto" w:val="clear"/>
            <w:vAlign w:val="center"/>
          </w:tcPr>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gridSpan w:val="2"/>
            <w:tcBorders>
              <w:right w:color="000000" w:space="0" w:sz="18" w:val="single"/>
            </w:tcBorders>
            <w:shd w:fill="auto" w:val="clear"/>
            <w:vAlign w:val="center"/>
          </w:tcPr>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Núm:       Pis      </w:t>
            </w:r>
          </w:p>
        </w:tc>
      </w:tr>
      <w:tr>
        <w:trPr>
          <w:cantSplit w:val="0"/>
          <w:trHeight w:val="454" w:hRule="atLeast"/>
          <w:tblHeader w:val="0"/>
        </w:trPr>
        <w:tc>
          <w:tcPr>
            <w:tcBorders>
              <w:left w:color="000000" w:space="0" w:sz="18" w:val="single"/>
            </w:tcBorders>
            <w:shd w:fill="f2f2f2" w:val="clear"/>
            <w:vAlign w:val="center"/>
          </w:tcPr>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Població:</w:t>
            </w:r>
          </w:p>
        </w:tc>
        <w:tc>
          <w:tcPr>
            <w:gridSpan w:val="8"/>
            <w:shd w:fill="auto" w:val="clear"/>
            <w:vAlign w:val="center"/>
          </w:tcPr>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gridSpan w:val="2"/>
            <w:tcBorders>
              <w:right w:color="000000" w:space="0" w:sz="18" w:val="single"/>
            </w:tcBorders>
            <w:shd w:fill="auto" w:val="clear"/>
            <w:vAlign w:val="center"/>
          </w:tcPr>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CP:      </w:t>
            </w:r>
          </w:p>
        </w:tc>
      </w:tr>
      <w:tr>
        <w:trPr>
          <w:cantSplit w:val="0"/>
          <w:trHeight w:val="454" w:hRule="atLeast"/>
          <w:tblHeader w:val="0"/>
        </w:trPr>
        <w:tc>
          <w:tcPr>
            <w:tcBorders>
              <w:left w:color="000000" w:space="0" w:sz="18" w:val="single"/>
            </w:tcBorders>
            <w:shd w:fill="f2f2f2" w:val="clear"/>
            <w:vAlign w:val="center"/>
          </w:tcPr>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E-mail Alumne</w:t>
            </w:r>
          </w:p>
        </w:tc>
        <w:tc>
          <w:tcPr>
            <w:gridSpan w:val="5"/>
            <w:tcBorders>
              <w:right w:color="000000" w:space="0" w:sz="4" w:val="single"/>
            </w:tcBorders>
            <w:shd w:fill="auto" w:val="clear"/>
            <w:vAlign w:val="center"/>
          </w:tcPr>
          <w:bookmarkStart w:colFirst="0" w:colLast="0" w:name="30j0zll" w:id="1"/>
          <w:bookmarkEnd w:id="1"/>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gridSpan w:val="3"/>
            <w:tcBorders>
              <w:left w:color="000000" w:space="0" w:sz="4" w:val="single"/>
              <w:right w:color="000000" w:space="0" w:sz="4" w:val="single"/>
            </w:tcBorders>
            <w:shd w:fill="f2f2f2" w:val="clear"/>
            <w:vAlign w:val="center"/>
          </w:tcPr>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Telèfon Alumne</w:t>
            </w:r>
          </w:p>
        </w:tc>
        <w:tc>
          <w:tcPr>
            <w:gridSpan w:val="2"/>
            <w:tcBorders>
              <w:left w:color="000000" w:space="0" w:sz="4" w:val="single"/>
              <w:right w:color="000000" w:space="0" w:sz="18" w:val="single"/>
            </w:tcBorders>
            <w:shd w:fill="auto" w:val="clear"/>
            <w:vAlign w:val="center"/>
          </w:tcPr>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54" w:hRule="atLeast"/>
          <w:tblHeader w:val="0"/>
        </w:trPr>
        <w:tc>
          <w:tcPr>
            <w:gridSpan w:val="2"/>
            <w:tcBorders>
              <w:left w:color="000000" w:space="0" w:sz="18" w:val="single"/>
              <w:right w:color="000000" w:space="0" w:sz="4" w:val="single"/>
            </w:tcBorders>
            <w:shd w:fill="f2f2f2" w:val="clear"/>
            <w:vAlign w:val="center"/>
          </w:tcPr>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Contacte en cas d’urgència:</w:t>
            </w:r>
          </w:p>
        </w:tc>
        <w:tc>
          <w:tcPr>
            <w:gridSpan w:val="4"/>
            <w:tcBorders>
              <w:right w:color="000000" w:space="0" w:sz="4" w:val="single"/>
            </w:tcBorders>
            <w:shd w:fill="auto" w:val="clear"/>
            <w:vAlign w:val="center"/>
          </w:tcPr>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gridSpan w:val="3"/>
            <w:tcBorders>
              <w:left w:color="000000" w:space="0" w:sz="4" w:val="single"/>
              <w:right w:color="000000" w:space="0" w:sz="4" w:val="single"/>
            </w:tcBorders>
            <w:shd w:fill="f2f2f2" w:val="clear"/>
            <w:vAlign w:val="center"/>
          </w:tcPr>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Telèfon contacte </w:t>
            </w:r>
          </w:p>
        </w:tc>
        <w:tc>
          <w:tcPr>
            <w:gridSpan w:val="2"/>
            <w:tcBorders>
              <w:left w:color="000000" w:space="0" w:sz="4" w:val="single"/>
              <w:right w:color="000000" w:space="0" w:sz="18" w:val="single"/>
            </w:tcBorders>
            <w:shd w:fill="auto" w:val="clear"/>
            <w:vAlign w:val="center"/>
          </w:tcPr>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54" w:hRule="atLeast"/>
          <w:tblHeader w:val="0"/>
        </w:trPr>
        <w:tc>
          <w:tcPr>
            <w:gridSpan w:val="11"/>
            <w:tcBorders>
              <w:top w:color="000000" w:space="0" w:sz="18" w:val="single"/>
              <w:left w:color="000000" w:space="0" w:sz="18" w:val="single"/>
              <w:bottom w:color="000000" w:space="0" w:sz="0" w:val="nil"/>
              <w:right w:color="000000" w:space="0" w:sz="18" w:val="single"/>
            </w:tcBorders>
            <w:shd w:fill="f2f2f2" w:val="clear"/>
            <w:vAlign w:val="center"/>
          </w:tcPr>
          <w:p w:rsidR="00000000" w:rsidDel="00000000" w:rsidP="00000000" w:rsidRDefault="00000000" w:rsidRPr="00000000" w14:paraId="0000005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Titulació que et permet l’accés   (Hauràs d’aportar la  documentació:  </w:t>
            </w:r>
            <w:r w:rsidDel="00000000" w:rsidR="00000000" w:rsidRPr="00000000">
              <w:rPr>
                <w:rFonts w:ascii="Arial" w:cs="Arial" w:eastAsia="Arial" w:hAnsi="Arial"/>
                <w:b w:val="1"/>
                <w:color w:val="ff0000"/>
                <w:sz w:val="20"/>
                <w:szCs w:val="20"/>
                <w:rtl w:val="0"/>
              </w:rPr>
              <w:t xml:space="preserve">DOCUMENT B)</w:t>
            </w:r>
            <w:r w:rsidDel="00000000" w:rsidR="00000000" w:rsidRPr="00000000">
              <w:rPr>
                <w:rtl w:val="0"/>
              </w:rPr>
            </w:r>
          </w:p>
        </w:tc>
      </w:tr>
      <w:tr>
        <w:trPr>
          <w:cantSplit w:val="0"/>
          <w:trHeight w:val="470" w:hRule="atLeast"/>
          <w:tblHeader w:val="0"/>
        </w:trPr>
        <w:tc>
          <w:tcPr>
            <w:gridSpan w:val="3"/>
            <w:tcBorders>
              <w:top w:color="000000" w:space="0" w:sz="0" w:val="nil"/>
              <w:left w:color="000000" w:space="0" w:sz="18" w:val="single"/>
              <w:bottom w:color="000000" w:space="0" w:sz="0" w:val="nil"/>
              <w:right w:color="000000" w:space="0" w:sz="0" w:val="nil"/>
            </w:tcBorders>
            <w:shd w:fill="auto" w:val="clear"/>
            <w:vAlign w:val="center"/>
          </w:tcPr>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Batxillerat </w:t>
            </w:r>
          </w:p>
        </w:tc>
        <w:tc>
          <w:tcPr>
            <w:gridSpan w:val="5"/>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Tècnic de formació Grau Mitjà</w:t>
            </w:r>
          </w:p>
        </w:tc>
        <w:tc>
          <w:tcPr>
            <w:gridSpan w:val="3"/>
            <w:tcBorders>
              <w:top w:color="000000" w:space="0" w:sz="0" w:val="nil"/>
              <w:left w:color="000000" w:space="0" w:sz="0" w:val="nil"/>
              <w:bottom w:color="000000" w:space="0" w:sz="0" w:val="nil"/>
              <w:right w:color="000000" w:space="0" w:sz="18" w:val="single"/>
            </w:tcBorders>
            <w:shd w:fill="auto" w:val="clear"/>
            <w:vAlign w:val="center"/>
          </w:tcPr>
          <w:p w:rsidR="00000000" w:rsidDel="00000000" w:rsidP="00000000" w:rsidRDefault="00000000" w:rsidRPr="00000000" w14:paraId="0000006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Prova d’accés (o exempció)</w:t>
            </w:r>
          </w:p>
        </w:tc>
      </w:tr>
      <w:tr>
        <w:trPr>
          <w:cantSplit w:val="0"/>
          <w:trHeight w:val="470" w:hRule="atLeast"/>
          <w:tblHeader w:val="0"/>
        </w:trPr>
        <w:tc>
          <w:tcPr>
            <w:gridSpan w:val="3"/>
            <w:tcBorders>
              <w:top w:color="000000" w:space="0" w:sz="0" w:val="nil"/>
              <w:left w:color="000000" w:space="0" w:sz="18" w:val="single"/>
              <w:bottom w:color="000000" w:space="0" w:sz="0" w:val="nil"/>
              <w:right w:color="000000" w:space="0" w:sz="0" w:val="nil"/>
            </w:tcBorders>
            <w:shd w:fill="auto" w:val="clear"/>
            <w:vAlign w:val="center"/>
          </w:tcPr>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Estudis equivalents a Batx.</w:t>
            </w:r>
          </w:p>
        </w:tc>
        <w:tc>
          <w:tcPr>
            <w:gridSpan w:val="5"/>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Altres titulacions</w:t>
            </w:r>
          </w:p>
        </w:tc>
        <w:tc>
          <w:tcPr>
            <w:gridSpan w:val="3"/>
            <w:tcBorders>
              <w:top w:color="000000" w:space="0" w:sz="0" w:val="nil"/>
              <w:left w:color="000000" w:space="0" w:sz="0" w:val="nil"/>
              <w:bottom w:color="000000" w:space="0" w:sz="0" w:val="nil"/>
              <w:right w:color="000000" w:space="0" w:sz="18" w:val="single"/>
            </w:tcBorders>
            <w:shd w:fill="auto" w:val="clear"/>
            <w:vAlign w:val="center"/>
          </w:tcPr>
          <w:p w:rsidR="00000000" w:rsidDel="00000000" w:rsidP="00000000" w:rsidRDefault="00000000" w:rsidRPr="00000000" w14:paraId="000000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Curs específic d’accés</w:t>
            </w:r>
          </w:p>
        </w:tc>
      </w:tr>
      <w:tr>
        <w:trPr>
          <w:cantSplit w:val="0"/>
          <w:trHeight w:val="470" w:hRule="atLeast"/>
          <w:tblHeader w:val="0"/>
        </w:trPr>
        <w:tc>
          <w:tcPr>
            <w:gridSpan w:val="11"/>
            <w:tcBorders>
              <w:top w:color="000000" w:space="0" w:sz="0" w:val="nil"/>
              <w:left w:color="000000" w:space="0" w:sz="18" w:val="single"/>
              <w:bottom w:color="000000" w:space="0" w:sz="18" w:val="single"/>
              <w:right w:color="000000" w:space="0" w:sz="18" w:val="single"/>
            </w:tcBorders>
            <w:shd w:fill="auto" w:val="clear"/>
            <w:vAlign w:val="center"/>
          </w:tcPr>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1r Curs del mateix cicle en un altre centre (hauràs d’aportar còpia de l’expedient acadèmic de 1r curs)</w:t>
            </w:r>
          </w:p>
        </w:tc>
      </w:tr>
      <w:tr>
        <w:trPr>
          <w:cantSplit w:val="0"/>
          <w:trHeight w:val="454" w:hRule="atLeast"/>
          <w:tblHeader w:val="0"/>
        </w:trPr>
        <w:tc>
          <w:tcPr>
            <w:gridSpan w:val="4"/>
            <w:tcBorders>
              <w:top w:color="000000" w:space="0" w:sz="18" w:val="single"/>
              <w:left w:color="000000" w:space="0" w:sz="18" w:val="single"/>
              <w:bottom w:color="000000" w:space="0" w:sz="4" w:val="single"/>
              <w:right w:color="000000" w:space="0" w:sz="4" w:val="single"/>
            </w:tcBorders>
            <w:shd w:fill="f2f2f2" w:val="clear"/>
            <w:vAlign w:val="center"/>
          </w:tcPr>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rtl w:val="0"/>
              </w:rPr>
              <w:t xml:space="preserve">Últim estudi en què t’has matriculat?</w:t>
            </w:r>
          </w:p>
        </w:tc>
        <w:tc>
          <w:tcPr>
            <w:gridSpan w:val="3"/>
            <w:tcBorders>
              <w:top w:color="000000" w:space="0" w:sz="18"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gridSpan w:val="3"/>
            <w:tcBorders>
              <w:top w:color="000000" w:space="0" w:sz="18"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89">
            <w:pPr>
              <w:rPr>
                <w:rFonts w:ascii="Arial" w:cs="Arial" w:eastAsia="Arial" w:hAnsi="Arial"/>
                <w:sz w:val="20"/>
                <w:szCs w:val="20"/>
              </w:rPr>
            </w:pPr>
            <w:r w:rsidDel="00000000" w:rsidR="00000000" w:rsidRPr="00000000">
              <w:rPr>
                <w:rFonts w:ascii="Arial" w:cs="Arial" w:eastAsia="Arial" w:hAnsi="Arial"/>
                <w:sz w:val="20"/>
                <w:szCs w:val="20"/>
                <w:rtl w:val="0"/>
              </w:rPr>
              <w:t xml:space="preserve">En quin curs acadèmic el vas cursar?</w:t>
            </w:r>
          </w:p>
          <w:p w:rsidR="00000000" w:rsidDel="00000000" w:rsidP="00000000" w:rsidRDefault="00000000" w:rsidRPr="00000000" w14:paraId="0000008A">
            <w:pPr>
              <w:rPr>
                <w:rFonts w:ascii="Arial" w:cs="Arial" w:eastAsia="Arial" w:hAnsi="Arial"/>
                <w:sz w:val="20"/>
                <w:szCs w:val="20"/>
              </w:rPr>
            </w:pPr>
            <w:r w:rsidDel="00000000" w:rsidR="00000000" w:rsidRPr="00000000">
              <w:rPr>
                <w:rFonts w:ascii="Arial" w:cs="Arial" w:eastAsia="Arial" w:hAnsi="Arial"/>
                <w:sz w:val="16"/>
                <w:szCs w:val="16"/>
                <w:rtl w:val="0"/>
              </w:rPr>
              <w:t xml:space="preserve">(per exemple 2020-21)</w:t>
            </w:r>
            <w:r w:rsidDel="00000000" w:rsidR="00000000" w:rsidRPr="00000000">
              <w:rPr>
                <w:rtl w:val="0"/>
              </w:rPr>
            </w:r>
          </w:p>
        </w:tc>
        <w:tc>
          <w:tcPr>
            <w:tcBorders>
              <w:top w:color="000000" w:space="0" w:sz="18"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54" w:hRule="atLeast"/>
          <w:tblHeader w:val="0"/>
        </w:trPr>
        <w:tc>
          <w:tcPr>
            <w:gridSpan w:val="4"/>
            <w:tcBorders>
              <w:top w:color="000000" w:space="0" w:sz="4" w:val="single"/>
              <w:left w:color="000000" w:space="0" w:sz="18" w:val="single"/>
              <w:bottom w:color="000000" w:space="0" w:sz="18" w:val="single"/>
              <w:right w:color="000000" w:space="0" w:sz="4" w:val="single"/>
            </w:tcBorders>
            <w:shd w:fill="f2f2f2" w:val="clear"/>
            <w:vAlign w:val="center"/>
          </w:tcPr>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t xml:space="preserve">Torn al que et matricules:</w:t>
            </w:r>
          </w:p>
        </w:tc>
        <w:tc>
          <w:tcPr>
            <w:gridSpan w:val="3"/>
            <w:tcBorders>
              <w:top w:color="000000" w:space="0" w:sz="4" w:val="single"/>
              <w:left w:color="000000" w:space="0" w:sz="4" w:val="single"/>
              <w:bottom w:color="000000" w:space="0" w:sz="18" w:val="single"/>
              <w:right w:color="000000" w:space="0" w:sz="4" w:val="single"/>
            </w:tcBorders>
            <w:shd w:fill="auto" w:val="clear"/>
            <w:vAlign w:val="center"/>
          </w:tcPr>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sz w:val="20"/>
                <w:szCs w:val="20"/>
                <w:rtl w:val="0"/>
              </w:rPr>
              <w:t xml:space="preserve">Matí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Tarda  </w:t>
            </w: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gridSpan w:val="3"/>
            <w:tcBorders>
              <w:top w:color="000000" w:space="0" w:sz="4" w:val="single"/>
              <w:left w:color="000000" w:space="0" w:sz="4" w:val="single"/>
              <w:bottom w:color="000000" w:space="0" w:sz="18" w:val="single"/>
              <w:right w:color="000000" w:space="0" w:sz="4" w:val="single"/>
            </w:tcBorders>
            <w:shd w:fill="f2f2f2" w:val="clear"/>
            <w:vAlign w:val="center"/>
          </w:tcPr>
          <w:p w:rsidR="00000000" w:rsidDel="00000000" w:rsidP="00000000" w:rsidRDefault="00000000" w:rsidRPr="00000000" w14:paraId="00000095">
            <w:pPr>
              <w:rPr>
                <w:rFonts w:ascii="Arial" w:cs="Arial" w:eastAsia="Arial" w:hAnsi="Arial"/>
                <w:sz w:val="20"/>
                <w:szCs w:val="20"/>
              </w:rPr>
            </w:pPr>
            <w:r w:rsidDel="00000000" w:rsidR="00000000" w:rsidRPr="00000000">
              <w:rPr>
                <w:rFonts w:ascii="Arial" w:cs="Arial" w:eastAsia="Arial" w:hAnsi="Arial"/>
                <w:sz w:val="20"/>
                <w:szCs w:val="20"/>
                <w:rtl w:val="0"/>
              </w:rPr>
              <w:t xml:space="preserve">Treballes?</w:t>
            </w:r>
          </w:p>
        </w:tc>
        <w:tc>
          <w:tcPr>
            <w:tcBorders>
              <w:top w:color="000000" w:space="0" w:sz="4" w:val="single"/>
              <w:left w:color="000000" w:space="0" w:sz="4" w:val="single"/>
              <w:bottom w:color="000000" w:space="0" w:sz="18" w:val="single"/>
              <w:right w:color="000000" w:space="0" w:sz="18" w:val="single"/>
            </w:tcBorders>
            <w:shd w:fill="auto" w:val="clear"/>
            <w:vAlign w:val="center"/>
          </w:tcPr>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 xml:space="preserve">Sí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  </w:t>
            </w: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bl>
    <w:p w:rsidR="00000000" w:rsidDel="00000000" w:rsidP="00000000" w:rsidRDefault="00000000" w:rsidRPr="00000000" w14:paraId="00000099">
      <w:pPr>
        <w:tabs>
          <w:tab w:val="left" w:pos="3416"/>
        </w:tabs>
        <w:rPr>
          <w:rFonts w:ascii="Arial" w:cs="Arial" w:eastAsia="Arial" w:hAnsi="Arial"/>
        </w:rPr>
      </w:pPr>
      <w:bookmarkStart w:colFirst="0" w:colLast="0" w:name="_1fob9te" w:id="2"/>
      <w:bookmarkEnd w:id="2"/>
      <w:r w:rsidDel="00000000" w:rsidR="00000000" w:rsidRPr="00000000">
        <w:rPr>
          <w:rtl w:val="0"/>
        </w:rPr>
      </w:r>
    </w:p>
    <w:p w:rsidR="00000000" w:rsidDel="00000000" w:rsidP="00000000" w:rsidRDefault="00000000" w:rsidRPr="00000000" w14:paraId="0000009A">
      <w:pPr>
        <w:tabs>
          <w:tab w:val="left" w:pos="3416"/>
        </w:tabs>
        <w:rPr>
          <w:rFonts w:ascii="Arial" w:cs="Arial" w:eastAsia="Arial" w:hAnsi="Arial"/>
        </w:rPr>
      </w:pPr>
      <w:r w:rsidDel="00000000" w:rsidR="00000000" w:rsidRPr="00000000">
        <w:rPr>
          <w:rFonts w:ascii="Arial" w:cs="Arial" w:eastAsia="Arial" w:hAnsi="Arial"/>
          <w:b w:val="1"/>
          <w:rtl w:val="0"/>
        </w:rPr>
        <w:t xml:space="preserve">2. QUOTA DE MATERIAL I SORTIDES  DEL CENTRE </w:t>
      </w:r>
      <w:r w:rsidDel="00000000" w:rsidR="00000000" w:rsidRPr="00000000">
        <w:rPr>
          <w:rtl w:val="0"/>
        </w:rPr>
      </w:r>
    </w:p>
    <w:p w:rsidR="00000000" w:rsidDel="00000000" w:rsidP="00000000" w:rsidRDefault="00000000" w:rsidRPr="00000000" w14:paraId="0000009B">
      <w:pPr>
        <w:tabs>
          <w:tab w:val="left" w:pos="3416"/>
        </w:tabs>
        <w:rPr>
          <w:rFonts w:ascii="Arial" w:cs="Arial" w:eastAsia="Arial" w:hAnsi="Arial"/>
          <w:b w:val="1"/>
          <w:sz w:val="32"/>
          <w:szCs w:val="32"/>
          <w:u w:val="single"/>
        </w:rPr>
      </w:pPr>
      <w:r w:rsidDel="00000000" w:rsidR="00000000" w:rsidRPr="00000000">
        <w:rPr>
          <w:rtl w:val="0"/>
        </w:rPr>
      </w:r>
    </w:p>
    <w:tbl>
      <w:tblPr>
        <w:tblStyle w:val="Table3"/>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1701"/>
        <w:gridCol w:w="6096"/>
        <w:tblGridChange w:id="0">
          <w:tblGrid>
            <w:gridCol w:w="1809"/>
            <w:gridCol w:w="1701"/>
            <w:gridCol w:w="6096"/>
          </w:tblGrid>
        </w:tblGridChange>
      </w:tblGrid>
      <w:tr>
        <w:trPr>
          <w:cantSplit w:val="0"/>
          <w:tblHeader w:val="0"/>
        </w:trPr>
        <w:tc>
          <w:tcPr>
            <w:shd w:fill="d9d9d9" w:val="clear"/>
            <w:vAlign w:val="center"/>
          </w:tcPr>
          <w:p w:rsidR="00000000" w:rsidDel="00000000" w:rsidP="00000000" w:rsidRDefault="00000000" w:rsidRPr="00000000" w14:paraId="0000009C">
            <w:pPr>
              <w:tabs>
                <w:tab w:val="left" w:pos="3416"/>
              </w:tabs>
              <w:spacing w:after="40" w:before="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1r CURS</w:t>
            </w:r>
          </w:p>
        </w:tc>
        <w:tc>
          <w:tcPr>
            <w:shd w:fill="d9d9d9" w:val="clear"/>
            <w:vAlign w:val="center"/>
          </w:tcPr>
          <w:p w:rsidR="00000000" w:rsidDel="00000000" w:rsidP="00000000" w:rsidRDefault="00000000" w:rsidRPr="00000000" w14:paraId="0000009D">
            <w:pPr>
              <w:tabs>
                <w:tab w:val="left" w:pos="3416"/>
              </w:tabs>
              <w:spacing w:after="40" w:before="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2n CURS</w:t>
            </w:r>
          </w:p>
        </w:tc>
        <w:tc>
          <w:tcPr>
            <w:shd w:fill="d9d9d9" w:val="clear"/>
            <w:vAlign w:val="center"/>
          </w:tcPr>
          <w:p w:rsidR="00000000" w:rsidDel="00000000" w:rsidP="00000000" w:rsidRDefault="00000000" w:rsidRPr="00000000" w14:paraId="0000009E">
            <w:pPr>
              <w:tabs>
                <w:tab w:val="left" w:pos="3416"/>
              </w:tabs>
              <w:spacing w:after="40" w:before="40" w:lineRule="auto"/>
              <w:jc w:val="center"/>
              <w:rPr>
                <w:rFonts w:ascii="Arial" w:cs="Arial" w:eastAsia="Arial" w:hAnsi="Arial"/>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F">
            <w:pPr>
              <w:tabs>
                <w:tab w:val="left" w:pos="3416"/>
              </w:tabs>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A0">
            <w:pPr>
              <w:tabs>
                <w:tab w:val="left" w:pos="3416"/>
              </w:tabs>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90€</w:t>
            </w:r>
          </w:p>
          <w:p w:rsidR="00000000" w:rsidDel="00000000" w:rsidP="00000000" w:rsidRDefault="00000000" w:rsidRPr="00000000" w14:paraId="000000A1">
            <w:pPr>
              <w:tabs>
                <w:tab w:val="left" w:pos="3416"/>
              </w:tabs>
              <w:jc w:val="center"/>
              <w:rPr>
                <w:rFonts w:ascii="Arial" w:cs="Arial" w:eastAsia="Arial" w:hAnsi="Arial"/>
                <w:b w:val="1"/>
                <w:sz w:val="32"/>
                <w:szCs w:val="32"/>
              </w:rPr>
            </w:pPr>
            <w:r w:rsidDel="00000000" w:rsidR="00000000" w:rsidRPr="00000000">
              <w:rPr>
                <w:rtl w:val="0"/>
              </w:rPr>
            </w:r>
          </w:p>
        </w:tc>
        <w:tc>
          <w:tcPr>
            <w:vAlign w:val="center"/>
          </w:tcPr>
          <w:p w:rsidR="00000000" w:rsidDel="00000000" w:rsidP="00000000" w:rsidRDefault="00000000" w:rsidRPr="00000000" w14:paraId="000000A2">
            <w:pPr>
              <w:tabs>
                <w:tab w:val="left" w:pos="3416"/>
              </w:tabs>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90€</w:t>
            </w:r>
          </w:p>
        </w:tc>
        <w:tc>
          <w:tcPr>
            <w:vAlign w:val="center"/>
          </w:tcPr>
          <w:p w:rsidR="00000000" w:rsidDel="00000000" w:rsidP="00000000" w:rsidRDefault="00000000" w:rsidRPr="00000000" w14:paraId="000000A3">
            <w:pPr>
              <w:tabs>
                <w:tab w:val="left" w:pos="3416"/>
              </w:tabs>
              <w:rPr>
                <w:rFonts w:ascii="Arial" w:cs="Arial" w:eastAsia="Arial" w:hAnsi="Arial"/>
                <w:sz w:val="20"/>
                <w:szCs w:val="20"/>
              </w:rPr>
            </w:pPr>
            <w:r w:rsidDel="00000000" w:rsidR="00000000" w:rsidRPr="00000000">
              <w:rPr>
                <w:rFonts w:ascii="Arial" w:cs="Arial" w:eastAsia="Arial" w:hAnsi="Arial"/>
                <w:sz w:val="20"/>
                <w:szCs w:val="20"/>
                <w:rtl w:val="0"/>
              </w:rPr>
              <w:t xml:space="preserve">La quota de material de centre inclou:</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assegurança escolar, dossiers, xerrades, material d’activitats i sortides. </w:t>
              <w:br w:type="textWrapping"/>
              <w:t xml:space="preserve">No estan inclosos els llibres.</w:t>
            </w:r>
          </w:p>
        </w:tc>
      </w:tr>
    </w:tbl>
    <w:p w:rsidR="00000000" w:rsidDel="00000000" w:rsidP="00000000" w:rsidRDefault="00000000" w:rsidRPr="00000000" w14:paraId="000000A4">
      <w:pPr>
        <w:rPr>
          <w:rFonts w:ascii="Arial" w:cs="Arial" w:eastAsia="Arial" w:hAnsi="Arial"/>
          <w:b w:val="1"/>
        </w:rPr>
      </w:pPr>
      <w:r w:rsidDel="00000000" w:rsidR="00000000" w:rsidRPr="00000000">
        <w:rPr>
          <w:rtl w:val="0"/>
        </w:rPr>
      </w:r>
    </w:p>
    <w:p w:rsidR="00000000" w:rsidDel="00000000" w:rsidP="00000000" w:rsidRDefault="00000000" w:rsidRPr="00000000" w14:paraId="000000A5">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PAGAMENT DE LA QUOTA DE MATERIAL I SORTIDES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color w:val="ff0000"/>
          <w:rtl w:val="0"/>
        </w:rPr>
        <w:t xml:space="preserve">DOCUMENT C</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A6">
      <w:pPr>
        <w:jc w:val="both"/>
        <w:rPr>
          <w:rFonts w:ascii="Arial" w:cs="Arial" w:eastAsia="Arial" w:hAnsi="Arial"/>
          <w:b w:val="1"/>
        </w:rPr>
      </w:pPr>
      <w:r w:rsidDel="00000000" w:rsidR="00000000" w:rsidRPr="00000000">
        <w:rPr>
          <w:rtl w:val="0"/>
        </w:rPr>
      </w:r>
    </w:p>
    <w:tbl>
      <w:tblPr>
        <w:tblStyle w:val="Table4"/>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4"/>
        <w:gridCol w:w="4962"/>
        <w:tblGridChange w:id="0">
          <w:tblGrid>
            <w:gridCol w:w="4644"/>
            <w:gridCol w:w="4962"/>
          </w:tblGrid>
        </w:tblGridChange>
      </w:tblGrid>
      <w:tr>
        <w:trPr>
          <w:cantSplit w:val="0"/>
          <w:trHeight w:val="487" w:hRule="atLeast"/>
          <w:tblHeader w:val="0"/>
        </w:trPr>
        <w:tc>
          <w:tcPr>
            <w:tcBorders>
              <w:top w:color="000000" w:space="0" w:sz="18" w:val="single"/>
              <w:left w:color="000000" w:space="0" w:sz="18" w:val="single"/>
              <w:right w:color="000000" w:space="0" w:sz="18" w:val="single"/>
            </w:tcBorders>
            <w:vAlign w:val="center"/>
          </w:tcPr>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MÈTODE: TRANSFERÈNCIA</w:t>
            </w:r>
          </w:p>
        </w:tc>
        <w:tc>
          <w:tcPr>
            <w:tcBorders>
              <w:top w:color="000000" w:space="0" w:sz="18" w:val="single"/>
              <w:left w:color="000000" w:space="0" w:sz="18" w:val="single"/>
              <w:right w:color="000000" w:space="0" w:sz="18" w:val="single"/>
            </w:tcBorders>
            <w:vAlign w:val="center"/>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MÈTODE: TARGETA</w:t>
            </w:r>
          </w:p>
        </w:tc>
      </w:tr>
      <w:tr>
        <w:trPr>
          <w:cantSplit w:val="0"/>
          <w:tblHeader w:val="0"/>
        </w:trPr>
        <w:tc>
          <w:tcPr>
            <w:tcBorders>
              <w:left w:color="000000" w:space="0" w:sz="18" w:val="single"/>
              <w:bottom w:color="000000" w:space="0" w:sz="18" w:val="single"/>
              <w:right w:color="000000" w:space="0" w:sz="18" w:val="single"/>
            </w:tcBorders>
          </w:tcPr>
          <w:p w:rsidR="00000000" w:rsidDel="00000000" w:rsidP="00000000" w:rsidRDefault="00000000" w:rsidRPr="00000000" w14:paraId="000000A9">
            <w:pPr>
              <w:numPr>
                <w:ilvl w:val="0"/>
                <w:numId w:val="1"/>
              </w:numPr>
              <w:pBdr>
                <w:top w:space="0" w:sz="0" w:val="nil"/>
                <w:left w:space="0" w:sz="0" w:val="nil"/>
                <w:bottom w:space="0" w:sz="0" w:val="nil"/>
                <w:right w:space="0" w:sz="0" w:val="nil"/>
                <w:between w:space="0" w:sz="0" w:val="nil"/>
              </w:pBdr>
              <w:ind w:left="284" w:hanging="284"/>
              <w:rPr>
                <w:color w:val="000000"/>
              </w:rPr>
            </w:pPr>
            <w:r w:rsidDel="00000000" w:rsidR="00000000" w:rsidRPr="00000000">
              <w:rPr>
                <w:rFonts w:ascii="Calibri" w:cs="Calibri" w:eastAsia="Calibri" w:hAnsi="Calibri"/>
                <w:b w:val="1"/>
                <w:color w:val="000000"/>
                <w:rtl w:val="0"/>
              </w:rPr>
              <w:t xml:space="preserve">BANC DE SABADELL</w:t>
            </w:r>
            <w:r w:rsidDel="00000000" w:rsidR="00000000" w:rsidRPr="00000000">
              <w:rPr>
                <w:rFonts w:ascii="Calibri" w:cs="Calibri" w:eastAsia="Calibri" w:hAnsi="Calibri"/>
                <w:color w:val="000000"/>
                <w:rtl w:val="0"/>
              </w:rPr>
              <w:br w:type="textWrapping"/>
              <w:t xml:space="preserve">ES74 0081 0238 0200 0135 6838</w:t>
            </w:r>
            <w:r w:rsidDel="00000000" w:rsidR="00000000" w:rsidRPr="00000000">
              <w:rPr>
                <w:rtl w:val="0"/>
              </w:rPr>
            </w:r>
          </w:p>
          <w:p w:rsidR="00000000" w:rsidDel="00000000" w:rsidP="00000000" w:rsidRDefault="00000000" w:rsidRPr="00000000" w14:paraId="000000AA">
            <w:pPr>
              <w:numPr>
                <w:ilvl w:val="0"/>
                <w:numId w:val="1"/>
              </w:numPr>
              <w:pBdr>
                <w:top w:space="0" w:sz="0" w:val="nil"/>
                <w:left w:space="0" w:sz="0" w:val="nil"/>
                <w:bottom w:space="0" w:sz="0" w:val="nil"/>
                <w:right w:space="0" w:sz="0" w:val="nil"/>
                <w:between w:space="0" w:sz="0" w:val="nil"/>
              </w:pBdr>
              <w:ind w:left="284" w:hanging="284"/>
              <w:rPr>
                <w:color w:val="000000"/>
              </w:rPr>
            </w:pPr>
            <w:r w:rsidDel="00000000" w:rsidR="00000000" w:rsidRPr="00000000">
              <w:rPr>
                <w:rFonts w:ascii="Calibri" w:cs="Calibri" w:eastAsia="Calibri" w:hAnsi="Calibri"/>
                <w:b w:val="1"/>
                <w:color w:val="000000"/>
                <w:rtl w:val="0"/>
              </w:rPr>
              <w:t xml:space="preserve">BENEFICIARI</w:t>
            </w:r>
            <w:r w:rsidDel="00000000" w:rsidR="00000000" w:rsidRPr="00000000">
              <w:rPr>
                <w:rFonts w:ascii="Calibri" w:cs="Calibri" w:eastAsia="Calibri" w:hAnsi="Calibri"/>
                <w:color w:val="000000"/>
                <w:rtl w:val="0"/>
              </w:rPr>
              <w:t xml:space="preserve">: INS CAN VILUMARA</w:t>
            </w:r>
            <w:r w:rsidDel="00000000" w:rsidR="00000000" w:rsidRPr="00000000">
              <w:rPr>
                <w:rtl w:val="0"/>
              </w:rPr>
            </w:r>
          </w:p>
          <w:p w:rsidR="00000000" w:rsidDel="00000000" w:rsidP="00000000" w:rsidRDefault="00000000" w:rsidRPr="00000000" w14:paraId="000000AB">
            <w:pPr>
              <w:numPr>
                <w:ilvl w:val="0"/>
                <w:numId w:val="1"/>
              </w:numPr>
              <w:pBdr>
                <w:top w:space="0" w:sz="0" w:val="nil"/>
                <w:left w:space="0" w:sz="0" w:val="nil"/>
                <w:bottom w:space="0" w:sz="0" w:val="nil"/>
                <w:right w:space="0" w:sz="0" w:val="nil"/>
                <w:between w:space="0" w:sz="0" w:val="nil"/>
              </w:pBdr>
              <w:ind w:left="284" w:hanging="284"/>
              <w:rPr>
                <w:color w:val="000000"/>
              </w:rPr>
            </w:pPr>
            <w:r w:rsidDel="00000000" w:rsidR="00000000" w:rsidRPr="00000000">
              <w:rPr>
                <w:rFonts w:ascii="Calibri" w:cs="Calibri" w:eastAsia="Calibri" w:hAnsi="Calibri"/>
                <w:b w:val="1"/>
                <w:color w:val="000000"/>
                <w:rtl w:val="0"/>
              </w:rPr>
              <w:t xml:space="preserve">IMPORT</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ff0000"/>
                <w:rtl w:val="0"/>
              </w:rPr>
              <w:t xml:space="preserve">90€</w:t>
            </w:r>
            <w:r w:rsidDel="00000000" w:rsidR="00000000" w:rsidRPr="00000000">
              <w:rPr>
                <w:rtl w:val="0"/>
              </w:rPr>
            </w:r>
          </w:p>
          <w:p w:rsidR="00000000" w:rsidDel="00000000" w:rsidP="00000000" w:rsidRDefault="00000000" w:rsidRPr="00000000" w14:paraId="000000AC">
            <w:pPr>
              <w:numPr>
                <w:ilvl w:val="0"/>
                <w:numId w:val="1"/>
              </w:numPr>
              <w:pBdr>
                <w:top w:space="0" w:sz="0" w:val="nil"/>
                <w:left w:space="0" w:sz="0" w:val="nil"/>
                <w:bottom w:space="0" w:sz="0" w:val="nil"/>
                <w:right w:space="0" w:sz="0" w:val="nil"/>
                <w:between w:space="0" w:sz="0" w:val="nil"/>
              </w:pBdr>
              <w:ind w:left="284" w:hanging="284"/>
              <w:rPr>
                <w:color w:val="000000"/>
              </w:rPr>
            </w:pPr>
            <w:r w:rsidDel="00000000" w:rsidR="00000000" w:rsidRPr="00000000">
              <w:rPr>
                <w:rFonts w:ascii="Calibri" w:cs="Calibri" w:eastAsia="Calibri" w:hAnsi="Calibri"/>
                <w:b w:val="1"/>
                <w:color w:val="000000"/>
                <w:rtl w:val="0"/>
              </w:rPr>
              <w:t xml:space="preserve">CONCEPTE: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ff0000"/>
                <w:rtl w:val="0"/>
              </w:rPr>
              <w:t xml:space="preserve">QUOTA 1TAST NOM+COGNOM ALUMNE/A</w:t>
            </w:r>
            <w:r w:rsidDel="00000000" w:rsidR="00000000" w:rsidRPr="00000000">
              <w:rPr>
                <w:rtl w:val="0"/>
              </w:rPr>
            </w:r>
          </w:p>
          <w:p w:rsidR="00000000" w:rsidDel="00000000" w:rsidP="00000000" w:rsidRDefault="00000000" w:rsidRPr="00000000" w14:paraId="000000AD">
            <w:pPr>
              <w:numPr>
                <w:ilvl w:val="0"/>
                <w:numId w:val="1"/>
              </w:numPr>
              <w:pBdr>
                <w:top w:space="0" w:sz="0" w:val="nil"/>
                <w:left w:space="0" w:sz="0" w:val="nil"/>
                <w:bottom w:space="0" w:sz="0" w:val="nil"/>
                <w:right w:space="0" w:sz="0" w:val="nil"/>
                <w:between w:space="0" w:sz="0" w:val="nil"/>
              </w:pBdr>
              <w:ind w:left="284" w:hanging="284"/>
              <w:rPr>
                <w:color w:val="000000"/>
              </w:rPr>
            </w:pPr>
            <w:r w:rsidDel="00000000" w:rsidR="00000000" w:rsidRPr="00000000">
              <w:rPr>
                <w:rFonts w:ascii="Calibri" w:cs="Calibri" w:eastAsia="Calibri" w:hAnsi="Calibri"/>
                <w:b w:val="1"/>
                <w:color w:val="000000"/>
                <w:rtl w:val="0"/>
              </w:rPr>
              <w:t xml:space="preserve">GUARDEU EL RESGUARD DE PAGAMENT (</w:t>
            </w:r>
            <w:r w:rsidDel="00000000" w:rsidR="00000000" w:rsidRPr="00000000">
              <w:rPr>
                <w:rFonts w:ascii="Arial" w:cs="Arial" w:eastAsia="Arial" w:hAnsi="Arial"/>
                <w:b w:val="1"/>
                <w:color w:val="ff0000"/>
                <w:sz w:val="22"/>
                <w:szCs w:val="22"/>
                <w:rtl w:val="0"/>
              </w:rPr>
              <w:t xml:space="preserve">DOCUMENT C)</w:t>
            </w:r>
            <w:r w:rsidDel="00000000" w:rsidR="00000000" w:rsidRPr="00000000">
              <w:rPr>
                <w:rtl w:val="0"/>
              </w:rPr>
            </w:r>
          </w:p>
        </w:tc>
        <w:tc>
          <w:tcPr>
            <w:tcBorders>
              <w:left w:color="000000" w:space="0" w:sz="18" w:val="single"/>
              <w:bottom w:color="000000" w:space="0" w:sz="18" w:val="single"/>
              <w:right w:color="000000" w:space="0" w:sz="18" w:val="single"/>
            </w:tcBorders>
          </w:tcPr>
          <w:p w:rsidR="00000000" w:rsidDel="00000000" w:rsidP="00000000" w:rsidRDefault="00000000" w:rsidRPr="00000000" w14:paraId="000000AE">
            <w:pPr>
              <w:numPr>
                <w:ilvl w:val="0"/>
                <w:numId w:val="1"/>
              </w:numPr>
              <w:pBdr>
                <w:top w:space="0" w:sz="0" w:val="nil"/>
                <w:left w:space="0" w:sz="0" w:val="nil"/>
                <w:bottom w:space="0" w:sz="0" w:val="nil"/>
                <w:right w:space="0" w:sz="0" w:val="nil"/>
                <w:between w:space="0" w:sz="0" w:val="nil"/>
              </w:pBdr>
              <w:ind w:left="284" w:hanging="284"/>
              <w:rPr>
                <w:b w:val="1"/>
                <w:color w:val="000000"/>
              </w:rPr>
            </w:pPr>
            <w:r w:rsidDel="00000000" w:rsidR="00000000" w:rsidRPr="00000000">
              <w:rPr>
                <w:rFonts w:ascii="Calibri" w:cs="Calibri" w:eastAsia="Calibri" w:hAnsi="Calibri"/>
                <w:b w:val="1"/>
                <w:color w:val="000000"/>
                <w:rtl w:val="0"/>
              </w:rPr>
              <w:t xml:space="preserve">CAIXER DE BANC DE SABADELL</w:t>
            </w:r>
            <w:r w:rsidDel="00000000" w:rsidR="00000000" w:rsidRPr="00000000">
              <w:rPr>
                <w:rtl w:val="0"/>
              </w:rPr>
            </w:r>
          </w:p>
          <w:p w:rsidR="00000000" w:rsidDel="00000000" w:rsidP="00000000" w:rsidRDefault="00000000" w:rsidRPr="00000000" w14:paraId="000000AF">
            <w:pPr>
              <w:numPr>
                <w:ilvl w:val="0"/>
                <w:numId w:val="1"/>
              </w:numPr>
              <w:pBdr>
                <w:top w:space="0" w:sz="0" w:val="nil"/>
                <w:left w:space="0" w:sz="0" w:val="nil"/>
                <w:bottom w:space="0" w:sz="0" w:val="nil"/>
                <w:right w:space="0" w:sz="0" w:val="nil"/>
                <w:between w:space="0" w:sz="0" w:val="nil"/>
              </w:pBdr>
              <w:ind w:left="284" w:hanging="284"/>
              <w:rPr>
                <w:color w:val="000000"/>
              </w:rPr>
            </w:pPr>
            <w:r w:rsidDel="00000000" w:rsidR="00000000" w:rsidRPr="00000000">
              <w:rPr>
                <w:rFonts w:ascii="Calibri" w:cs="Calibri" w:eastAsia="Calibri" w:hAnsi="Calibri"/>
                <w:b w:val="1"/>
                <w:color w:val="000000"/>
                <w:rtl w:val="0"/>
              </w:rPr>
              <w:t xml:space="preserve">OPCIÓ: </w:t>
            </w:r>
            <w:r w:rsidDel="00000000" w:rsidR="00000000" w:rsidRPr="00000000">
              <w:rPr>
                <w:rFonts w:ascii="Calibri" w:cs="Calibri" w:eastAsia="Calibri" w:hAnsi="Calibri"/>
                <w:color w:val="000000"/>
                <w:rtl w:val="0"/>
              </w:rPr>
              <w:t xml:space="preserve">PAGAMENT A TERCERS – CODI 4142</w:t>
              <w:br w:type="textWrapping"/>
            </w:r>
            <w:r w:rsidDel="00000000" w:rsidR="00000000" w:rsidRPr="00000000">
              <w:rPr>
                <w:rFonts w:ascii="Calibri" w:cs="Calibri" w:eastAsia="Calibri" w:hAnsi="Calibri"/>
                <w:b w:val="1"/>
                <w:color w:val="000000"/>
                <w:rtl w:val="0"/>
              </w:rPr>
              <w:t xml:space="preserve">PREMEU QUOTA</w:t>
            </w:r>
            <w:r w:rsidDel="00000000" w:rsidR="00000000" w:rsidRPr="00000000">
              <w:rPr>
                <w:rtl w:val="0"/>
              </w:rPr>
            </w:r>
          </w:p>
          <w:p w:rsidR="00000000" w:rsidDel="00000000" w:rsidP="00000000" w:rsidRDefault="00000000" w:rsidRPr="00000000" w14:paraId="000000B0">
            <w:pPr>
              <w:numPr>
                <w:ilvl w:val="0"/>
                <w:numId w:val="1"/>
              </w:numPr>
              <w:pBdr>
                <w:top w:space="0" w:sz="0" w:val="nil"/>
                <w:left w:space="0" w:sz="0" w:val="nil"/>
                <w:bottom w:space="0" w:sz="0" w:val="nil"/>
                <w:right w:space="0" w:sz="0" w:val="nil"/>
                <w:between w:space="0" w:sz="0" w:val="nil"/>
              </w:pBdr>
              <w:ind w:left="284" w:hanging="284"/>
              <w:rPr>
                <w:color w:val="000000"/>
              </w:rPr>
            </w:pPr>
            <w:r w:rsidDel="00000000" w:rsidR="00000000" w:rsidRPr="00000000">
              <w:rPr>
                <w:rFonts w:ascii="Calibri" w:cs="Calibri" w:eastAsia="Calibri" w:hAnsi="Calibri"/>
                <w:b w:val="1"/>
                <w:color w:val="ff0000"/>
                <w:rtl w:val="0"/>
              </w:rPr>
              <w:t xml:space="preserve">1TAST  NOM+COGNOM ALUMNE/A</w:t>
            </w:r>
            <w:r w:rsidDel="00000000" w:rsidR="00000000" w:rsidRPr="00000000">
              <w:rPr>
                <w:rFonts w:ascii="Calibri" w:cs="Calibri" w:eastAsia="Calibri" w:hAnsi="Calibri"/>
                <w:b w:val="1"/>
                <w:color w:val="000000"/>
                <w:rtl w:val="0"/>
              </w:rPr>
              <w:t xml:space="preserve"> IMPORT: </w:t>
            </w:r>
            <w:r w:rsidDel="00000000" w:rsidR="00000000" w:rsidRPr="00000000">
              <w:rPr>
                <w:rFonts w:ascii="Calibri" w:cs="Calibri" w:eastAsia="Calibri" w:hAnsi="Calibri"/>
                <w:b w:val="1"/>
                <w:color w:val="ff0000"/>
                <w:rtl w:val="0"/>
              </w:rPr>
              <w:t xml:space="preserve">90€</w:t>
            </w:r>
            <w:r w:rsidDel="00000000" w:rsidR="00000000" w:rsidRPr="00000000">
              <w:rPr>
                <w:rtl w:val="0"/>
              </w:rPr>
            </w:r>
          </w:p>
          <w:p w:rsidR="00000000" w:rsidDel="00000000" w:rsidP="00000000" w:rsidRDefault="00000000" w:rsidRPr="00000000" w14:paraId="000000B1">
            <w:pPr>
              <w:numPr>
                <w:ilvl w:val="0"/>
                <w:numId w:val="1"/>
              </w:numPr>
              <w:pBdr>
                <w:top w:space="0" w:sz="0" w:val="nil"/>
                <w:left w:space="0" w:sz="0" w:val="nil"/>
                <w:bottom w:space="0" w:sz="0" w:val="nil"/>
                <w:right w:space="0" w:sz="0" w:val="nil"/>
                <w:between w:space="0" w:sz="0" w:val="nil"/>
              </w:pBdr>
              <w:ind w:left="284" w:hanging="284"/>
              <w:rPr>
                <w:color w:val="000000"/>
              </w:rPr>
            </w:pPr>
            <w:r w:rsidDel="00000000" w:rsidR="00000000" w:rsidRPr="00000000">
              <w:rPr>
                <w:rFonts w:ascii="Calibri" w:cs="Calibri" w:eastAsia="Calibri" w:hAnsi="Calibri"/>
                <w:b w:val="1"/>
                <w:color w:val="000000"/>
                <w:rtl w:val="0"/>
              </w:rPr>
              <w:t xml:space="preserve">ACCEPTAR </w:t>
            </w:r>
            <w:r w:rsidDel="00000000" w:rsidR="00000000" w:rsidRPr="00000000">
              <w:rPr>
                <w:rFonts w:ascii="Calibri" w:cs="Calibri" w:eastAsia="Calibri" w:hAnsi="Calibri"/>
                <w:color w:val="000000"/>
                <w:rtl w:val="0"/>
              </w:rPr>
              <w:t xml:space="preserve">per imprimir comprovant</w:t>
            </w:r>
            <w:r w:rsidDel="00000000" w:rsidR="00000000" w:rsidRPr="00000000">
              <w:rPr>
                <w:rtl w:val="0"/>
              </w:rPr>
            </w:r>
          </w:p>
          <w:p w:rsidR="00000000" w:rsidDel="00000000" w:rsidP="00000000" w:rsidRDefault="00000000" w:rsidRPr="00000000" w14:paraId="000000B2">
            <w:pPr>
              <w:numPr>
                <w:ilvl w:val="0"/>
                <w:numId w:val="1"/>
              </w:numPr>
              <w:pBdr>
                <w:top w:space="0" w:sz="0" w:val="nil"/>
                <w:left w:space="0" w:sz="0" w:val="nil"/>
                <w:bottom w:space="0" w:sz="0" w:val="nil"/>
                <w:right w:space="0" w:sz="0" w:val="nil"/>
                <w:between w:space="0" w:sz="0" w:val="nil"/>
              </w:pBdr>
              <w:ind w:left="284" w:hanging="284"/>
              <w:rPr>
                <w:color w:val="000000"/>
              </w:rPr>
            </w:pPr>
            <w:r w:rsidDel="00000000" w:rsidR="00000000" w:rsidRPr="00000000">
              <w:rPr>
                <w:rFonts w:ascii="Calibri" w:cs="Calibri" w:eastAsia="Calibri" w:hAnsi="Calibri"/>
                <w:b w:val="1"/>
                <w:color w:val="000000"/>
                <w:rtl w:val="0"/>
              </w:rPr>
              <w:t xml:space="preserve">GUARDEU EL RESGUARD DE PAGAMENT (</w:t>
            </w:r>
            <w:r w:rsidDel="00000000" w:rsidR="00000000" w:rsidRPr="00000000">
              <w:rPr>
                <w:rFonts w:ascii="Arial" w:cs="Arial" w:eastAsia="Arial" w:hAnsi="Arial"/>
                <w:b w:val="1"/>
                <w:color w:val="ff0000"/>
                <w:sz w:val="22"/>
                <w:szCs w:val="22"/>
                <w:rtl w:val="0"/>
              </w:rPr>
              <w:t xml:space="preserve">DOCUMENT C)</w:t>
            </w:r>
            <w:r w:rsidDel="00000000" w:rsidR="00000000" w:rsidRPr="00000000">
              <w:rPr>
                <w:rtl w:val="0"/>
              </w:rPr>
            </w:r>
          </w:p>
        </w:tc>
      </w:tr>
    </w:tbl>
    <w:p w:rsidR="00000000" w:rsidDel="00000000" w:rsidP="00000000" w:rsidRDefault="00000000" w:rsidRPr="00000000" w14:paraId="000000B3">
      <w:pPr>
        <w:ind w:right="-567"/>
        <w:rPr>
          <w:b w:val="1"/>
        </w:rPr>
      </w:pPr>
      <w:r w:rsidDel="00000000" w:rsidR="00000000" w:rsidRPr="00000000">
        <w:rPr>
          <w:rtl w:val="0"/>
        </w:rPr>
      </w:r>
    </w:p>
    <w:p w:rsidR="00000000" w:rsidDel="00000000" w:rsidP="00000000" w:rsidRDefault="00000000" w:rsidRPr="00000000" w14:paraId="000000B4">
      <w:pPr>
        <w:ind w:right="-567"/>
        <w:rPr>
          <w:b w:val="1"/>
        </w:rPr>
      </w:pPr>
      <w:r w:rsidDel="00000000" w:rsidR="00000000" w:rsidRPr="00000000">
        <w:rPr>
          <w:rtl w:val="0"/>
        </w:rPr>
      </w:r>
    </w:p>
    <w:p w:rsidR="00000000" w:rsidDel="00000000" w:rsidP="00000000" w:rsidRDefault="00000000" w:rsidRPr="00000000" w14:paraId="000000B5">
      <w:pPr>
        <w:ind w:right="-567"/>
        <w:rPr>
          <w:b w:val="1"/>
        </w:rPr>
      </w:pPr>
      <w:r w:rsidDel="00000000" w:rsidR="00000000" w:rsidRPr="00000000">
        <w:rPr>
          <w:rtl w:val="0"/>
        </w:rPr>
      </w:r>
    </w:p>
    <w:p w:rsidR="00000000" w:rsidDel="00000000" w:rsidP="00000000" w:rsidRDefault="00000000" w:rsidRPr="00000000" w14:paraId="000000B6">
      <w:pPr>
        <w:rPr>
          <w:rFonts w:ascii="Arial" w:cs="Arial" w:eastAsia="Arial" w:hAnsi="Arial"/>
          <w:b w:val="1"/>
        </w:rPr>
      </w:pPr>
      <w:r w:rsidDel="00000000" w:rsidR="00000000" w:rsidRPr="00000000">
        <w:rPr>
          <w:rtl w:val="0"/>
        </w:rPr>
      </w:r>
    </w:p>
    <w:p w:rsidR="00000000" w:rsidDel="00000000" w:rsidP="00000000" w:rsidRDefault="00000000" w:rsidRPr="00000000" w14:paraId="000000B7">
      <w:pPr>
        <w:tabs>
          <w:tab w:val="left" w:pos="3416"/>
        </w:tabs>
        <w:rPr>
          <w:rFonts w:ascii="Arial" w:cs="Arial" w:eastAsia="Arial" w:hAnsi="Arial"/>
          <w:b w:val="1"/>
        </w:rPr>
      </w:pPr>
      <w:r w:rsidDel="00000000" w:rsidR="00000000" w:rsidRPr="00000000">
        <w:rPr>
          <w:rFonts w:ascii="Arial" w:cs="Arial" w:eastAsia="Arial" w:hAnsi="Arial"/>
          <w:b w:val="1"/>
          <w:rtl w:val="0"/>
        </w:rPr>
        <w:t xml:space="preserve">3. PREU PÚBLIC (</w:t>
      </w:r>
      <w:r w:rsidDel="00000000" w:rsidR="00000000" w:rsidRPr="00000000">
        <w:rPr>
          <w:rFonts w:ascii="Arial" w:cs="Arial" w:eastAsia="Arial" w:hAnsi="Arial"/>
          <w:b w:val="1"/>
          <w:color w:val="ff0000"/>
          <w:rtl w:val="0"/>
        </w:rPr>
        <w:t xml:space="preserve">DOCUMENT D</w:t>
      </w:r>
      <w:r w:rsidDel="00000000" w:rsidR="00000000" w:rsidRPr="00000000">
        <w:rPr>
          <w:rFonts w:ascii="Arial" w:cs="Arial" w:eastAsia="Arial" w:hAnsi="Arial"/>
          <w:b w:val="1"/>
          <w:rtl w:val="0"/>
        </w:rPr>
        <w:t xml:space="preserve">)</w:t>
      </w:r>
    </w:p>
    <w:p w:rsidR="00000000" w:rsidDel="00000000" w:rsidP="00000000" w:rsidRDefault="00000000" w:rsidRPr="00000000" w14:paraId="000000B8">
      <w:pPr>
        <w:tabs>
          <w:tab w:val="left" w:pos="3416"/>
        </w:tabs>
        <w:rPr>
          <w:rFonts w:ascii="Arial" w:cs="Arial" w:eastAsia="Arial" w:hAnsi="Arial"/>
          <w:b w:val="1"/>
          <w:sz w:val="32"/>
          <w:szCs w:val="32"/>
          <w:u w:val="single"/>
        </w:rPr>
      </w:pPr>
      <w:r w:rsidDel="00000000" w:rsidR="00000000" w:rsidRPr="00000000">
        <w:rPr>
          <w:rtl w:val="0"/>
        </w:rPr>
      </w:r>
    </w:p>
    <w:tbl>
      <w:tblPr>
        <w:tblStyle w:val="Table5"/>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7513"/>
        <w:tblGridChange w:id="0">
          <w:tblGrid>
            <w:gridCol w:w="2093"/>
            <w:gridCol w:w="7513"/>
          </w:tblGrid>
        </w:tblGridChange>
      </w:tblGrid>
      <w:tr>
        <w:trPr>
          <w:cantSplit w:val="0"/>
          <w:tblHeader w:val="0"/>
        </w:trPr>
        <w:tc>
          <w:tcPr>
            <w:shd w:fill="d9d9d9" w:val="clear"/>
            <w:vAlign w:val="center"/>
          </w:tcPr>
          <w:p w:rsidR="00000000" w:rsidDel="00000000" w:rsidP="00000000" w:rsidRDefault="00000000" w:rsidRPr="00000000" w14:paraId="000000B9">
            <w:pPr>
              <w:tabs>
                <w:tab w:val="left" w:pos="3416"/>
              </w:tabs>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1r CURS</w:t>
            </w:r>
          </w:p>
        </w:tc>
        <w:tc>
          <w:tcPr>
            <w:shd w:fill="d9d9d9" w:val="clear"/>
            <w:vAlign w:val="center"/>
          </w:tcPr>
          <w:p w:rsidR="00000000" w:rsidDel="00000000" w:rsidP="00000000" w:rsidRDefault="00000000" w:rsidRPr="00000000" w14:paraId="000000BA">
            <w:pPr>
              <w:tabs>
                <w:tab w:val="left" w:pos="3416"/>
              </w:tabs>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PREU PÚBLIC</w:t>
            </w:r>
            <w:r w:rsidDel="00000000" w:rsidR="00000000" w:rsidRPr="00000000">
              <w:rPr>
                <w:rFonts w:ascii="Arial" w:cs="Arial" w:eastAsia="Arial" w:hAnsi="Arial"/>
                <w:b w:val="1"/>
                <w:color w:val="ff0000"/>
                <w:sz w:val="28"/>
                <w:szCs w:val="28"/>
                <w:rtl w:val="0"/>
              </w:rPr>
              <w:t xml:space="preserve">*</w:t>
            </w:r>
            <w:r w:rsidDel="00000000" w:rsidR="00000000" w:rsidRPr="00000000">
              <w:rPr>
                <w:rtl w:val="0"/>
              </w:rPr>
            </w:r>
          </w:p>
        </w:tc>
      </w:tr>
      <w:tr>
        <w:trPr>
          <w:cantSplit w:val="0"/>
          <w:trHeight w:val="1395" w:hRule="atLeast"/>
          <w:tblHeader w:val="0"/>
        </w:trPr>
        <w:tc>
          <w:tcPr>
            <w:vAlign w:val="center"/>
          </w:tcPr>
          <w:p w:rsidR="00000000" w:rsidDel="00000000" w:rsidP="00000000" w:rsidRDefault="00000000" w:rsidRPr="00000000" w14:paraId="000000BB">
            <w:pPr>
              <w:tabs>
                <w:tab w:val="left" w:pos="3416"/>
              </w:tabs>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BC">
            <w:pPr>
              <w:tabs>
                <w:tab w:val="left" w:pos="3416"/>
              </w:tabs>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360€</w:t>
            </w:r>
          </w:p>
          <w:p w:rsidR="00000000" w:rsidDel="00000000" w:rsidP="00000000" w:rsidRDefault="00000000" w:rsidRPr="00000000" w14:paraId="000000BD">
            <w:pPr>
              <w:tabs>
                <w:tab w:val="left" w:pos="3416"/>
              </w:tabs>
              <w:jc w:val="center"/>
              <w:rPr>
                <w:rFonts w:ascii="Arial" w:cs="Arial" w:eastAsia="Arial" w:hAnsi="Arial"/>
                <w:b w:val="1"/>
                <w:sz w:val="32"/>
                <w:szCs w:val="32"/>
              </w:rPr>
            </w:pPr>
            <w:r w:rsidDel="00000000" w:rsidR="00000000" w:rsidRPr="00000000">
              <w:rPr>
                <w:rtl w:val="0"/>
              </w:rPr>
            </w:r>
          </w:p>
        </w:tc>
        <w:tc>
          <w:tcPr>
            <w:vAlign w:val="center"/>
          </w:tcPr>
          <w:p w:rsidR="00000000" w:rsidDel="00000000" w:rsidP="00000000" w:rsidRDefault="00000000" w:rsidRPr="00000000" w14:paraId="000000BE">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El preu de matrícula per curs comprèn totes les unitats formatives que el centre té programades per al curs i, en tot cas, el mòdul de formació en centres de treball  (FCT).</w:t>
              <w:br w:type="textWrapping"/>
            </w:r>
            <w:r w:rsidDel="00000000" w:rsidR="00000000" w:rsidRPr="00000000">
              <w:rPr>
                <w:rtl w:val="0"/>
              </w:rPr>
            </w:r>
          </w:p>
        </w:tc>
      </w:tr>
    </w:tbl>
    <w:p w:rsidR="00000000" w:rsidDel="00000000" w:rsidP="00000000" w:rsidRDefault="00000000" w:rsidRPr="00000000" w14:paraId="000000BF">
      <w:pPr>
        <w:spacing w:before="120" w:lineRule="auto"/>
        <w:jc w:val="right"/>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*L’import abonat només es retornarà en cas de força major</w:t>
      </w:r>
    </w:p>
    <w:p w:rsidR="00000000" w:rsidDel="00000000" w:rsidP="00000000" w:rsidRDefault="00000000" w:rsidRPr="00000000" w14:paraId="000000C0">
      <w:pPr>
        <w:jc w:val="both"/>
        <w:rPr>
          <w:rFonts w:ascii="Arial" w:cs="Arial" w:eastAsia="Arial" w:hAnsi="Arial"/>
          <w:sz w:val="8"/>
          <w:szCs w:val="8"/>
        </w:rPr>
      </w:pPr>
      <w:r w:rsidDel="00000000" w:rsidR="00000000" w:rsidRPr="00000000">
        <w:rPr>
          <w:rtl w:val="0"/>
        </w:rPr>
      </w:r>
    </w:p>
    <w:p w:rsidR="00000000" w:rsidDel="00000000" w:rsidP="00000000" w:rsidRDefault="00000000" w:rsidRPr="00000000" w14:paraId="000000C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2">
      <w:pPr>
        <w:jc w:val="both"/>
        <w:rPr>
          <w:rFonts w:ascii="Arial" w:cs="Arial" w:eastAsia="Arial" w:hAnsi="Arial"/>
          <w:b w:val="1"/>
        </w:rPr>
      </w:pPr>
      <w:r w:rsidDel="00000000" w:rsidR="00000000" w:rsidRPr="00000000">
        <w:rPr>
          <w:rFonts w:ascii="Arial" w:cs="Arial" w:eastAsia="Arial" w:hAnsi="Arial"/>
          <w:b w:val="1"/>
          <w:rtl w:val="0"/>
        </w:rPr>
        <w:t xml:space="preserve">PAGAMENT DEL PREU PÚBLIC</w:t>
      </w:r>
    </w:p>
    <w:p w:rsidR="00000000" w:rsidDel="00000000" w:rsidP="00000000" w:rsidRDefault="00000000" w:rsidRPr="00000000" w14:paraId="000000C3">
      <w:pPr>
        <w:jc w:val="both"/>
        <w:rPr>
          <w:rFonts w:ascii="Arial" w:cs="Arial" w:eastAsia="Arial" w:hAnsi="Arial"/>
          <w:b w:val="1"/>
        </w:rPr>
      </w:pPr>
      <w:r w:rsidDel="00000000" w:rsidR="00000000" w:rsidRPr="00000000">
        <w:rPr>
          <w:rtl w:val="0"/>
        </w:rPr>
      </w:r>
    </w:p>
    <w:tbl>
      <w:tblPr>
        <w:tblStyle w:val="Table6"/>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6"/>
        <w:gridCol w:w="4820"/>
        <w:tblGridChange w:id="0">
          <w:tblGrid>
            <w:gridCol w:w="4786"/>
            <w:gridCol w:w="4820"/>
          </w:tblGrid>
        </w:tblGridChange>
      </w:tblGrid>
      <w:tr>
        <w:trPr>
          <w:cantSplit w:val="0"/>
          <w:trHeight w:val="487" w:hRule="atLeast"/>
          <w:tblHeader w:val="0"/>
        </w:trPr>
        <w:tc>
          <w:tcPr>
            <w:tcBorders>
              <w:top w:color="000000" w:space="0" w:sz="18" w:val="single"/>
              <w:left w:color="000000" w:space="0" w:sz="18" w:val="single"/>
              <w:right w:color="000000" w:space="0" w:sz="18" w:val="single"/>
            </w:tcBorders>
            <w:vAlign w:val="center"/>
          </w:tcPr>
          <w:p w:rsidR="00000000" w:rsidDel="00000000" w:rsidP="00000000" w:rsidRDefault="00000000" w:rsidRPr="00000000" w14:paraId="000000C4">
            <w:pPr>
              <w:rPr>
                <w:rFonts w:ascii="Arial" w:cs="Arial" w:eastAsia="Arial" w:hAnsi="Arial"/>
              </w:rPr>
            </w:pPr>
            <w:r w:rsidDel="00000000" w:rsidR="00000000" w:rsidRPr="00000000">
              <w:rPr>
                <w:rFonts w:ascii="Arial" w:cs="Arial" w:eastAsia="Arial" w:hAnsi="Arial"/>
                <w:rtl w:val="0"/>
              </w:rPr>
              <w:t xml:space="preserve">MÈTODE: TRANSFERÈNCIA</w:t>
            </w:r>
          </w:p>
        </w:tc>
        <w:tc>
          <w:tcPr>
            <w:tcBorders>
              <w:top w:color="000000" w:space="0" w:sz="18" w:val="single"/>
              <w:left w:color="000000" w:space="0" w:sz="18" w:val="single"/>
              <w:right w:color="000000" w:space="0" w:sz="18" w:val="single"/>
            </w:tcBorders>
            <w:vAlign w:val="center"/>
          </w:tcPr>
          <w:p w:rsidR="00000000" w:rsidDel="00000000" w:rsidP="00000000" w:rsidRDefault="00000000" w:rsidRPr="00000000" w14:paraId="000000C5">
            <w:pPr>
              <w:rPr>
                <w:rFonts w:ascii="Arial" w:cs="Arial" w:eastAsia="Arial" w:hAnsi="Arial"/>
              </w:rPr>
            </w:pPr>
            <w:r w:rsidDel="00000000" w:rsidR="00000000" w:rsidRPr="00000000">
              <w:rPr>
                <w:rFonts w:ascii="Arial" w:cs="Arial" w:eastAsia="Arial" w:hAnsi="Arial"/>
                <w:rtl w:val="0"/>
              </w:rPr>
              <w:t xml:space="preserve">MÈTODE: TARGETA</w:t>
            </w:r>
          </w:p>
        </w:tc>
      </w:tr>
      <w:tr>
        <w:trPr>
          <w:cantSplit w:val="0"/>
          <w:tblHeader w:val="0"/>
        </w:trPr>
        <w:tc>
          <w:tcPr>
            <w:tcBorders>
              <w:left w:color="000000" w:space="0" w:sz="18" w:val="single"/>
              <w:bottom w:color="000000" w:space="0" w:sz="18" w:val="single"/>
              <w:right w:color="000000" w:space="0" w:sz="18" w:val="single"/>
            </w:tcBorders>
          </w:tcPr>
          <w:p w:rsidR="00000000" w:rsidDel="00000000" w:rsidP="00000000" w:rsidRDefault="00000000" w:rsidRPr="00000000" w14:paraId="000000C6">
            <w:pPr>
              <w:numPr>
                <w:ilvl w:val="0"/>
                <w:numId w:val="1"/>
              </w:numPr>
              <w:ind w:left="284" w:hanging="360"/>
              <w:rPr/>
            </w:pPr>
            <w:r w:rsidDel="00000000" w:rsidR="00000000" w:rsidRPr="00000000">
              <w:rPr>
                <w:rFonts w:ascii="Calibri" w:cs="Calibri" w:eastAsia="Calibri" w:hAnsi="Calibri"/>
                <w:b w:val="1"/>
                <w:rtl w:val="0"/>
              </w:rPr>
              <w:t xml:space="preserve">BANC DE SABADELL</w:t>
            </w:r>
            <w:r w:rsidDel="00000000" w:rsidR="00000000" w:rsidRPr="00000000">
              <w:rPr>
                <w:rFonts w:ascii="Calibri" w:cs="Calibri" w:eastAsia="Calibri" w:hAnsi="Calibri"/>
                <w:rtl w:val="0"/>
              </w:rPr>
              <w:br w:type="textWrapping"/>
              <w:t xml:space="preserve">ES74 0081 0238 0200 0135 6838</w:t>
            </w:r>
            <w:r w:rsidDel="00000000" w:rsidR="00000000" w:rsidRPr="00000000">
              <w:rPr>
                <w:rtl w:val="0"/>
              </w:rPr>
            </w:r>
          </w:p>
          <w:p w:rsidR="00000000" w:rsidDel="00000000" w:rsidP="00000000" w:rsidRDefault="00000000" w:rsidRPr="00000000" w14:paraId="000000C7">
            <w:pPr>
              <w:numPr>
                <w:ilvl w:val="0"/>
                <w:numId w:val="1"/>
              </w:numPr>
              <w:ind w:left="284" w:hanging="360"/>
              <w:rPr/>
            </w:pPr>
            <w:r w:rsidDel="00000000" w:rsidR="00000000" w:rsidRPr="00000000">
              <w:rPr>
                <w:rFonts w:ascii="Calibri" w:cs="Calibri" w:eastAsia="Calibri" w:hAnsi="Calibri"/>
                <w:b w:val="1"/>
                <w:rtl w:val="0"/>
              </w:rPr>
              <w:t xml:space="preserve">BENEFICIARI</w:t>
            </w:r>
            <w:r w:rsidDel="00000000" w:rsidR="00000000" w:rsidRPr="00000000">
              <w:rPr>
                <w:rFonts w:ascii="Calibri" w:cs="Calibri" w:eastAsia="Calibri" w:hAnsi="Calibri"/>
                <w:rtl w:val="0"/>
              </w:rPr>
              <w:t xml:space="preserve">: INS CAN VILUMARA</w:t>
            </w:r>
            <w:r w:rsidDel="00000000" w:rsidR="00000000" w:rsidRPr="00000000">
              <w:rPr>
                <w:rtl w:val="0"/>
              </w:rPr>
            </w:r>
          </w:p>
          <w:p w:rsidR="00000000" w:rsidDel="00000000" w:rsidP="00000000" w:rsidRDefault="00000000" w:rsidRPr="00000000" w14:paraId="000000C8">
            <w:pPr>
              <w:numPr>
                <w:ilvl w:val="0"/>
                <w:numId w:val="1"/>
              </w:numPr>
              <w:ind w:left="284" w:hanging="360"/>
              <w:rPr/>
            </w:pPr>
            <w:r w:rsidDel="00000000" w:rsidR="00000000" w:rsidRPr="00000000">
              <w:rPr>
                <w:rFonts w:ascii="Calibri" w:cs="Calibri" w:eastAsia="Calibri" w:hAnsi="Calibri"/>
                <w:b w:val="1"/>
                <w:rtl w:val="0"/>
              </w:rPr>
              <w:t xml:space="preserve">IMPORT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ff0000"/>
                <w:rtl w:val="0"/>
              </w:rPr>
              <w:t xml:space="preserve">import del preu públic: (360€)</w:t>
            </w:r>
            <w:r w:rsidDel="00000000" w:rsidR="00000000" w:rsidRPr="00000000">
              <w:rPr>
                <w:rtl w:val="0"/>
              </w:rPr>
            </w:r>
          </w:p>
          <w:p w:rsidR="00000000" w:rsidDel="00000000" w:rsidP="00000000" w:rsidRDefault="00000000" w:rsidRPr="00000000" w14:paraId="000000C9">
            <w:pPr>
              <w:numPr>
                <w:ilvl w:val="0"/>
                <w:numId w:val="1"/>
              </w:numPr>
              <w:ind w:left="284" w:hanging="360"/>
              <w:rPr/>
            </w:pPr>
            <w:r w:rsidDel="00000000" w:rsidR="00000000" w:rsidRPr="00000000">
              <w:rPr>
                <w:rFonts w:ascii="Calibri" w:cs="Calibri" w:eastAsia="Calibri" w:hAnsi="Calibri"/>
                <w:b w:val="1"/>
                <w:rtl w:val="0"/>
              </w:rPr>
              <w:t xml:space="preserve">CONCEPTE: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ff0000"/>
                <w:rtl w:val="0"/>
              </w:rPr>
              <w:t xml:space="preserve">preu públic  1TAST  NOM+COGNOM ALUMNE/A</w:t>
            </w:r>
            <w:r w:rsidDel="00000000" w:rsidR="00000000" w:rsidRPr="00000000">
              <w:rPr>
                <w:rtl w:val="0"/>
              </w:rPr>
            </w:r>
          </w:p>
          <w:p w:rsidR="00000000" w:rsidDel="00000000" w:rsidP="00000000" w:rsidRDefault="00000000" w:rsidRPr="00000000" w14:paraId="000000CA">
            <w:pPr>
              <w:numPr>
                <w:ilvl w:val="0"/>
                <w:numId w:val="1"/>
              </w:numPr>
              <w:ind w:left="284" w:hanging="360"/>
              <w:rPr/>
            </w:pPr>
            <w:r w:rsidDel="00000000" w:rsidR="00000000" w:rsidRPr="00000000">
              <w:rPr>
                <w:rFonts w:ascii="Calibri" w:cs="Calibri" w:eastAsia="Calibri" w:hAnsi="Calibri"/>
                <w:b w:val="1"/>
                <w:rtl w:val="0"/>
              </w:rPr>
              <w:t xml:space="preserve">GUARDEU EL RESGUARD DE PAGAMENT</w:t>
            </w:r>
            <w:r w:rsidDel="00000000" w:rsidR="00000000" w:rsidRPr="00000000">
              <w:rPr>
                <w:rtl w:val="0"/>
              </w:rPr>
            </w:r>
          </w:p>
        </w:tc>
        <w:tc>
          <w:tcPr>
            <w:tcBorders>
              <w:left w:color="000000" w:space="0" w:sz="18" w:val="single"/>
              <w:bottom w:color="000000" w:space="0" w:sz="18" w:val="single"/>
              <w:right w:color="000000" w:space="0" w:sz="18" w:val="single"/>
            </w:tcBorders>
          </w:tcPr>
          <w:p w:rsidR="00000000" w:rsidDel="00000000" w:rsidP="00000000" w:rsidRDefault="00000000" w:rsidRPr="00000000" w14:paraId="000000CB">
            <w:pPr>
              <w:numPr>
                <w:ilvl w:val="0"/>
                <w:numId w:val="1"/>
              </w:numPr>
              <w:ind w:left="284" w:hanging="360"/>
              <w:rPr>
                <w:b w:val="1"/>
              </w:rPr>
            </w:pPr>
            <w:r w:rsidDel="00000000" w:rsidR="00000000" w:rsidRPr="00000000">
              <w:rPr>
                <w:rFonts w:ascii="Calibri" w:cs="Calibri" w:eastAsia="Calibri" w:hAnsi="Calibri"/>
                <w:b w:val="1"/>
                <w:rtl w:val="0"/>
              </w:rPr>
              <w:t xml:space="preserve">CAIXER DE BANC DE SABADELL</w:t>
            </w:r>
            <w:r w:rsidDel="00000000" w:rsidR="00000000" w:rsidRPr="00000000">
              <w:rPr>
                <w:rtl w:val="0"/>
              </w:rPr>
            </w:r>
          </w:p>
          <w:p w:rsidR="00000000" w:rsidDel="00000000" w:rsidP="00000000" w:rsidRDefault="00000000" w:rsidRPr="00000000" w14:paraId="000000CC">
            <w:pPr>
              <w:numPr>
                <w:ilvl w:val="0"/>
                <w:numId w:val="1"/>
              </w:numPr>
              <w:ind w:left="284" w:hanging="360"/>
              <w:rPr/>
            </w:pPr>
            <w:r w:rsidDel="00000000" w:rsidR="00000000" w:rsidRPr="00000000">
              <w:rPr>
                <w:rFonts w:ascii="Calibri" w:cs="Calibri" w:eastAsia="Calibri" w:hAnsi="Calibri"/>
                <w:b w:val="1"/>
                <w:rtl w:val="0"/>
              </w:rPr>
              <w:t xml:space="preserve">OPCIÓ: </w:t>
            </w:r>
            <w:r w:rsidDel="00000000" w:rsidR="00000000" w:rsidRPr="00000000">
              <w:rPr>
                <w:rFonts w:ascii="Calibri" w:cs="Calibri" w:eastAsia="Calibri" w:hAnsi="Calibri"/>
                <w:rtl w:val="0"/>
              </w:rPr>
              <w:t xml:space="preserve">PAGAMENT A TERCERS – CODI 4142</w:t>
              <w:br w:type="textWrapping"/>
            </w:r>
            <w:r w:rsidDel="00000000" w:rsidR="00000000" w:rsidRPr="00000000">
              <w:rPr>
                <w:rFonts w:ascii="Calibri" w:cs="Calibri" w:eastAsia="Calibri" w:hAnsi="Calibri"/>
                <w:b w:val="1"/>
                <w:rtl w:val="0"/>
              </w:rPr>
              <w:t xml:space="preserve">PREMEU QUOTA</w:t>
            </w:r>
            <w:r w:rsidDel="00000000" w:rsidR="00000000" w:rsidRPr="00000000">
              <w:rPr>
                <w:rtl w:val="0"/>
              </w:rPr>
            </w:r>
          </w:p>
          <w:p w:rsidR="00000000" w:rsidDel="00000000" w:rsidP="00000000" w:rsidRDefault="00000000" w:rsidRPr="00000000" w14:paraId="000000CD">
            <w:pPr>
              <w:numPr>
                <w:ilvl w:val="0"/>
                <w:numId w:val="1"/>
              </w:numPr>
              <w:ind w:left="284" w:hanging="360"/>
              <w:rPr/>
            </w:pPr>
            <w:r w:rsidDel="00000000" w:rsidR="00000000" w:rsidRPr="00000000">
              <w:rPr>
                <w:rFonts w:ascii="Calibri" w:cs="Calibri" w:eastAsia="Calibri" w:hAnsi="Calibri"/>
                <w:b w:val="1"/>
                <w:color w:val="ff0000"/>
                <w:rtl w:val="0"/>
              </w:rPr>
              <w:t xml:space="preserve">1TAST NOM+COGNOM ALUMNE/A</w:t>
            </w:r>
            <w:r w:rsidDel="00000000" w:rsidR="00000000" w:rsidRPr="00000000">
              <w:rPr>
                <w:rFonts w:ascii="Calibri" w:cs="Calibri" w:eastAsia="Calibri" w:hAnsi="Calibri"/>
                <w:b w:val="1"/>
                <w:rtl w:val="0"/>
              </w:rPr>
              <w:t xml:space="preserve"> IMPORT:</w:t>
            </w:r>
            <w:r w:rsidDel="00000000" w:rsidR="00000000" w:rsidRPr="00000000">
              <w:rPr>
                <w:rFonts w:ascii="Calibri" w:cs="Calibri" w:eastAsia="Calibri" w:hAnsi="Calibri"/>
                <w:b w:val="1"/>
                <w:color w:val="ff0000"/>
                <w:rtl w:val="0"/>
              </w:rPr>
              <w:t xml:space="preserve"> import del preu públic: (360€)</w:t>
            </w:r>
            <w:r w:rsidDel="00000000" w:rsidR="00000000" w:rsidRPr="00000000">
              <w:rPr>
                <w:rtl w:val="0"/>
              </w:rPr>
            </w:r>
          </w:p>
          <w:p w:rsidR="00000000" w:rsidDel="00000000" w:rsidP="00000000" w:rsidRDefault="00000000" w:rsidRPr="00000000" w14:paraId="000000CE">
            <w:pPr>
              <w:numPr>
                <w:ilvl w:val="0"/>
                <w:numId w:val="1"/>
              </w:numPr>
              <w:ind w:left="284" w:hanging="360"/>
              <w:rPr/>
            </w:pPr>
            <w:r w:rsidDel="00000000" w:rsidR="00000000" w:rsidRPr="00000000">
              <w:rPr>
                <w:rFonts w:ascii="Calibri" w:cs="Calibri" w:eastAsia="Calibri" w:hAnsi="Calibri"/>
                <w:b w:val="1"/>
                <w:rtl w:val="0"/>
              </w:rPr>
              <w:t xml:space="preserve">ACCEPTAR </w:t>
            </w:r>
            <w:r w:rsidDel="00000000" w:rsidR="00000000" w:rsidRPr="00000000">
              <w:rPr>
                <w:rFonts w:ascii="Calibri" w:cs="Calibri" w:eastAsia="Calibri" w:hAnsi="Calibri"/>
                <w:rtl w:val="0"/>
              </w:rPr>
              <w:t xml:space="preserve">per imprimir comprovant</w:t>
            </w:r>
            <w:r w:rsidDel="00000000" w:rsidR="00000000" w:rsidRPr="00000000">
              <w:rPr>
                <w:rtl w:val="0"/>
              </w:rPr>
            </w:r>
          </w:p>
          <w:p w:rsidR="00000000" w:rsidDel="00000000" w:rsidP="00000000" w:rsidRDefault="00000000" w:rsidRPr="00000000" w14:paraId="000000CF">
            <w:pPr>
              <w:numPr>
                <w:ilvl w:val="0"/>
                <w:numId w:val="1"/>
              </w:numPr>
              <w:ind w:left="284" w:hanging="360"/>
              <w:rPr/>
            </w:pPr>
            <w:r w:rsidDel="00000000" w:rsidR="00000000" w:rsidRPr="00000000">
              <w:rPr>
                <w:rFonts w:ascii="Calibri" w:cs="Calibri" w:eastAsia="Calibri" w:hAnsi="Calibri"/>
                <w:b w:val="1"/>
                <w:rtl w:val="0"/>
              </w:rPr>
              <w:t xml:space="preserve">GUARDEU EL RESGUARD DE PAGAMENT</w:t>
            </w:r>
            <w:r w:rsidDel="00000000" w:rsidR="00000000" w:rsidRPr="00000000">
              <w:rPr>
                <w:rtl w:val="0"/>
              </w:rPr>
            </w:r>
          </w:p>
        </w:tc>
      </w:tr>
    </w:tbl>
    <w:p w:rsidR="00000000" w:rsidDel="00000000" w:rsidP="00000000" w:rsidRDefault="00000000" w:rsidRPr="00000000" w14:paraId="000000D0">
      <w:pPr>
        <w:rPr>
          <w:b w:val="1"/>
        </w:rPr>
      </w:pPr>
      <w:r w:rsidDel="00000000" w:rsidR="00000000" w:rsidRPr="00000000">
        <w:rPr>
          <w:rtl w:val="0"/>
        </w:rPr>
      </w:r>
    </w:p>
    <w:p w:rsidR="00000000" w:rsidDel="00000000" w:rsidP="00000000" w:rsidRDefault="00000000" w:rsidRPr="00000000" w14:paraId="000000D1">
      <w:pPr>
        <w:rPr>
          <w:b w:val="1"/>
        </w:rPr>
      </w:pPr>
      <w:r w:rsidDel="00000000" w:rsidR="00000000" w:rsidRPr="00000000">
        <w:rPr>
          <w:rtl w:val="0"/>
        </w:rPr>
      </w:r>
    </w:p>
    <w:p w:rsidR="00000000" w:rsidDel="00000000" w:rsidP="00000000" w:rsidRDefault="00000000" w:rsidRPr="00000000" w14:paraId="000000D2">
      <w:pPr>
        <w:rPr>
          <w:rFonts w:ascii="Arial" w:cs="Arial" w:eastAsia="Arial" w:hAnsi="Arial"/>
          <w:b w:val="1"/>
        </w:rPr>
      </w:pPr>
      <w:r w:rsidDel="00000000" w:rsidR="00000000" w:rsidRPr="00000000">
        <w:rPr>
          <w:rtl w:val="0"/>
        </w:rPr>
      </w:r>
    </w:p>
    <w:p w:rsidR="00000000" w:rsidDel="00000000" w:rsidP="00000000" w:rsidRDefault="00000000" w:rsidRPr="00000000" w14:paraId="000000D3">
      <w:pPr>
        <w:rPr>
          <w:rFonts w:ascii="Arial" w:cs="Arial" w:eastAsia="Arial" w:hAnsi="Arial"/>
          <w:b w:val="1"/>
        </w:rPr>
      </w:pPr>
      <w:r w:rsidDel="00000000" w:rsidR="00000000" w:rsidRPr="00000000">
        <w:rPr>
          <w:rFonts w:ascii="Arial" w:cs="Arial" w:eastAsia="Arial" w:hAnsi="Arial"/>
          <w:b w:val="1"/>
          <w:rtl w:val="0"/>
        </w:rPr>
        <w:t xml:space="preserve">4.A BONIFICACIONS: </w:t>
      </w:r>
      <w:r w:rsidDel="00000000" w:rsidR="00000000" w:rsidRPr="00000000">
        <w:rPr>
          <w:rFonts w:ascii="Arial" w:cs="Arial" w:eastAsia="Arial" w:hAnsi="Arial"/>
          <w:b w:val="1"/>
          <w:color w:val="2f5496"/>
          <w:rtl w:val="0"/>
        </w:rPr>
        <w:t xml:space="preserve">HAUREU DE PAGAR EL 50% DEL PREU PÚBLIC + QUOTA DE MATERIAL SENCERA</w:t>
        <w:br w:type="textWrapping"/>
      </w:r>
      <w:r w:rsidDel="00000000" w:rsidR="00000000" w:rsidRPr="00000000">
        <w:rPr>
          <w:rtl w:val="0"/>
        </w:rPr>
      </w:r>
    </w:p>
    <w:p w:rsidR="00000000" w:rsidDel="00000000" w:rsidP="00000000" w:rsidRDefault="00000000" w:rsidRPr="00000000" w14:paraId="000000D4">
      <w:pPr>
        <w:rPr>
          <w:rFonts w:ascii="Arial" w:cs="Arial" w:eastAsia="Arial" w:hAnsi="Arial"/>
          <w:b w:val="1"/>
        </w:rPr>
      </w:pPr>
      <w:r w:rsidDel="00000000" w:rsidR="00000000" w:rsidRPr="00000000">
        <w:rPr>
          <w:rFonts w:ascii="Arial" w:cs="Arial" w:eastAsia="Arial" w:hAnsi="Arial"/>
          <w:b w:val="1"/>
          <w:rtl w:val="0"/>
        </w:rPr>
        <w:t xml:space="preserve">4.B EXEMPCIONS: </w:t>
      </w:r>
      <w:r w:rsidDel="00000000" w:rsidR="00000000" w:rsidRPr="00000000">
        <w:rPr>
          <w:rFonts w:ascii="Arial" w:cs="Arial" w:eastAsia="Arial" w:hAnsi="Arial"/>
          <w:b w:val="1"/>
          <w:color w:val="2f5496"/>
          <w:rtl w:val="0"/>
        </w:rPr>
        <w:t xml:space="preserve">HAUREU DE PAGAR NOMÉS LA QUOTA DE MATERIAL</w:t>
      </w:r>
      <w:r w:rsidDel="00000000" w:rsidR="00000000" w:rsidRPr="00000000">
        <w:rPr>
          <w:rtl w:val="0"/>
        </w:rPr>
      </w:r>
    </w:p>
    <w:p w:rsidR="00000000" w:rsidDel="00000000" w:rsidP="00000000" w:rsidRDefault="00000000" w:rsidRPr="00000000" w14:paraId="000000D5">
      <w:pPr>
        <w:rPr>
          <w:rFonts w:ascii="Arial" w:cs="Arial" w:eastAsia="Arial" w:hAnsi="Arial"/>
          <w:b w:val="1"/>
        </w:rPr>
      </w:pPr>
      <w:r w:rsidDel="00000000" w:rsidR="00000000" w:rsidRPr="00000000">
        <w:rPr>
          <w:rFonts w:ascii="Arial" w:cs="Arial" w:eastAsia="Arial" w:hAnsi="Arial"/>
          <w:b w:val="1"/>
          <w:rtl w:val="0"/>
        </w:rPr>
        <w:br w:type="textWrapping"/>
      </w:r>
      <w:r w:rsidDel="00000000" w:rsidR="00000000" w:rsidRPr="00000000">
        <w:rPr>
          <w:rFonts w:ascii="Arial" w:cs="Arial" w:eastAsia="Arial" w:hAnsi="Arial"/>
          <w:b w:val="1"/>
          <w:color w:val="ff0000"/>
          <w:rtl w:val="0"/>
        </w:rPr>
        <w:t xml:space="preserve">Marqueu i envieu justificació del que correspongui (DOCUMENT E)</w:t>
      </w:r>
      <w:r w:rsidDel="00000000" w:rsidR="00000000" w:rsidRPr="00000000">
        <w:rPr>
          <w:rtl w:val="0"/>
        </w:rPr>
      </w:r>
    </w:p>
    <w:p w:rsidR="00000000" w:rsidDel="00000000" w:rsidP="00000000" w:rsidRDefault="00000000" w:rsidRPr="00000000" w14:paraId="000000D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Els centres apliquen, </w:t>
      </w:r>
      <w:r w:rsidDel="00000000" w:rsidR="00000000" w:rsidRPr="00000000">
        <w:rPr>
          <w:rFonts w:ascii="Arial" w:cs="Arial" w:eastAsia="Arial" w:hAnsi="Arial"/>
          <w:b w:val="1"/>
          <w:color w:val="ff0000"/>
          <w:sz w:val="20"/>
          <w:szCs w:val="20"/>
          <w:rtl w:val="0"/>
        </w:rPr>
        <w:t xml:space="preserve">amb justificació documental,</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les bonificacions i exempcions següents:</w:t>
      </w:r>
    </w:p>
    <w:p w:rsidR="00000000" w:rsidDel="00000000" w:rsidP="00000000" w:rsidRDefault="00000000" w:rsidRPr="00000000" w14:paraId="000000D8">
      <w:pPr>
        <w:ind w:left="-284" w:hanging="284"/>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4A. Bonificacions. </w:t>
      </w:r>
      <w:r w:rsidDel="00000000" w:rsidR="00000000" w:rsidRPr="00000000">
        <w:rPr>
          <w:rFonts w:ascii="Arial" w:cs="Arial" w:eastAsia="Arial" w:hAnsi="Arial"/>
          <w:sz w:val="20"/>
          <w:szCs w:val="20"/>
          <w:u w:val="single"/>
          <w:rtl w:val="0"/>
        </w:rPr>
        <w:t xml:space="preserve">Els supòsits següents tenen una bonificació del 50% de l’import del preu públic, sense que puguin ser acumulables.</w:t>
        <w:br w:type="textWrapping"/>
      </w:r>
    </w:p>
    <w:p w:rsidR="00000000" w:rsidDel="00000000" w:rsidP="00000000" w:rsidRDefault="00000000" w:rsidRPr="00000000" w14:paraId="000000D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Les persones membres de famílies nombroses classificades en la categoria general i les persones membres de famílies monoparentals. </w:t>
      </w:r>
      <w:r w:rsidDel="00000000" w:rsidR="00000000" w:rsidRPr="00000000">
        <w:rPr>
          <w:rFonts w:ascii="Arial" w:cs="Arial" w:eastAsia="Arial" w:hAnsi="Arial"/>
          <w:b w:val="1"/>
          <w:sz w:val="20"/>
          <w:szCs w:val="20"/>
          <w:rtl w:val="0"/>
        </w:rPr>
        <w:t xml:space="preserve">Aquest supòsit s’ha d'acreditar documentalment amb el títol de família nombrosa o monoparental</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títol de família monoparental té dues categories, general i especial. Els beneficis del títol de família monoparental, d’ambdues categories, són els mateixos que els de les famílies nombroses de categoria general. Per tant, a les persones membres de família monoparental, tant si són de categoria general o especial, els correspon la bonificació del 50%.)</w:t>
      </w:r>
    </w:p>
    <w:p w:rsidR="00000000" w:rsidDel="00000000" w:rsidP="00000000" w:rsidRDefault="00000000" w:rsidRPr="00000000" w14:paraId="000000D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Les persones que en el curs acadèmic immediatament anterior han obtingut una beca o ajut a l’estudi del Ministeri d’Educació, Cultura i Esport. </w:t>
      </w:r>
      <w:r w:rsidDel="00000000" w:rsidR="00000000" w:rsidRPr="00000000">
        <w:rPr>
          <w:rFonts w:ascii="Arial" w:cs="Arial" w:eastAsia="Arial" w:hAnsi="Arial"/>
          <w:b w:val="1"/>
          <w:sz w:val="20"/>
          <w:szCs w:val="20"/>
          <w:rtl w:val="0"/>
        </w:rPr>
        <w:t xml:space="preserve">Aquest supòsit s’ha d'acreditar documentalment amb la resolució individual d’atorgament de la beca o resguard de l’ingrés de la beca.</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D">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E">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4B. Exempcions. </w:t>
      </w:r>
      <w:r w:rsidDel="00000000" w:rsidR="00000000" w:rsidRPr="00000000">
        <w:rPr>
          <w:rFonts w:ascii="Arial" w:cs="Arial" w:eastAsia="Arial" w:hAnsi="Arial"/>
          <w:sz w:val="20"/>
          <w:szCs w:val="20"/>
          <w:u w:val="single"/>
          <w:rtl w:val="0"/>
        </w:rPr>
        <w:t xml:space="preserve">Queden exemptes de pagar el preu públic per matriculació:</w:t>
        <w:br w:type="textWrapping"/>
      </w:r>
    </w:p>
    <w:p w:rsidR="00000000" w:rsidDel="00000000" w:rsidP="00000000" w:rsidRDefault="00000000" w:rsidRPr="00000000" w14:paraId="000000E0">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☐1. Les persones membres de famílies nombroses classificades en la categoria especial. </w:t>
      </w:r>
      <w:r w:rsidDel="00000000" w:rsidR="00000000" w:rsidRPr="00000000">
        <w:rPr>
          <w:rFonts w:ascii="Arial" w:cs="Arial" w:eastAsia="Arial" w:hAnsi="Arial"/>
          <w:b w:val="1"/>
          <w:sz w:val="20"/>
          <w:szCs w:val="20"/>
          <w:rtl w:val="0"/>
        </w:rPr>
        <w:t xml:space="preserve">El document acreditatiu és el títol de família nombrosa.</w:t>
      </w:r>
    </w:p>
    <w:p w:rsidR="00000000" w:rsidDel="00000000" w:rsidP="00000000" w:rsidRDefault="00000000" w:rsidRPr="00000000" w14:paraId="000000E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Les persones que posseeixin la declaració legal de discapacitat en un grau igual o superior al 33%. El document acreditatiu és el certificat de la discapacitat amb un grau igual o superior al 33%.</w:t>
      </w:r>
    </w:p>
    <w:p w:rsidR="00000000" w:rsidDel="00000000" w:rsidP="00000000" w:rsidRDefault="00000000" w:rsidRPr="00000000" w14:paraId="000000E2">
      <w:pPr>
        <w:jc w:val="both"/>
        <w:rPr>
          <w:rFonts w:ascii="Arial" w:cs="Arial" w:eastAsia="Arial" w:hAnsi="Arial"/>
          <w:sz w:val="20"/>
          <w:szCs w:val="20"/>
        </w:rPr>
      </w:pP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sz w:val="20"/>
          <w:szCs w:val="20"/>
          <w:rtl w:val="0"/>
        </w:rPr>
        <w:t xml:space="preserve"> Les persones subjectes a mesures privatives de llibertat. S’ha d'acreditar amb un certificat de l’administració corresponent.</w:t>
      </w:r>
    </w:p>
    <w:p w:rsidR="00000000" w:rsidDel="00000000" w:rsidP="00000000" w:rsidRDefault="00000000" w:rsidRPr="00000000" w14:paraId="000000E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Les víctimes d’actes terroristes, els seus cònjuges i els seus fills i filles. S’ha d'acreditar amb un certificat de l’administració corresponent.</w:t>
      </w:r>
    </w:p>
    <w:p w:rsidR="00000000" w:rsidDel="00000000" w:rsidP="00000000" w:rsidRDefault="00000000" w:rsidRPr="00000000" w14:paraId="000000E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Les persones membres d’unitats familiars que percebin la renda mínima d’inserció o la renda activa d’inserció o la renda garantida de ciutadania. S’ha d'acreditar amb un certificat de l’administració corresponent.</w:t>
      </w:r>
    </w:p>
    <w:p w:rsidR="00000000" w:rsidDel="00000000" w:rsidP="00000000" w:rsidRDefault="00000000" w:rsidRPr="00000000" w14:paraId="000000E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Les persones víctimes de violència de gènere. S’ha d'acreditar amb un dels documents</w:t>
      </w:r>
    </w:p>
    <w:p w:rsidR="00000000" w:rsidDel="00000000" w:rsidP="00000000" w:rsidRDefault="00000000" w:rsidRPr="00000000" w14:paraId="000000E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següents:</w:t>
      </w:r>
    </w:p>
    <w:p w:rsidR="00000000" w:rsidDel="00000000" w:rsidP="00000000" w:rsidRDefault="00000000" w:rsidRPr="00000000" w14:paraId="000000E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Ordre de protecció judicial.</w:t>
      </w:r>
    </w:p>
    <w:p w:rsidR="00000000" w:rsidDel="00000000" w:rsidP="00000000" w:rsidRDefault="00000000" w:rsidRPr="00000000" w14:paraId="000000E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Informe del Ministeri Fiscal que indiqui l’existència d’indicis que està sent objecte de violència.</w:t>
      </w:r>
    </w:p>
    <w:p w:rsidR="00000000" w:rsidDel="00000000" w:rsidP="00000000" w:rsidRDefault="00000000" w:rsidRPr="00000000" w14:paraId="000000E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Sentència condemnatòria de la persona agressora.</w:t>
      </w:r>
    </w:p>
    <w:p w:rsidR="00000000" w:rsidDel="00000000" w:rsidP="00000000" w:rsidRDefault="00000000" w:rsidRPr="00000000" w14:paraId="000000E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Certificat del Departament de Benestar i Família, o de l’ajuntament o centre d’acollida que n'indiqui la situació.</w:t>
      </w:r>
    </w:p>
    <w:p w:rsidR="00000000" w:rsidDel="00000000" w:rsidP="00000000" w:rsidRDefault="00000000" w:rsidRPr="00000000" w14:paraId="000000E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 Les persones que en el curs acadèmic immediatament anterior han obtingut matrícula d’honor al batxillerat o el premi extraordinari de batxillerat, estan exemptes del preu públic corresponent a la primera matrícula en el primer curs dels cicles de grau superior, tant si es fa per curs complet com per matrícula parcial.</w:t>
      </w:r>
    </w:p>
    <w:p w:rsidR="00000000" w:rsidDel="00000000" w:rsidP="00000000" w:rsidRDefault="00000000" w:rsidRPr="00000000" w14:paraId="000000E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 Els alumnes guanyadors dels Premis Extraordinaris dels Ensenyaments Artístics Professionals, de formació professional, dels ensenyaments professionals d'arts plàstiques i disseny, o dels ensenyaments professionals de música o professionals de dansa, en els termes establerts per la normativa.</w:t>
      </w:r>
    </w:p>
    <w:p w:rsidR="00000000" w:rsidDel="00000000" w:rsidP="00000000" w:rsidRDefault="00000000" w:rsidRPr="00000000" w14:paraId="000000E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 Les persones menors tutelades o persones extutelades menors de 21 anys. La condició de persona tutelada s’acredita mitjançant un certificat emès per la Direcció General d’Atenció a la Infància i l'Adolescència o l'òrgan equivalent d’altres comunitats autònomes.</w:t>
      </w:r>
    </w:p>
    <w:p w:rsidR="00000000" w:rsidDel="00000000" w:rsidP="00000000" w:rsidRDefault="00000000" w:rsidRPr="00000000" w14:paraId="000000EE">
      <w:pPr>
        <w:jc w:val="both"/>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 (Persones tutelades són persones menors d’edat tutelades per la Direcció General d’Atenció a la Infància i l'Adolescència o l'òrgan equivalent d’altres comunitats autònomes. Persones extutelades són les persones de 18 a 21 anys que hagin estat sota la tutela de la Direcció General d’Atenció a la Infància i l'Adolescència, o l'òrgan equivalent d’altres comunitats autònomes.)</w:t>
      </w:r>
      <w:r w:rsidDel="00000000" w:rsidR="00000000" w:rsidRPr="00000000">
        <w:rPr>
          <w:rtl w:val="0"/>
        </w:rPr>
      </w:r>
    </w:p>
    <w:p w:rsidR="00000000" w:rsidDel="00000000" w:rsidP="00000000" w:rsidRDefault="00000000" w:rsidRPr="00000000" w14:paraId="000000EF">
      <w:pPr>
        <w:jc w:val="both"/>
        <w:rPr>
          <w:rFonts w:ascii="Arial" w:cs="Arial" w:eastAsia="Arial" w:hAnsi="Arial"/>
          <w:sz w:val="20"/>
          <w:szCs w:val="20"/>
          <w:u w:val="single"/>
        </w:rPr>
      </w:pPr>
      <w:r w:rsidDel="00000000" w:rsidR="00000000" w:rsidRPr="00000000">
        <w:rPr>
          <w:rFonts w:ascii="Arial" w:cs="Arial" w:eastAsia="Arial" w:hAnsi="Arial"/>
          <w:b w:val="1"/>
          <w:rtl w:val="0"/>
        </w:rPr>
        <w:br w:type="textWrapping"/>
      </w:r>
      <w:r w:rsidDel="00000000" w:rsidR="00000000" w:rsidRPr="00000000">
        <w:rPr>
          <w:rFonts w:ascii="Arial" w:cs="Arial" w:eastAsia="Arial" w:hAnsi="Arial"/>
          <w:sz w:val="20"/>
          <w:szCs w:val="20"/>
          <w:u w:val="single"/>
          <w:rtl w:val="0"/>
        </w:rPr>
        <w:t xml:space="preserve">El procediment que cal seguir per l’alumne o l'alumna que </w:t>
      </w:r>
      <w:r w:rsidDel="00000000" w:rsidR="00000000" w:rsidRPr="00000000">
        <w:rPr>
          <w:rFonts w:ascii="Arial" w:cs="Arial" w:eastAsia="Arial" w:hAnsi="Arial"/>
          <w:b w:val="1"/>
          <w:sz w:val="20"/>
          <w:szCs w:val="20"/>
          <w:u w:val="single"/>
          <w:rtl w:val="0"/>
        </w:rPr>
        <w:t xml:space="preserve">té previst demanar beca</w:t>
      </w:r>
      <w:r w:rsidDel="00000000" w:rsidR="00000000" w:rsidRPr="00000000">
        <w:rPr>
          <w:rFonts w:ascii="Arial" w:cs="Arial" w:eastAsia="Arial" w:hAnsi="Arial"/>
          <w:sz w:val="20"/>
          <w:szCs w:val="20"/>
          <w:u w:val="single"/>
          <w:rtl w:val="0"/>
        </w:rPr>
        <w:t xml:space="preserve"> és el següent:</w:t>
      </w:r>
    </w:p>
    <w:p w:rsidR="00000000" w:rsidDel="00000000" w:rsidP="00000000" w:rsidRDefault="00000000" w:rsidRPr="00000000" w14:paraId="000000F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Ha d’ingressar el preu públic en el període oficial de matrícula.</w:t>
      </w:r>
    </w:p>
    <w:p w:rsidR="00000000" w:rsidDel="00000000" w:rsidP="00000000" w:rsidRDefault="00000000" w:rsidRPr="00000000" w14:paraId="000000F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Un cop rebi la documentació per la qual se li reconeix la beca, l'ha de portar al centre.</w:t>
      </w:r>
    </w:p>
    <w:p w:rsidR="00000000" w:rsidDel="00000000" w:rsidP="00000000" w:rsidRDefault="00000000" w:rsidRPr="00000000" w14:paraId="000000F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El centre li ha de retornar el 50% del preu públic no més tard del 31 de juliol de cada curs escolar. Aquest retorn no és acumulable a les altres bonificacions per altres supòsits.</w:t>
      </w:r>
    </w:p>
    <w:p w:rsidR="00000000" w:rsidDel="00000000" w:rsidP="00000000" w:rsidRDefault="00000000" w:rsidRPr="00000000" w14:paraId="000000F3">
      <w:pPr>
        <w:rPr>
          <w:rFonts w:ascii="Arial" w:cs="Arial" w:eastAsia="Arial" w:hAnsi="Arial"/>
          <w:b w:val="1"/>
        </w:rPr>
      </w:pPr>
      <w:r w:rsidDel="00000000" w:rsidR="00000000" w:rsidRPr="00000000">
        <w:rPr>
          <w:rtl w:val="0"/>
        </w:rPr>
      </w:r>
    </w:p>
    <w:p w:rsidR="00000000" w:rsidDel="00000000" w:rsidP="00000000" w:rsidRDefault="00000000" w:rsidRPr="00000000" w14:paraId="000000F4">
      <w:pPr>
        <w:rPr>
          <w:rFonts w:ascii="Arial" w:cs="Arial" w:eastAsia="Arial" w:hAnsi="Arial"/>
          <w:b w:val="1"/>
        </w:rPr>
      </w:pPr>
      <w:r w:rsidDel="00000000" w:rsidR="00000000" w:rsidRPr="00000000">
        <w:rPr>
          <w:rFonts w:ascii="Arial" w:cs="Arial" w:eastAsia="Arial" w:hAnsi="Arial"/>
          <w:b w:val="1"/>
          <w:rtl w:val="0"/>
        </w:rPr>
        <w:t xml:space="preserve">5. FORMALITZACIÓ DE LA MATRÍCULA</w:t>
      </w:r>
    </w:p>
    <w:p w:rsidR="00000000" w:rsidDel="00000000" w:rsidP="00000000" w:rsidRDefault="00000000" w:rsidRPr="00000000" w14:paraId="000000F5">
      <w:pPr>
        <w:rPr>
          <w:rFonts w:ascii="Arial" w:cs="Arial" w:eastAsia="Arial" w:hAnsi="Arial"/>
          <w:b w:val="1"/>
        </w:rPr>
      </w:pPr>
      <w:r w:rsidDel="00000000" w:rsidR="00000000" w:rsidRPr="00000000">
        <w:rPr>
          <w:rtl w:val="0"/>
        </w:rPr>
      </w:r>
    </w:p>
    <w:p w:rsidR="00000000" w:rsidDel="00000000" w:rsidP="00000000" w:rsidRDefault="00000000" w:rsidRPr="00000000" w14:paraId="000000F6">
      <w:pPr>
        <w:ind w:left="-120" w:firstLine="0"/>
        <w:rPr>
          <w:rFonts w:ascii="Arial" w:cs="Arial" w:eastAsia="Arial" w:hAnsi="Arial"/>
          <w:b w:val="1"/>
        </w:rPr>
      </w:pPr>
      <w:r w:rsidDel="00000000" w:rsidR="00000000" w:rsidRPr="00000000">
        <w:rPr>
          <w:rFonts w:ascii="Arial" w:cs="Arial" w:eastAsia="Arial" w:hAnsi="Arial"/>
          <w:rtl w:val="0"/>
        </w:rPr>
        <w:t xml:space="preserve">Envia per correu electrònic tota la documentació requerida</w:t>
      </w:r>
      <w:r w:rsidDel="00000000" w:rsidR="00000000" w:rsidRPr="00000000">
        <w:rPr>
          <w:rtl w:val="0"/>
        </w:rPr>
      </w:r>
    </w:p>
    <w:p w:rsidR="00000000" w:rsidDel="00000000" w:rsidP="00000000" w:rsidRDefault="00000000" w:rsidRPr="00000000" w14:paraId="000000F7">
      <w:pPr>
        <w:ind w:left="-120" w:firstLine="0"/>
        <w:rPr>
          <w:rFonts w:ascii="Arial" w:cs="Arial" w:eastAsia="Arial" w:hAnsi="Arial"/>
          <w:b w:val="1"/>
        </w:rPr>
      </w:pPr>
      <w:r w:rsidDel="00000000" w:rsidR="00000000" w:rsidRPr="00000000">
        <w:rPr>
          <w:rtl w:val="0"/>
        </w:rPr>
      </w:r>
    </w:p>
    <w:p w:rsidR="00000000" w:rsidDel="00000000" w:rsidP="00000000" w:rsidRDefault="00000000" w:rsidRPr="00000000" w14:paraId="000000F8">
      <w:pPr>
        <w:pBdr>
          <w:top w:color="000000" w:space="1" w:sz="4" w:val="single"/>
          <w:left w:color="000000" w:space="4" w:sz="4" w:val="single"/>
          <w:bottom w:color="000000" w:space="1" w:sz="4" w:val="single"/>
          <w:right w:color="000000" w:space="4" w:sz="4" w:val="single"/>
        </w:pBdr>
        <w:shd w:fill="ffffcc" w:val="clear"/>
        <w:spacing w:line="360" w:lineRule="auto"/>
        <w:ind w:left="-120" w:firstLine="0"/>
        <w:rPr>
          <w:rFonts w:ascii="Arial" w:cs="Arial" w:eastAsia="Arial" w:hAnsi="Arial"/>
          <w:b w:val="1"/>
          <w:shd w:fill="d9e2f3" w:val="clear"/>
        </w:rPr>
      </w:pPr>
      <w:r w:rsidDel="00000000" w:rsidR="00000000" w:rsidRPr="00000000">
        <w:rPr>
          <w:rFonts w:ascii="Arial" w:cs="Arial" w:eastAsia="Arial" w:hAnsi="Arial"/>
          <w:b w:val="1"/>
          <w:rtl w:val="0"/>
        </w:rPr>
        <w:t xml:space="preserve">PER A: </w:t>
        <w:tab/>
      </w:r>
      <w:r w:rsidDel="00000000" w:rsidR="00000000" w:rsidRPr="00000000">
        <w:rPr>
          <w:rFonts w:ascii="Arial" w:cs="Arial" w:eastAsia="Arial" w:hAnsi="Arial"/>
          <w:b w:val="1"/>
          <w:shd w:fill="fff2cc" w:val="clear"/>
          <w:rtl w:val="0"/>
        </w:rPr>
        <w:t xml:space="preserve">matriculacio.cicles.canvilumara@gmail.com</w:t>
      </w:r>
      <w:r w:rsidDel="00000000" w:rsidR="00000000" w:rsidRPr="00000000">
        <w:rPr>
          <w:rtl w:val="0"/>
        </w:rPr>
      </w:r>
    </w:p>
    <w:p w:rsidR="00000000" w:rsidDel="00000000" w:rsidP="00000000" w:rsidRDefault="00000000" w:rsidRPr="00000000" w14:paraId="000000F9">
      <w:pPr>
        <w:pBdr>
          <w:top w:color="000000" w:space="1" w:sz="4" w:val="single"/>
          <w:left w:color="000000" w:space="4" w:sz="4" w:val="single"/>
          <w:bottom w:color="000000" w:space="1" w:sz="4" w:val="single"/>
          <w:right w:color="000000" w:space="4" w:sz="4" w:val="single"/>
        </w:pBdr>
        <w:shd w:fill="ffffcc" w:val="clear"/>
        <w:spacing w:line="360" w:lineRule="auto"/>
        <w:ind w:left="-120" w:firstLine="0"/>
        <w:rPr>
          <w:rFonts w:ascii="Arial" w:cs="Arial" w:eastAsia="Arial" w:hAnsi="Arial"/>
          <w:b w:val="1"/>
          <w:shd w:fill="d9e2f3" w:val="clear"/>
        </w:rPr>
      </w:pPr>
      <w:r w:rsidDel="00000000" w:rsidR="00000000" w:rsidRPr="00000000">
        <w:rPr>
          <w:rFonts w:ascii="Arial" w:cs="Arial" w:eastAsia="Arial" w:hAnsi="Arial"/>
          <w:b w:val="1"/>
          <w:rtl w:val="0"/>
        </w:rPr>
        <w:t xml:space="preserve">ASUMPTE:    </w:t>
      </w:r>
      <w:r w:rsidDel="00000000" w:rsidR="00000000" w:rsidRPr="00000000">
        <w:rPr>
          <w:rFonts w:ascii="Arial" w:cs="Arial" w:eastAsia="Arial" w:hAnsi="Arial"/>
          <w:b w:val="1"/>
          <w:shd w:fill="fff2cc" w:val="clear"/>
          <w:rtl w:val="0"/>
        </w:rPr>
        <w:t xml:space="preserve">DNI XXXXXXXX-M  MATRICULA 1 TAST</w:t>
        <w:br w:type="textWrapping"/>
      </w:r>
      <w:r w:rsidDel="00000000" w:rsidR="00000000" w:rsidRPr="00000000">
        <w:rPr>
          <w:rtl w:val="0"/>
        </w:rPr>
      </w:r>
    </w:p>
    <w:p w:rsidR="00000000" w:rsidDel="00000000" w:rsidP="00000000" w:rsidRDefault="00000000" w:rsidRPr="00000000" w14:paraId="000000FA">
      <w:pPr>
        <w:pBdr>
          <w:top w:color="000000" w:space="1" w:sz="4" w:val="single"/>
          <w:left w:color="000000" w:space="4" w:sz="4" w:val="single"/>
          <w:bottom w:color="000000" w:space="1" w:sz="4" w:val="single"/>
          <w:right w:color="000000" w:space="4" w:sz="4" w:val="single"/>
        </w:pBdr>
        <w:shd w:fill="f2f2f2" w:val="clear"/>
        <w:spacing w:line="360" w:lineRule="auto"/>
        <w:ind w:left="-120" w:firstLine="0"/>
        <w:rPr>
          <w:rFonts w:ascii="Arial" w:cs="Arial" w:eastAsia="Arial" w:hAnsi="Arial"/>
          <w:b w:val="1"/>
        </w:rPr>
      </w:pPr>
      <w:r w:rsidDel="00000000" w:rsidR="00000000" w:rsidRPr="00000000">
        <w:rPr>
          <w:rFonts w:ascii="Arial" w:cs="Arial" w:eastAsia="Arial" w:hAnsi="Arial"/>
          <w:b w:val="1"/>
          <w:rtl w:val="0"/>
        </w:rPr>
        <w:t xml:space="preserve">Adjunts:        </w:t>
      </w:r>
      <w:r w:rsidDel="00000000" w:rsidR="00000000" w:rsidRPr="00000000">
        <w:rPr>
          <w:rFonts w:ascii="Arial" w:cs="Arial" w:eastAsia="Arial" w:hAnsi="Arial"/>
          <w:b w:val="1"/>
          <w:shd w:fill="f2f2f2" w:val="clear"/>
          <w:rtl w:val="0"/>
        </w:rPr>
        <w:t xml:space="preserve">A, B, C, D, E, F i G </w:t>
      </w:r>
      <w:r w:rsidDel="00000000" w:rsidR="00000000" w:rsidRPr="00000000">
        <w:rPr>
          <w:rtl w:val="0"/>
        </w:rPr>
      </w:r>
    </w:p>
    <w:p w:rsidR="00000000" w:rsidDel="00000000" w:rsidP="00000000" w:rsidRDefault="00000000" w:rsidRPr="00000000" w14:paraId="000000FB">
      <w:pPr>
        <w:rPr>
          <w:rFonts w:ascii="Arial" w:cs="Arial" w:eastAsia="Arial" w:hAnsi="Arial"/>
          <w:b w:val="1"/>
        </w:rPr>
      </w:pPr>
      <w:r w:rsidDel="00000000" w:rsidR="00000000" w:rsidRPr="00000000">
        <w:rPr>
          <w:rtl w:val="0"/>
        </w:rPr>
      </w:r>
    </w:p>
    <w:p w:rsidR="00000000" w:rsidDel="00000000" w:rsidP="00000000" w:rsidRDefault="00000000" w:rsidRPr="00000000" w14:paraId="000000FC">
      <w:pPr>
        <w:numPr>
          <w:ilvl w:val="0"/>
          <w:numId w:val="2"/>
        </w:numPr>
        <w:pBdr>
          <w:top w:space="0" w:sz="0" w:val="nil"/>
          <w:left w:space="0" w:sz="0" w:val="nil"/>
          <w:bottom w:space="0" w:sz="0" w:val="nil"/>
          <w:right w:space="0" w:sz="0" w:val="nil"/>
          <w:between w:space="0" w:sz="0" w:val="nil"/>
        </w:pBdr>
        <w:spacing w:line="480" w:lineRule="auto"/>
        <w:ind w:left="644" w:right="-567" w:hanging="360"/>
        <w:rPr>
          <w:rFonts w:ascii="Arial" w:cs="Arial" w:eastAsia="Arial" w:hAnsi="Arial"/>
          <w:color w:val="000000"/>
        </w:rPr>
      </w:pPr>
      <w:r w:rsidDel="00000000" w:rsidR="00000000" w:rsidRPr="00000000">
        <w:rPr>
          <w:rFonts w:ascii="Arial" w:cs="Arial" w:eastAsia="Arial" w:hAnsi="Arial"/>
          <w:b w:val="1"/>
          <w:color w:val="ff0000"/>
          <w:sz w:val="22"/>
          <w:szCs w:val="22"/>
          <w:rtl w:val="0"/>
        </w:rPr>
        <w:t xml:space="preserve">DNI/NIE/PASS</w:t>
      </w:r>
      <w:r w:rsidDel="00000000" w:rsidR="00000000" w:rsidRPr="00000000">
        <w:rPr>
          <w:rFonts w:ascii="Arial" w:cs="Arial" w:eastAsia="Arial" w:hAnsi="Arial"/>
          <w:color w:val="000000"/>
          <w:sz w:val="22"/>
          <w:szCs w:val="22"/>
          <w:rtl w:val="0"/>
        </w:rPr>
        <w:t xml:space="preserve"> de l’alumne/a </w:t>
      </w:r>
      <w:r w:rsidDel="00000000" w:rsidR="00000000" w:rsidRPr="00000000">
        <w:rPr>
          <w:rFonts w:ascii="Arial" w:cs="Arial" w:eastAsia="Arial" w:hAnsi="Arial"/>
          <w:sz w:val="22"/>
          <w:szCs w:val="22"/>
          <w:rtl w:val="0"/>
        </w:rPr>
        <w:t xml:space="preserve">per les dues cares</w:t>
      </w:r>
      <w:r w:rsidDel="00000000" w:rsidR="00000000" w:rsidRPr="00000000">
        <w:rPr>
          <w:rtl w:val="0"/>
        </w:rPr>
      </w:r>
    </w:p>
    <w:p w:rsidR="00000000" w:rsidDel="00000000" w:rsidP="00000000" w:rsidRDefault="00000000" w:rsidRPr="00000000" w14:paraId="000000FD">
      <w:pPr>
        <w:numPr>
          <w:ilvl w:val="0"/>
          <w:numId w:val="2"/>
        </w:numPr>
        <w:spacing w:line="480" w:lineRule="auto"/>
        <w:ind w:left="644" w:right="-567" w:hanging="360"/>
        <w:rPr>
          <w:rFonts w:ascii="Arial" w:cs="Arial" w:eastAsia="Arial" w:hAnsi="Arial"/>
        </w:rPr>
      </w:pPr>
      <w:r w:rsidDel="00000000" w:rsidR="00000000" w:rsidRPr="00000000">
        <w:rPr>
          <w:rFonts w:ascii="Arial" w:cs="Arial" w:eastAsia="Arial" w:hAnsi="Arial"/>
          <w:b w:val="1"/>
          <w:color w:val="ff0000"/>
          <w:sz w:val="22"/>
          <w:szCs w:val="22"/>
          <w:rtl w:val="0"/>
        </w:rPr>
        <w:t xml:space="preserve">Targeta sanitària individual (TSI) </w:t>
      </w:r>
      <w:r w:rsidDel="00000000" w:rsidR="00000000" w:rsidRPr="00000000">
        <w:rPr>
          <w:rFonts w:ascii="Arial" w:cs="Arial" w:eastAsia="Arial" w:hAnsi="Arial"/>
          <w:sz w:val="22"/>
          <w:szCs w:val="22"/>
          <w:rtl w:val="0"/>
        </w:rPr>
        <w:t xml:space="preserve">de l’alumne/a</w:t>
      </w:r>
    </w:p>
    <w:p w:rsidR="00000000" w:rsidDel="00000000" w:rsidP="00000000" w:rsidRDefault="00000000" w:rsidRPr="00000000" w14:paraId="000000FE">
      <w:pPr>
        <w:numPr>
          <w:ilvl w:val="0"/>
          <w:numId w:val="2"/>
        </w:numPr>
        <w:pBdr>
          <w:top w:space="0" w:sz="0" w:val="nil"/>
          <w:left w:space="0" w:sz="0" w:val="nil"/>
          <w:bottom w:space="0" w:sz="0" w:val="nil"/>
          <w:right w:space="0" w:sz="0" w:val="nil"/>
          <w:between w:space="0" w:sz="0" w:val="nil"/>
        </w:pBdr>
        <w:spacing w:after="200" w:lineRule="auto"/>
        <w:ind w:left="644" w:right="-567" w:hanging="360"/>
        <w:rPr>
          <w:rFonts w:ascii="Arial" w:cs="Arial" w:eastAsia="Arial" w:hAnsi="Arial"/>
          <w:color w:val="000000"/>
        </w:rPr>
      </w:pPr>
      <w:r w:rsidDel="00000000" w:rsidR="00000000" w:rsidRPr="00000000">
        <w:rPr>
          <w:rFonts w:ascii="Arial" w:cs="Arial" w:eastAsia="Arial" w:hAnsi="Arial"/>
          <w:b w:val="1"/>
          <w:color w:val="ff0000"/>
          <w:sz w:val="22"/>
          <w:szCs w:val="22"/>
          <w:rtl w:val="0"/>
        </w:rPr>
        <w:t xml:space="preserve">Un</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b w:val="1"/>
          <w:color w:val="ff0000"/>
          <w:sz w:val="22"/>
          <w:szCs w:val="22"/>
          <w:rtl w:val="0"/>
        </w:rPr>
        <w:t xml:space="preserve">d’aquest</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ff0000"/>
          <w:sz w:val="22"/>
          <w:szCs w:val="22"/>
          <w:rtl w:val="0"/>
        </w:rPr>
        <w:t xml:space="preserve">documents</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color w:val="000000"/>
          <w:sz w:val="22"/>
          <w:szCs w:val="22"/>
          <w:rtl w:val="0"/>
        </w:rPr>
        <w:t xml:space="preserve">d’accés als estudis (</w:t>
      </w:r>
      <w:r w:rsidDel="00000000" w:rsidR="00000000" w:rsidRPr="00000000">
        <w:rPr>
          <w:rFonts w:ascii="Arial" w:cs="Arial" w:eastAsia="Arial" w:hAnsi="Arial"/>
          <w:b w:val="1"/>
          <w:color w:val="000000"/>
          <w:sz w:val="22"/>
          <w:szCs w:val="22"/>
          <w:rtl w:val="0"/>
        </w:rPr>
        <w:t xml:space="preserve">marca’l</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tbl>
      <w:tblPr>
        <w:tblStyle w:val="Table7"/>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0"/>
        <w:tblGridChange w:id="0">
          <w:tblGrid>
            <w:gridCol w:w="9180"/>
          </w:tblGrid>
        </w:tblGridChange>
      </w:tblGrid>
      <w:tr>
        <w:trPr>
          <w:cantSplit w:val="0"/>
          <w:trHeight w:val="454" w:hRule="atLeast"/>
          <w:tblHeader w:val="0"/>
        </w:trPr>
        <w:tc>
          <w:tcPr>
            <w:tcBorders>
              <w:top w:color="000000" w:space="0" w:sz="18" w:val="single"/>
              <w:left w:color="000000" w:space="0" w:sz="18" w:val="single"/>
              <w:right w:color="000000" w:space="0" w:sz="18" w:val="single"/>
            </w:tcBorders>
            <w:shd w:fill="auto" w:val="clear"/>
            <w:vAlign w:val="center"/>
          </w:tcPr>
          <w:p w:rsidR="00000000" w:rsidDel="00000000" w:rsidP="00000000" w:rsidRDefault="00000000" w:rsidRPr="00000000" w14:paraId="000000F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Batxillerat (certificat, resguard del títol, títol o historial acadèmic batxillerat)</w:t>
            </w:r>
          </w:p>
        </w:tc>
      </w:tr>
      <w:tr>
        <w:trPr>
          <w:cantSplit w:val="0"/>
          <w:trHeight w:val="454" w:hRule="atLeast"/>
          <w:tblHeader w:val="0"/>
        </w:trPr>
        <w:tc>
          <w:tcPr>
            <w:tcBorders>
              <w:left w:color="000000" w:space="0" w:sz="18" w:val="single"/>
              <w:right w:color="000000" w:space="0" w:sz="18" w:val="single"/>
            </w:tcBorders>
            <w:shd w:fill="auto" w:val="clear"/>
            <w:vAlign w:val="center"/>
          </w:tcPr>
          <w:p w:rsidR="00000000" w:rsidDel="00000000" w:rsidP="00000000" w:rsidRDefault="00000000" w:rsidRPr="00000000" w14:paraId="0000010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Estudis equivalents a Batx. (certificat corresponent)</w:t>
            </w:r>
          </w:p>
        </w:tc>
      </w:tr>
      <w:tr>
        <w:trPr>
          <w:cantSplit w:val="0"/>
          <w:trHeight w:val="454" w:hRule="atLeast"/>
          <w:tblHeader w:val="0"/>
        </w:trPr>
        <w:tc>
          <w:tcPr>
            <w:tcBorders>
              <w:left w:color="000000" w:space="0" w:sz="18" w:val="single"/>
              <w:right w:color="000000" w:space="0" w:sz="18" w:val="single"/>
            </w:tcBorders>
            <w:shd w:fill="auto" w:val="clear"/>
            <w:vAlign w:val="center"/>
          </w:tcPr>
          <w:p w:rsidR="00000000" w:rsidDel="00000000" w:rsidP="00000000" w:rsidRDefault="00000000" w:rsidRPr="00000000" w14:paraId="0000010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Tècnic de formació Grau Mitjà (certificat, resguard del títol, títol o historial acadèmic CGM)</w:t>
            </w:r>
          </w:p>
        </w:tc>
      </w:tr>
      <w:tr>
        <w:trPr>
          <w:cantSplit w:val="0"/>
          <w:trHeight w:val="454" w:hRule="atLeast"/>
          <w:tblHeader w:val="0"/>
        </w:trPr>
        <w:tc>
          <w:tcPr>
            <w:tcBorders>
              <w:left w:color="000000" w:space="0" w:sz="18" w:val="single"/>
              <w:right w:color="000000" w:space="0" w:sz="18" w:val="single"/>
            </w:tcBorders>
            <w:shd w:fill="auto" w:val="clear"/>
            <w:vAlign w:val="center"/>
          </w:tcPr>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Prova d’accés (o exempció) (certificat de superació de la prova d’accés)</w:t>
            </w:r>
          </w:p>
        </w:tc>
      </w:tr>
      <w:tr>
        <w:trPr>
          <w:cantSplit w:val="0"/>
          <w:trHeight w:val="454" w:hRule="atLeast"/>
          <w:tblHeader w:val="0"/>
        </w:trPr>
        <w:tc>
          <w:tcPr>
            <w:tcBorders>
              <w:left w:color="000000" w:space="0" w:sz="18" w:val="single"/>
              <w:right w:color="000000" w:space="0" w:sz="18" w:val="single"/>
            </w:tcBorders>
            <w:shd w:fill="auto" w:val="clear"/>
            <w:vAlign w:val="center"/>
          </w:tcPr>
          <w:p w:rsidR="00000000" w:rsidDel="00000000" w:rsidP="00000000" w:rsidRDefault="00000000" w:rsidRPr="00000000" w14:paraId="0000010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Curs específic d’accés (certificat de superació del curs)</w:t>
            </w:r>
          </w:p>
        </w:tc>
      </w:tr>
      <w:tr>
        <w:trPr>
          <w:cantSplit w:val="0"/>
          <w:trHeight w:val="454" w:hRule="atLeast"/>
          <w:tblHeader w:val="0"/>
        </w:trPr>
        <w:tc>
          <w:tcPr>
            <w:tcBorders>
              <w:left w:color="000000" w:space="0" w:sz="18" w:val="single"/>
              <w:right w:color="000000" w:space="0" w:sz="18" w:val="single"/>
            </w:tcBorders>
            <w:shd w:fill="auto" w:val="clear"/>
            <w:vAlign w:val="center"/>
          </w:tcPr>
          <w:p w:rsidR="00000000" w:rsidDel="00000000" w:rsidP="00000000" w:rsidRDefault="00000000" w:rsidRPr="00000000" w14:paraId="0000010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Còpia de l’expedient acadèmic de 1r curs del mateix cicle cursat en un altre centre </w:t>
            </w:r>
          </w:p>
        </w:tc>
      </w:tr>
      <w:tr>
        <w:trPr>
          <w:cantSplit w:val="0"/>
          <w:trHeight w:val="454" w:hRule="atLeast"/>
          <w:tblHeader w:val="0"/>
        </w:trPr>
        <w:tc>
          <w:tcPr>
            <w:tcBorders>
              <w:left w:color="000000" w:space="0" w:sz="18" w:val="single"/>
              <w:bottom w:color="000000" w:space="0" w:sz="18" w:val="single"/>
              <w:right w:color="000000" w:space="0" w:sz="18" w:val="single"/>
            </w:tcBorders>
            <w:shd w:fill="auto" w:val="clear"/>
            <w:vAlign w:val="center"/>
          </w:tcPr>
          <w:p w:rsidR="00000000" w:rsidDel="00000000" w:rsidP="00000000" w:rsidRDefault="00000000" w:rsidRPr="00000000" w14:paraId="0000010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Altres titulacions</w:t>
            </w:r>
          </w:p>
        </w:tc>
      </w:tr>
    </w:tbl>
    <w:p w:rsidR="00000000" w:rsidDel="00000000" w:rsidP="00000000" w:rsidRDefault="00000000" w:rsidRPr="00000000" w14:paraId="00000106">
      <w:pPr>
        <w:numPr>
          <w:ilvl w:val="0"/>
          <w:numId w:val="2"/>
        </w:numPr>
        <w:pBdr>
          <w:top w:space="0" w:sz="0" w:val="nil"/>
          <w:left w:space="0" w:sz="0" w:val="nil"/>
          <w:bottom w:space="0" w:sz="0" w:val="nil"/>
          <w:right w:space="0" w:sz="0" w:val="nil"/>
          <w:between w:space="0" w:sz="0" w:val="nil"/>
        </w:pBdr>
        <w:spacing w:before="240" w:line="480" w:lineRule="auto"/>
        <w:ind w:left="644" w:right="-567" w:hanging="360"/>
        <w:rPr>
          <w:rFonts w:ascii="Arial" w:cs="Arial" w:eastAsia="Arial" w:hAnsi="Arial"/>
          <w:color w:val="000000"/>
        </w:rPr>
      </w:pPr>
      <w:r w:rsidDel="00000000" w:rsidR="00000000" w:rsidRPr="00000000">
        <w:rPr>
          <w:rFonts w:ascii="Arial" w:cs="Arial" w:eastAsia="Arial" w:hAnsi="Arial"/>
          <w:b w:val="1"/>
          <w:color w:val="ff0000"/>
          <w:sz w:val="22"/>
          <w:szCs w:val="22"/>
          <w:rtl w:val="0"/>
        </w:rPr>
        <w:t xml:space="preserve">Resguard</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color w:val="000000"/>
          <w:sz w:val="22"/>
          <w:szCs w:val="22"/>
          <w:rtl w:val="0"/>
        </w:rPr>
        <w:t xml:space="preserve">de l’ingrés de la quota de material i sortides</w:t>
      </w:r>
      <w:r w:rsidDel="00000000" w:rsidR="00000000" w:rsidRPr="00000000">
        <w:rPr>
          <w:rtl w:val="0"/>
        </w:rPr>
      </w:r>
    </w:p>
    <w:p w:rsidR="00000000" w:rsidDel="00000000" w:rsidP="00000000" w:rsidRDefault="00000000" w:rsidRPr="00000000" w14:paraId="00000107">
      <w:pPr>
        <w:numPr>
          <w:ilvl w:val="0"/>
          <w:numId w:val="2"/>
        </w:numPr>
        <w:pBdr>
          <w:top w:space="0" w:sz="0" w:val="nil"/>
          <w:left w:space="0" w:sz="0" w:val="nil"/>
          <w:bottom w:space="0" w:sz="0" w:val="nil"/>
          <w:right w:space="0" w:sz="0" w:val="nil"/>
          <w:between w:space="0" w:sz="0" w:val="nil"/>
        </w:pBdr>
        <w:spacing w:line="480" w:lineRule="auto"/>
        <w:ind w:left="644" w:right="-567" w:hanging="360"/>
        <w:rPr>
          <w:rFonts w:ascii="Arial" w:cs="Arial" w:eastAsia="Arial" w:hAnsi="Arial"/>
          <w:color w:val="000000"/>
        </w:rPr>
      </w:pPr>
      <w:r w:rsidDel="00000000" w:rsidR="00000000" w:rsidRPr="00000000">
        <w:rPr>
          <w:rFonts w:ascii="Arial" w:cs="Arial" w:eastAsia="Arial" w:hAnsi="Arial"/>
          <w:b w:val="1"/>
          <w:color w:val="ff0000"/>
          <w:sz w:val="22"/>
          <w:szCs w:val="22"/>
          <w:rtl w:val="0"/>
        </w:rPr>
        <w:t xml:space="preserve">Resguard</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color w:val="000000"/>
          <w:sz w:val="22"/>
          <w:szCs w:val="22"/>
          <w:rtl w:val="0"/>
        </w:rPr>
        <w:t xml:space="preserve">de l’ingrés del preu públic</w:t>
      </w:r>
      <w:r w:rsidDel="00000000" w:rsidR="00000000" w:rsidRPr="00000000">
        <w:rPr>
          <w:rtl w:val="0"/>
        </w:rPr>
      </w:r>
    </w:p>
    <w:p w:rsidR="00000000" w:rsidDel="00000000" w:rsidP="00000000" w:rsidRDefault="00000000" w:rsidRPr="00000000" w14:paraId="00000108">
      <w:pPr>
        <w:numPr>
          <w:ilvl w:val="0"/>
          <w:numId w:val="2"/>
        </w:numPr>
        <w:pBdr>
          <w:top w:space="0" w:sz="0" w:val="nil"/>
          <w:left w:space="0" w:sz="0" w:val="nil"/>
          <w:bottom w:space="0" w:sz="0" w:val="nil"/>
          <w:right w:space="0" w:sz="0" w:val="nil"/>
          <w:between w:space="0" w:sz="0" w:val="nil"/>
        </w:pBdr>
        <w:spacing w:line="480" w:lineRule="auto"/>
        <w:ind w:left="644" w:right="-567" w:hanging="360"/>
        <w:rPr>
          <w:rFonts w:ascii="Arial" w:cs="Arial" w:eastAsia="Arial" w:hAnsi="Arial"/>
          <w:color w:val="000000"/>
        </w:rPr>
      </w:pPr>
      <w:r w:rsidDel="00000000" w:rsidR="00000000" w:rsidRPr="00000000">
        <w:rPr>
          <w:rFonts w:ascii="Arial" w:cs="Arial" w:eastAsia="Arial" w:hAnsi="Arial"/>
          <w:b w:val="1"/>
          <w:color w:val="000000"/>
          <w:sz w:val="22"/>
          <w:szCs w:val="22"/>
          <w:rtl w:val="0"/>
        </w:rPr>
        <w:t xml:space="preserve">Documentació justificativa </w:t>
      </w:r>
      <w:r w:rsidDel="00000000" w:rsidR="00000000" w:rsidRPr="00000000">
        <w:rPr>
          <w:rFonts w:ascii="Arial" w:cs="Arial" w:eastAsia="Arial" w:hAnsi="Arial"/>
          <w:color w:val="000000"/>
          <w:sz w:val="22"/>
          <w:szCs w:val="22"/>
          <w:rtl w:val="0"/>
        </w:rPr>
        <w:t xml:space="preserve">de la bonificació o exempció del Preu Públic (si es el cas)</w:t>
      </w:r>
      <w:r w:rsidDel="00000000" w:rsidR="00000000" w:rsidRPr="00000000">
        <w:rPr>
          <w:rtl w:val="0"/>
        </w:rPr>
      </w:r>
    </w:p>
    <w:p w:rsidR="00000000" w:rsidDel="00000000" w:rsidP="00000000" w:rsidRDefault="00000000" w:rsidRPr="00000000" w14:paraId="00000109">
      <w:pPr>
        <w:numPr>
          <w:ilvl w:val="0"/>
          <w:numId w:val="2"/>
        </w:numPr>
        <w:pBdr>
          <w:top w:space="0" w:sz="0" w:val="nil"/>
          <w:left w:space="0" w:sz="0" w:val="nil"/>
          <w:bottom w:space="0" w:sz="0" w:val="nil"/>
          <w:right w:space="0" w:sz="0" w:val="nil"/>
          <w:between w:space="0" w:sz="0" w:val="nil"/>
        </w:pBdr>
        <w:spacing w:line="276" w:lineRule="auto"/>
        <w:ind w:left="644" w:right="-567" w:hanging="360"/>
        <w:rPr>
          <w:rFonts w:ascii="Arial" w:cs="Arial" w:eastAsia="Arial" w:hAnsi="Arial"/>
          <w:color w:val="000000"/>
        </w:rPr>
      </w:pPr>
      <w:r w:rsidDel="00000000" w:rsidR="00000000" w:rsidRPr="00000000">
        <w:rPr>
          <w:rFonts w:ascii="Arial" w:cs="Arial" w:eastAsia="Arial" w:hAnsi="Arial"/>
          <w:b w:val="1"/>
          <w:color w:val="000000"/>
          <w:sz w:val="22"/>
          <w:szCs w:val="22"/>
          <w:rtl w:val="0"/>
        </w:rPr>
        <w:t xml:space="preserve">Compromís i acceptació de les condicions de la formació en alternança:</w:t>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line="276" w:lineRule="auto"/>
        <w:ind w:left="644" w:right="-567" w:firstLine="0"/>
        <w:rPr>
          <w:rFonts w:ascii="Arial" w:cs="Arial" w:eastAsia="Arial" w:hAnsi="Arial"/>
          <w:b w:val="1"/>
          <w:color w:val="000000"/>
          <w:sz w:val="22"/>
          <w:szCs w:val="22"/>
        </w:rPr>
      </w:pPr>
      <w:hyperlink r:id="rId9">
        <w:r w:rsidDel="00000000" w:rsidR="00000000" w:rsidRPr="00000000">
          <w:rPr>
            <w:rFonts w:ascii="Arial" w:cs="Arial" w:eastAsia="Arial" w:hAnsi="Arial"/>
            <w:b w:val="1"/>
            <w:color w:val="ff0000"/>
            <w:sz w:val="22"/>
            <w:szCs w:val="22"/>
            <w:u w:val="single"/>
            <w:rtl w:val="0"/>
          </w:rPr>
          <w:t xml:space="preserve">DOCUMENT DESCARREGABLE </w:t>
        </w:r>
      </w:hyperlink>
      <w:r w:rsidDel="00000000" w:rsidR="00000000" w:rsidRPr="00000000">
        <w:rPr>
          <w:rFonts w:ascii="Arial" w:cs="Arial" w:eastAsia="Arial" w:hAnsi="Arial"/>
          <w:b w:val="1"/>
          <w:color w:val="ff0000"/>
          <w:sz w:val="22"/>
          <w:szCs w:val="22"/>
          <w:rtl w:val="0"/>
        </w:rPr>
        <w:t xml:space="preserve"> </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b w:val="1"/>
          <w:color w:val="2f5496"/>
          <w:sz w:val="22"/>
          <w:szCs w:val="22"/>
          <w:rtl w:val="0"/>
        </w:rPr>
        <w:t xml:space="preserve">CTRL + CLIC per seguir l’enllaç)</w:t>
      </w:r>
      <w:r w:rsidDel="00000000" w:rsidR="00000000" w:rsidRPr="00000000">
        <w:rPr>
          <w:rFonts w:ascii="Arial" w:cs="Arial" w:eastAsia="Arial" w:hAnsi="Arial"/>
          <w:b w:val="1"/>
          <w:color w:val="ff0000"/>
          <w:sz w:val="22"/>
          <w:szCs w:val="22"/>
          <w:rtl w:val="0"/>
        </w:rPr>
        <w:br w:type="textWrapping"/>
      </w:r>
      <w:r w:rsidDel="00000000" w:rsidR="00000000" w:rsidRPr="00000000">
        <w:rPr>
          <w:rtl w:val="0"/>
        </w:rPr>
      </w:r>
    </w:p>
    <w:p w:rsidR="00000000" w:rsidDel="00000000" w:rsidP="00000000" w:rsidRDefault="00000000" w:rsidRPr="00000000" w14:paraId="0000010B">
      <w:pPr>
        <w:numPr>
          <w:ilvl w:val="0"/>
          <w:numId w:val="2"/>
        </w:numPr>
        <w:pBdr>
          <w:top w:space="0" w:sz="0" w:val="nil"/>
          <w:left w:space="0" w:sz="0" w:val="nil"/>
          <w:bottom w:space="0" w:sz="0" w:val="nil"/>
          <w:right w:space="0" w:sz="0" w:val="nil"/>
          <w:between w:space="0" w:sz="0" w:val="nil"/>
        </w:pBdr>
        <w:spacing w:after="200" w:line="480" w:lineRule="auto"/>
        <w:ind w:left="644" w:right="-567" w:hanging="360"/>
        <w:rPr>
          <w:rFonts w:ascii="Arial" w:cs="Arial" w:eastAsia="Arial" w:hAnsi="Arial"/>
          <w:color w:val="000000"/>
        </w:rPr>
      </w:pPr>
      <w:r w:rsidDel="00000000" w:rsidR="00000000" w:rsidRPr="00000000">
        <w:rPr>
          <w:rFonts w:ascii="Arial" w:cs="Arial" w:eastAsia="Arial" w:hAnsi="Arial"/>
          <w:b w:val="1"/>
          <w:color w:val="ff0000"/>
          <w:sz w:val="22"/>
          <w:szCs w:val="22"/>
          <w:rtl w:val="0"/>
        </w:rPr>
        <w:t xml:space="preserve">Aquest mateix document </w:t>
      </w:r>
      <w:r w:rsidDel="00000000" w:rsidR="00000000" w:rsidRPr="00000000">
        <w:rPr>
          <w:rFonts w:ascii="Arial" w:cs="Arial" w:eastAsia="Arial" w:hAnsi="Arial"/>
          <w:color w:val="000000"/>
          <w:sz w:val="22"/>
          <w:szCs w:val="22"/>
          <w:rtl w:val="0"/>
        </w:rPr>
        <w:t xml:space="preserve">(matrícula d’alumnes nous</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 complimentat degudament</w:t>
      </w:r>
      <w:r w:rsidDel="00000000" w:rsidR="00000000" w:rsidRPr="00000000">
        <w:rPr>
          <w:rtl w:val="0"/>
        </w:rPr>
      </w:r>
    </w:p>
    <w:p w:rsidR="00000000" w:rsidDel="00000000" w:rsidP="00000000" w:rsidRDefault="00000000" w:rsidRPr="00000000" w14:paraId="0000010C">
      <w:pPr>
        <w:pBdr>
          <w:top w:color="000000" w:space="1" w:sz="18" w:val="single"/>
          <w:left w:color="000000" w:space="4" w:sz="18" w:val="single"/>
          <w:bottom w:color="000000" w:space="1" w:sz="18" w:val="single"/>
          <w:right w:color="000000" w:space="4" w:sz="18" w:val="single"/>
        </w:pBdr>
        <w:spacing w:line="276" w:lineRule="auto"/>
        <w:ind w:right="425"/>
        <w:rPr>
          <w:rFonts w:ascii="Arial" w:cs="Arial" w:eastAsia="Arial" w:hAnsi="Arial"/>
          <w:b w:val="1"/>
          <w:sz w:val="22"/>
          <w:szCs w:val="22"/>
        </w:rPr>
      </w:pPr>
      <w:r w:rsidDel="00000000" w:rsidR="00000000" w:rsidRPr="00000000">
        <w:rPr>
          <w:rFonts w:ascii="Arial" w:cs="Arial" w:eastAsia="Arial" w:hAnsi="Arial"/>
          <w:sz w:val="22"/>
          <w:szCs w:val="22"/>
          <w:rtl w:val="0"/>
        </w:rPr>
        <w:t xml:space="preserve">Els documents han d’estar escanejats en PDF preferiblement, o en jpg. i </w:t>
      </w:r>
      <w:r w:rsidDel="00000000" w:rsidR="00000000" w:rsidRPr="00000000">
        <w:rPr>
          <w:rFonts w:ascii="Arial" w:cs="Arial" w:eastAsia="Arial" w:hAnsi="Arial"/>
          <w:b w:val="1"/>
          <w:sz w:val="22"/>
          <w:szCs w:val="22"/>
          <w:rtl w:val="0"/>
        </w:rPr>
        <w:t xml:space="preserve">ADJUNTS</w:t>
      </w:r>
    </w:p>
    <w:p w:rsidR="00000000" w:rsidDel="00000000" w:rsidP="00000000" w:rsidRDefault="00000000" w:rsidRPr="00000000" w14:paraId="0000010D">
      <w:pPr>
        <w:pBdr>
          <w:top w:color="000000" w:space="1" w:sz="18" w:val="single"/>
          <w:left w:color="000000" w:space="4" w:sz="18" w:val="single"/>
          <w:bottom w:color="000000" w:space="1" w:sz="18" w:val="single"/>
          <w:right w:color="000000" w:space="4" w:sz="18" w:val="single"/>
        </w:pBdr>
        <w:spacing w:line="276" w:lineRule="auto"/>
        <w:ind w:right="425"/>
        <w:rPr>
          <w:rFonts w:ascii="Arial" w:cs="Arial" w:eastAsia="Arial" w:hAnsi="Arial"/>
          <w:sz w:val="22"/>
          <w:szCs w:val="22"/>
        </w:rPr>
      </w:pPr>
      <w:r w:rsidDel="00000000" w:rsidR="00000000" w:rsidRPr="00000000">
        <w:rPr>
          <w:rFonts w:ascii="Arial" w:cs="Arial" w:eastAsia="Arial" w:hAnsi="Arial"/>
          <w:sz w:val="22"/>
          <w:szCs w:val="22"/>
          <w:rtl w:val="0"/>
        </w:rPr>
        <w:t xml:space="preserve">Si tens dificultat en enviar la documentació per correu electrònic, pots demanar hora al web de l’institut (Secretaria): </w:t>
      </w:r>
      <w:r w:rsidDel="00000000" w:rsidR="00000000" w:rsidRPr="00000000">
        <w:rPr>
          <w:rFonts w:ascii="Arial" w:cs="Arial" w:eastAsia="Arial" w:hAnsi="Arial"/>
          <w:b w:val="1"/>
          <w:sz w:val="22"/>
          <w:szCs w:val="22"/>
          <w:shd w:fill="fff2cc" w:val="clear"/>
          <w:rtl w:val="0"/>
        </w:rPr>
        <w:t xml:space="preserve"> inscanvilumara.cat</w:t>
      </w:r>
      <w:r w:rsidDel="00000000" w:rsidR="00000000" w:rsidRPr="00000000">
        <w:rPr>
          <w:rtl w:val="0"/>
        </w:rPr>
      </w:r>
    </w:p>
    <w:tbl>
      <w:tblPr>
        <w:tblStyle w:val="Table8"/>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63"/>
        <w:gridCol w:w="1843"/>
        <w:tblGridChange w:id="0">
          <w:tblGrid>
            <w:gridCol w:w="7763"/>
            <w:gridCol w:w="1843"/>
          </w:tblGrid>
        </w:tblGridChange>
      </w:tblGrid>
      <w:tr>
        <w:trPr>
          <w:cantSplit w:val="0"/>
          <w:trHeight w:val="454" w:hRule="atLeast"/>
          <w:tblHeader w:val="0"/>
        </w:trPr>
        <w:tc>
          <w:tcPr>
            <w:tcBorders>
              <w:top w:color="000000" w:space="0" w:sz="18" w:val="single"/>
              <w:left w:color="000000" w:space="0" w:sz="18" w:val="single"/>
              <w:bottom w:color="000000" w:space="0" w:sz="18" w:val="single"/>
            </w:tcBorders>
            <w:shd w:fill="f2f2f2" w:val="clear"/>
            <w:vAlign w:val="center"/>
          </w:tcPr>
          <w:p w:rsidR="00000000" w:rsidDel="00000000" w:rsidP="00000000" w:rsidRDefault="00000000" w:rsidRPr="00000000" w14:paraId="0000010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CONFIRMO QUE TOTA LA DOCUMENTACIÓ ENVIADA PER CORREU ELECTRÒNIC (ESCANEJADA) CORRESPON A DOCUMENTACIÓ ORIGINAL</w:t>
            </w:r>
          </w:p>
        </w:tc>
        <w:tc>
          <w:tcPr>
            <w:tcBorders>
              <w:top w:color="000000" w:space="0" w:sz="18" w:val="single"/>
              <w:bottom w:color="000000" w:space="0" w:sz="18" w:val="single"/>
              <w:right w:color="000000" w:space="0" w:sz="18" w:val="single"/>
            </w:tcBorders>
            <w:shd w:fill="auto" w:val="clear"/>
            <w:vAlign w:val="center"/>
          </w:tcPr>
          <w:p w:rsidR="00000000" w:rsidDel="00000000" w:rsidP="00000000" w:rsidRDefault="00000000" w:rsidRPr="00000000" w14:paraId="0000010F">
            <w:pPr>
              <w:rPr>
                <w:rFonts w:ascii="Arial" w:cs="Arial" w:eastAsia="Arial" w:hAnsi="Arial"/>
                <w:b w:val="1"/>
              </w:rPr>
            </w:pPr>
            <w:r w:rsidDel="00000000" w:rsidR="00000000" w:rsidRPr="00000000">
              <w:rPr>
                <w:rFonts w:ascii="Arial" w:cs="Arial" w:eastAsia="Arial" w:hAnsi="Arial"/>
                <w:b w:val="1"/>
                <w:sz w:val="44"/>
                <w:szCs w:val="44"/>
                <w:rtl w:val="0"/>
              </w:rPr>
              <w:t xml:space="preserve">sí  </w:t>
            </w:r>
            <w:r w:rsidDel="00000000" w:rsidR="00000000" w:rsidRPr="00000000">
              <w:rPr>
                <w:rFonts w:ascii="MS Gothic" w:cs="MS Gothic" w:eastAsia="MS Gothic" w:hAnsi="MS Gothic"/>
                <w:b w:val="1"/>
                <w:sz w:val="44"/>
                <w:szCs w:val="44"/>
                <w:rtl w:val="0"/>
              </w:rPr>
              <w:t xml:space="preserve">☐</w:t>
            </w:r>
            <w:r w:rsidDel="00000000" w:rsidR="00000000" w:rsidRPr="00000000">
              <w:rPr>
                <w:rFonts w:ascii="Arial" w:cs="Arial" w:eastAsia="Arial" w:hAnsi="Arial"/>
                <w:b w:val="1"/>
                <w:sz w:val="44"/>
                <w:szCs w:val="4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245057</wp:posOffset>
                      </wp:positionH>
                      <wp:positionV relativeFrom="paragraph">
                        <wp:posOffset>207770</wp:posOffset>
                      </wp:positionV>
                      <wp:extent cx="393118" cy="542503"/>
                      <wp:effectExtent b="0" l="0" r="0" t="0"/>
                      <wp:wrapNone/>
                      <wp:docPr id="1" name=""/>
                      <a:graphic>
                        <a:graphicData uri="http://schemas.microsoft.com/office/word/2010/wordprocessingShape">
                          <wps:wsp>
                            <wps:cNvSpPr/>
                            <wps:cNvPr id="2" name="Shape 2"/>
                            <wps:spPr>
                              <a:xfrm rot="-4175404">
                                <a:off x="5129148" y="3613313"/>
                                <a:ext cx="433705" cy="333375"/>
                              </a:xfrm>
                              <a:prstGeom prst="rightArrow">
                                <a:avLst>
                                  <a:gd fmla="val 50000" name="adj1"/>
                                  <a:gd fmla="val 51819" name="adj2"/>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245057</wp:posOffset>
                      </wp:positionH>
                      <wp:positionV relativeFrom="paragraph">
                        <wp:posOffset>207770</wp:posOffset>
                      </wp:positionV>
                      <wp:extent cx="393118" cy="542503"/>
                      <wp:effectExtent b="0" l="0" r="0" t="0"/>
                      <wp:wrapNone/>
                      <wp:docPr id="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93118" cy="542503"/>
                              </a:xfrm>
                              <a:prstGeom prst="rect"/>
                              <a:ln/>
                            </pic:spPr>
                          </pic:pic>
                        </a:graphicData>
                      </a:graphic>
                    </wp:anchor>
                  </w:drawing>
                </mc:Fallback>
              </mc:AlternateContent>
            </w:r>
          </w:p>
        </w:tc>
      </w:tr>
    </w:tbl>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9"/>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2297"/>
        <w:gridCol w:w="639"/>
        <w:gridCol w:w="2505"/>
        <w:gridCol w:w="607"/>
        <w:gridCol w:w="2423"/>
        <w:tblGridChange w:id="0">
          <w:tblGrid>
            <w:gridCol w:w="817"/>
            <w:gridCol w:w="2297"/>
            <w:gridCol w:w="639"/>
            <w:gridCol w:w="2505"/>
            <w:gridCol w:w="607"/>
            <w:gridCol w:w="2423"/>
          </w:tblGrid>
        </w:tblGridChange>
      </w:tblGrid>
      <w:tr>
        <w:trPr>
          <w:cantSplit w:val="0"/>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1">
            <w:pPr>
              <w:ind w:right="-426"/>
              <w:rPr>
                <w:b w:val="1"/>
                <w:sz w:val="18"/>
                <w:szCs w:val="18"/>
              </w:rPr>
            </w:pPr>
            <w:bookmarkStart w:colFirst="0" w:colLast="0" w:name="_2et92p0" w:id="3"/>
            <w:bookmarkEnd w:id="3"/>
            <w:r w:rsidDel="00000000" w:rsidR="00000000" w:rsidRPr="00000000">
              <w:rPr>
                <w:rtl w:val="0"/>
              </w:rPr>
            </w:r>
          </w:p>
          <w:p w:rsidR="00000000" w:rsidDel="00000000" w:rsidP="00000000" w:rsidRDefault="00000000" w:rsidRPr="00000000" w14:paraId="00000112">
            <w:pPr>
              <w:ind w:right="-426"/>
              <w:rPr>
                <w:b w:val="1"/>
                <w:sz w:val="18"/>
                <w:szCs w:val="18"/>
              </w:rPr>
            </w:pPr>
            <w:r w:rsidDel="00000000" w:rsidR="00000000" w:rsidRPr="00000000">
              <w:rPr>
                <w:b w:val="1"/>
                <w:sz w:val="18"/>
                <w:szCs w:val="18"/>
                <w:rtl w:val="0"/>
              </w:rPr>
              <w:t xml:space="preserve">Desmarqui SI NO ESTÀ D’ACORD  l’acceptació de les normatives d’us de mòbils dins l’institut, de compromís educatiu i de drets d’imatge que podeu llegir a la nostra web:  </w:t>
            </w:r>
            <w:hyperlink r:id="rId11">
              <w:r w:rsidDel="00000000" w:rsidR="00000000" w:rsidRPr="00000000">
                <w:rPr>
                  <w:b w:val="1"/>
                  <w:color w:val="0000ff"/>
                  <w:sz w:val="18"/>
                  <w:szCs w:val="18"/>
                  <w:u w:val="single"/>
                  <w:rtl w:val="0"/>
                </w:rPr>
                <w:t xml:space="preserve">https://agora.xtec.cat/inscanvilumara/general/acceptacio-de-normativa-a-liniciar-els-estudis-a-linstitut/</w:t>
              </w:r>
            </w:hyperlink>
            <w:r w:rsidDel="00000000" w:rsidR="00000000" w:rsidRPr="00000000">
              <w:rPr>
                <w:rtl w:val="0"/>
              </w:rPr>
            </w:r>
          </w:p>
        </w:tc>
      </w:tr>
      <w:tr>
        <w:trPr>
          <w:cantSplit w:val="0"/>
          <w:trHeight w:val="722" w:hRule="atLeast"/>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18">
            <w:pPr>
              <w:ind w:right="-426"/>
              <w:rPr>
                <w:b w:val="1"/>
              </w:rPr>
            </w:pPr>
            <w:r w:rsidDel="00000000" w:rsidR="00000000" w:rsidRPr="00000000">
              <w:rPr>
                <w:rFonts w:ascii="MS Gothic" w:cs="MS Gothic" w:eastAsia="MS Gothic" w:hAnsi="MS Gothic"/>
                <w:b w:val="1"/>
                <w:sz w:val="56"/>
                <w:szCs w:val="56"/>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9">
            <w:pPr>
              <w:ind w:right="-28"/>
              <w:rPr>
                <w:b w:val="1"/>
              </w:rPr>
            </w:pPr>
            <w:r w:rsidDel="00000000" w:rsidR="00000000" w:rsidRPr="00000000">
              <w:rPr>
                <w:b w:val="1"/>
                <w:rtl w:val="0"/>
              </w:rPr>
              <w:t xml:space="preserve">COMPROMÍS EDUCATIU</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1A">
            <w:pPr>
              <w:ind w:right="-426"/>
              <w:rPr>
                <w:b w:val="1"/>
              </w:rPr>
            </w:pPr>
            <w:r w:rsidDel="00000000" w:rsidR="00000000" w:rsidRPr="00000000">
              <w:rPr>
                <w:rFonts w:ascii="MS Gothic" w:cs="MS Gothic" w:eastAsia="MS Gothic" w:hAnsi="MS Gothic"/>
                <w:b w:val="1"/>
                <w:sz w:val="56"/>
                <w:szCs w:val="56"/>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B">
            <w:pPr>
              <w:ind w:right="-28"/>
              <w:rPr>
                <w:b w:val="1"/>
              </w:rPr>
            </w:pPr>
            <w:r w:rsidDel="00000000" w:rsidR="00000000" w:rsidRPr="00000000">
              <w:rPr>
                <w:b w:val="1"/>
                <w:rtl w:val="0"/>
              </w:rPr>
              <w:t xml:space="preserve">NORMATIVA D’APARELLS MULTIMEDIA I MÒBILS</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1C">
            <w:pPr>
              <w:ind w:right="-426"/>
              <w:rPr>
                <w:b w:val="1"/>
              </w:rPr>
            </w:pPr>
            <w:r w:rsidDel="00000000" w:rsidR="00000000" w:rsidRPr="00000000">
              <w:rPr>
                <w:rFonts w:ascii="MS Gothic" w:cs="MS Gothic" w:eastAsia="MS Gothic" w:hAnsi="MS Gothic"/>
                <w:b w:val="1"/>
                <w:sz w:val="56"/>
                <w:szCs w:val="56"/>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D">
            <w:pPr>
              <w:ind w:right="-28"/>
              <w:rPr>
                <w:b w:val="1"/>
              </w:rPr>
            </w:pPr>
            <w:r w:rsidDel="00000000" w:rsidR="00000000" w:rsidRPr="00000000">
              <w:rPr>
                <w:b w:val="1"/>
                <w:rtl w:val="0"/>
              </w:rPr>
              <w:t xml:space="preserve">Autorització de la pròpia imatge</w:t>
            </w:r>
          </w:p>
        </w:tc>
      </w:tr>
    </w:tbl>
    <w:p w:rsidR="00000000" w:rsidDel="00000000" w:rsidP="00000000" w:rsidRDefault="00000000" w:rsidRPr="00000000" w14:paraId="0000011E">
      <w:pPr>
        <w:spacing w:line="480" w:lineRule="auto"/>
        <w:ind w:right="-567"/>
        <w:rPr>
          <w:rFonts w:ascii="Arial" w:cs="Arial" w:eastAsia="Arial" w:hAnsi="Arial"/>
        </w:rPr>
      </w:pPr>
      <w:r w:rsidDel="00000000" w:rsidR="00000000" w:rsidRPr="00000000">
        <w:rPr>
          <w:rtl w:val="0"/>
        </w:rPr>
      </w:r>
    </w:p>
    <w:p w:rsidR="00000000" w:rsidDel="00000000" w:rsidP="00000000" w:rsidRDefault="00000000" w:rsidRPr="00000000" w14:paraId="0000011F">
      <w:pPr>
        <w:spacing w:line="480" w:lineRule="auto"/>
        <w:ind w:right="-567"/>
        <w:rPr>
          <w:rFonts w:ascii="Arial" w:cs="Arial" w:eastAsia="Arial" w:hAnsi="Arial"/>
        </w:rPr>
      </w:pPr>
      <w:r w:rsidDel="00000000" w:rsidR="00000000" w:rsidRPr="00000000">
        <w:rPr>
          <w:rtl w:val="0"/>
        </w:rPr>
      </w:r>
    </w:p>
    <w:p w:rsidR="00000000" w:rsidDel="00000000" w:rsidP="00000000" w:rsidRDefault="00000000" w:rsidRPr="00000000" w14:paraId="00000120">
      <w:pPr>
        <w:spacing w:line="480" w:lineRule="auto"/>
        <w:ind w:right="-567"/>
        <w:rPr>
          <w:rFonts w:ascii="Arial" w:cs="Arial" w:eastAsia="Arial" w:hAnsi="Arial"/>
        </w:rPr>
      </w:pPr>
      <w:r w:rsidDel="00000000" w:rsidR="00000000" w:rsidRPr="00000000">
        <w:rPr>
          <w:rtl w:val="0"/>
        </w:rPr>
      </w:r>
    </w:p>
    <w:sectPr>
      <w:headerReference r:id="rId12" w:type="default"/>
      <w:pgSz w:h="16838" w:w="11906" w:orient="portrait"/>
      <w:pgMar w:bottom="0" w:top="709" w:left="1276"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 w:name="MS Gothic"/>
  <w:font w:name="Calibri"/>
  <w:font w:name="Arial Unicode MS"/>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Letter"/>
      <w:lvlText w:val="%1."/>
      <w:lvlJc w:val="left"/>
      <w:pPr>
        <w:ind w:left="644" w:hanging="358.99999999999994"/>
      </w:pPr>
      <w:rPr>
        <w:b w:val="1"/>
        <w:sz w:val="24"/>
        <w:szCs w:val="24"/>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b w:val="1"/>
      <w:sz w:val="28"/>
      <w:szCs w:val="28"/>
    </w:rPr>
  </w:style>
  <w:style w:type="paragraph" w:styleId="Heading2">
    <w:name w:val="heading 2"/>
    <w:basedOn w:val="Normal"/>
    <w:next w:val="Normal"/>
    <w:pPr>
      <w:keepNext w:val="1"/>
      <w:jc w:val="right"/>
    </w:pPr>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right"/>
    </w:pPr>
    <w:rPr>
      <w:b w:val="1"/>
      <w:i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agora.xtec.cat/inscanvilumara/general/acceptacio-de-normativa-a-liniciar-els-estudis-a-linstitut/" TargetMode="External"/><Relationship Id="rId10" Type="http://schemas.openxmlformats.org/officeDocument/2006/relationships/image" Target="media/image4.png"/><Relationship Id="rId12" Type="http://schemas.openxmlformats.org/officeDocument/2006/relationships/header" Target="header1.xml"/><Relationship Id="rId9" Type="http://schemas.openxmlformats.org/officeDocument/2006/relationships/hyperlink" Target="https://documents.espai.educacio.gencat.cat/FormularisModels/GestioServeisFP/APU505.pdf"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