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CONVOCATÒRIA EXTRAORDINÀRIA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CICLE:  AG10 GESTIÓ ADMINISTRATIVA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482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55"/>
        <w:gridCol w:w="2145"/>
        <w:gridCol w:w="2580"/>
        <w:gridCol w:w="2535"/>
        <w:gridCol w:w="2692"/>
        <w:gridCol w:w="2514"/>
        <w:tblGridChange w:id="0">
          <w:tblGrid>
            <w:gridCol w:w="2355"/>
            <w:gridCol w:w="2145"/>
            <w:gridCol w:w="2580"/>
            <w:gridCol w:w="2535"/>
            <w:gridCol w:w="2692"/>
            <w:gridCol w:w="251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DILLUNS 2-06-24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DIMARTS 3-06-25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DIMECRES 4-06-25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DIJOUS 5-06-25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DIVENDRES 6-06-25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15:00 h - 16:00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MP06 Doc. Comptable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MP0448 Tresoreria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MP07- Tractament informàtic de la informació: UF5/UF6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 - Aula 114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MP0438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MP02.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Operacions Administratives de COMPRAVENDA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MP09 Empresa i administració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Noelia Sastre 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16:00 h - 17:00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MP06 Doc. Comptable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MP0448 Tresoreria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MP07- Tractament informàtic de la informació: UF5/UF6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 - Aula 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MP0438 i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MP02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Operacions Administratives de COMPRAVENDA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117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MP09 Empresa i administració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Noelia Sastre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17:00 h - 18:00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C056 Català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MP0440 Tractament informàtic de la informació Laia Fuyà aula 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MP0438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Operacions Administratives de COMPRAVENDA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117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MP08 Anglès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Mercedes Madera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122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2.52604166666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18:30 h - 19:20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MP0439 Empresa i administració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0000ee"/>
                  <w:sz w:val="18"/>
                  <w:szCs w:val="18"/>
                  <w:u w:val="single"/>
                  <w:rtl w:val="0"/>
                </w:rPr>
                <w:t xml:space="preserve">Susana Sagarra Garcia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1709- IPO I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MP03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Operacions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RRHH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MP11 FOL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Aula 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MP0440 Tractament informàtic de la informació Laia Fuyà aula 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MP0441- Tècnica Comptable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112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MP05-Tècnica Comptable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Montse Viñolas - Aula 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MP08 Anglès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Mercedes Madera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122</w:t>
            </w:r>
          </w:p>
        </w:tc>
      </w:tr>
      <w:tr>
        <w:trPr>
          <w:cantSplit w:val="0"/>
          <w:trHeight w:val="1150.882161458333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19:20 h - 20:10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MP4 Operacions Auxiliars de Tresoreria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A.113 - Esther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MP1709- IPO I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MP03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Operacions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RRHH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MP11 FOL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Aula 112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MP0437 i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MP01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Comunicació i Atenció al client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MP0441- Tècnica Comptable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112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MP05-Tècnica Comptable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Montse Viñolas - Aula 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20:10 h - 21:00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Mp4 Operacions Auxiliars de Tresoreri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A.113 - Esther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MP0437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MP01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Comunicació i Atenció al client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117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MP10 Empresa a l’aula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112</w:t>
            </w:r>
          </w:p>
        </w:tc>
      </w:tr>
    </w:tbl>
    <w:p w:rsidR="00000000" w:rsidDel="00000000" w:rsidP="00000000" w:rsidRDefault="00000000" w:rsidRPr="00000000" w14:paraId="0000007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CONVOCATÒRIA EXTRAORDINÀRIA  </w:t>
      </w:r>
    </w:p>
    <w:p w:rsidR="00000000" w:rsidDel="00000000" w:rsidP="00000000" w:rsidRDefault="00000000" w:rsidRPr="00000000" w14:paraId="00000074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CICLE:  AG11 GESTIÓ ADMINISTRATIVA EN L’ÀMBIT JURÍDIC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40"/>
        <w:gridCol w:w="2655"/>
        <w:gridCol w:w="2400"/>
        <w:gridCol w:w="2550"/>
        <w:gridCol w:w="2880"/>
        <w:gridCol w:w="2595"/>
        <w:tblGridChange w:id="0">
          <w:tblGrid>
            <w:gridCol w:w="1740"/>
            <w:gridCol w:w="2655"/>
            <w:gridCol w:w="2400"/>
            <w:gridCol w:w="2550"/>
            <w:gridCol w:w="2880"/>
            <w:gridCol w:w="259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DILLUNS 2-06-24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DIMARTS 3-06-25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DIMECRES 4-06-25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DIJOUS 5-06-25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DIVENDRES 6-06-25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15:00 h - 16:00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MP06 Doc. Comptable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MP0439 Empresa i administració de 1r 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Sergi Garcia (aula 115)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MP04. Tresoreria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MP15 Tramitació processal i auxili judicial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Sergi Garcia (aula 116)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MP0441- Tècnica Comptable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MP05-Tècnica Comptable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 - Aula 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MP0438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Op Adm COMPRAVENDA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115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Aniol Peya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16:00 h - 17:00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MP06 Doc. Comptable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Jordi Aurich 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MP0439 Empresa i administració de 1r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Sergi Garcia (aula 115)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MP04. Tresoreria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Cardona - Aula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MP15 Tramitació processal i auxili judicia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 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Sergi Garcia (aula 116)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MP10 Empresa l’aula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MP0441- Tècnica Comptable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MP05-Tècnica Comptable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 - Aula 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C056 Català </w:t>
              <w:br w:type="textWrapping"/>
              <w:t xml:space="preserve">Aula 115</w:t>
              <w:br w:type="textWrapping"/>
              <w:t xml:space="preserve">Oriol Sierra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17:00 h - 18:00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MP09 Empresa i administració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Noelia Sastre 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MP1664 Digitalització 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Edgar Delgado (aula 115)</w:t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MP04. Tresoreria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Andreu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Cardona -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MP7 Tractament informàtic de la informació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Laia Fuyà aula 117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MP10 Empresa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MP0156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MP08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Anglès 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115 </w:t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M.Chaler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C056 Català </w:t>
              <w:br w:type="textWrapping"/>
              <w:t xml:space="preserve">Aula 115</w:t>
              <w:br w:type="textWrapping"/>
              <w:t xml:space="preserve">Oriol Sierra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18:30 h - 19:20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MPC004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MP14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Organització i estructura de l’àmbit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judicial </w:t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Sergi Garcia (aula 115)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MP1709- IPO I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MP03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Operacions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RRHH</w:t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MP11 FOL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 - Aula 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MP7 Tractament informàtic de la informació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Laia Fuyà aula 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MP0156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MP08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Anglès 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115 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M.Chaler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MP0440 Tractament informàtic de la informació 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Edgar Delgado (aula 114)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19:20 h - 20:10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MPC004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MP14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Organització i estructura de l’àmbit judicial 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Sergi Garcia (aula 115)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MP1709- IPO I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MP03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Operacions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 RRHH</w:t>
            </w:r>
          </w:p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MP11 FOL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Montse Viñolas - Aula 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MP0437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Comunicació i Atenció al client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Noelia Sastre Vicens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MP0440 Tractament informàtic de la informació 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Edgar Delgado (aula 114)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20:10 h - 21:00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MP0437 i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18"/>
                <w:szCs w:val="18"/>
                <w:rtl w:val="0"/>
              </w:rPr>
              <w:t xml:space="preserve">MP01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Comunicació i Atenció al client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Noelia Sastre Vicens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115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MP0440 Tractament informàtic de la informació </w:t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Edgar Delgado (aula 114)</w:t>
            </w:r>
          </w:p>
        </w:tc>
      </w:tr>
    </w:tbl>
    <w:p w:rsidR="00000000" w:rsidDel="00000000" w:rsidP="00000000" w:rsidRDefault="00000000" w:rsidRPr="00000000" w14:paraId="000000DF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CONVOCATÒRIA EXTRAORDINÀRIA  </w:t>
      </w:r>
    </w:p>
    <w:p w:rsidR="00000000" w:rsidDel="00000000" w:rsidP="00000000" w:rsidRDefault="00000000" w:rsidRPr="00000000" w14:paraId="000000E3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CICLE:  AGB0 ADMINISTRACIÓ I FINANCES -  CURS: 1R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14151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50"/>
        <w:gridCol w:w="2001.0000000000002"/>
        <w:gridCol w:w="2645.9999999999995"/>
        <w:gridCol w:w="2840.9999999999995"/>
        <w:gridCol w:w="2484.0000000000005"/>
        <w:gridCol w:w="2529.0000000000005"/>
        <w:tblGridChange w:id="0">
          <w:tblGrid>
            <w:gridCol w:w="1650"/>
            <w:gridCol w:w="2001.0000000000002"/>
            <w:gridCol w:w="2645.9999999999995"/>
            <w:gridCol w:w="2840.9999999999995"/>
            <w:gridCol w:w="2484.0000000000005"/>
            <w:gridCol w:w="2529.00000000000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DILLUNS 2-06-24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DIMARTS 3-06-25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DIMECRES 4-06-25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DIJOUS 5-06-25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DIVENDRES 6-06-25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15:00 h - 16:00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1709 IPO i FOL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Aniol Peya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MP0651 i MP01 Comunicació i atenció al client 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110 - Susana Sagarra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MP0648 i MP04  RRHH I RSC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113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Antònia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MP0650 i MP03  PIACOM 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</w:t>
            </w:r>
          </w:p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 Pagespetit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MP0649 i MP05 OFIMÀTICA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114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Antònia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16:00 h - 17:00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1709 IPO i FOL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Aniol Peya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MP0651 i MP01 Comunicació i atenció al client 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110 - Susana Sagarra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0647 i MP02 Gestió de la Doc JURÍDICA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111 - Aniol Peya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MP0650 i MP03 PIACOM 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</w:t>
            </w:r>
          </w:p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 Pagespetit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MP0649 i MP05 OFIMÀTICA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114</w:t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Antònia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17:00 h - 18:00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Sostenibilitat aula 110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Mercè Chaler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0647 i MP02 Gestió de la Doc JURÍDICA</w:t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111 - Aniol Peya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MP0650 i MP03 PIACOM </w:t>
            </w:r>
          </w:p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110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 Pagespetit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18:30 h - 19:20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Català aula 110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Mercè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ind w:left="72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19:20 h - 20:10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Català aula 110</w:t>
            </w:r>
          </w:p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Mercè Chaler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MP0179 i MP06 Anglès  aula 110 - Mercè Chaler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ind w:left="72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Digitalització aula 110</w:t>
            </w:r>
          </w:p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Mercè Chaler</w:t>
            </w:r>
          </w:p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20:10 h - 21:00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MP0179 i MP06 Anglès  aula 110 - Mercè Chaler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8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CONVOCATÒRIA EXTRAORDINÀRIA  </w:t>
      </w:r>
    </w:p>
    <w:p w:rsidR="00000000" w:rsidDel="00000000" w:rsidP="00000000" w:rsidRDefault="00000000" w:rsidRPr="00000000" w14:paraId="0000013E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CICLE:  AGB0 ADMINISTRACIÓ I FINANCES -  CURS: 2N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25"/>
        <w:gridCol w:w="1830"/>
        <w:gridCol w:w="2385"/>
        <w:gridCol w:w="2970"/>
        <w:gridCol w:w="3230.9999999999995"/>
        <w:gridCol w:w="2169.0000000000005"/>
        <w:tblGridChange w:id="0">
          <w:tblGrid>
            <w:gridCol w:w="2025"/>
            <w:gridCol w:w="1830"/>
            <w:gridCol w:w="2385"/>
            <w:gridCol w:w="2970"/>
            <w:gridCol w:w="3230.9999999999995"/>
            <w:gridCol w:w="2169.000000000000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DILLUNS 26-05-24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DIMARTS 27-05-25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DIMECRES 28-05-25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DIJOUS 29-05-25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DIVENDRES 30-05-25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15:00 h - 16:00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MP13 Projecte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A.118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 i Esther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MP8 Gestió Financera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MP11 Simulació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128</w:t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0000ee"/>
                  <w:sz w:val="18"/>
                  <w:szCs w:val="18"/>
                  <w:u w:val="single"/>
                  <w:rtl w:val="0"/>
                </w:rPr>
                <w:t xml:space="preserve">Susana Sagarra Garcia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MP9 COMPTABILITAT I FISCALITAT </w:t>
            </w:r>
          </w:p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16:00 h - 17:00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MP13 Projecte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A.118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 i Esther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MP8 Gestió Financera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Esther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MP9 COMPTABILITAT I FISCALITAT 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17:00 h - 18:00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MP9 COMPTABILITAT I FISCALITAT 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Judit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18:30 h - 19:20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ind w:left="141.732283464567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MP10 LOGÍSTICA</w:t>
            </w:r>
          </w:p>
          <w:p w:rsidR="00000000" w:rsidDel="00000000" w:rsidP="00000000" w:rsidRDefault="00000000" w:rsidRPr="00000000" w14:paraId="0000017E">
            <w:pPr>
              <w:ind w:left="141.732283464567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7F">
            <w:pPr>
              <w:ind w:left="141.732283464567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Antònia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MP07 GESTIÓ DE RRHH</w:t>
            </w:r>
          </w:p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127 - Aniol Peya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19:20 h - 20:10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ind w:left="141.732283464567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MP10 LOGÍSTICA</w:t>
            </w:r>
          </w:p>
          <w:p w:rsidR="00000000" w:rsidDel="00000000" w:rsidP="00000000" w:rsidRDefault="00000000" w:rsidRPr="00000000" w14:paraId="00000187">
            <w:pPr>
              <w:ind w:left="141.732283464567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</w:t>
            </w:r>
          </w:p>
          <w:p w:rsidR="00000000" w:rsidDel="00000000" w:rsidP="00000000" w:rsidRDefault="00000000" w:rsidRPr="00000000" w14:paraId="00000188">
            <w:pPr>
              <w:ind w:left="141.7322834645671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Antònia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MP07 GESTIÓ DE RRHH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Aula 127 - Aniol Peya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4.91210937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20:10 h - 21:00 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1907" w:w="16839" w:orient="landscape"/>
      <w:pgMar w:bottom="851" w:top="851" w:left="1134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Calendari convocatòria extraordinària 2</w:t>
    </w:r>
    <w:r w:rsidDel="00000000" w:rsidR="00000000" w:rsidRPr="00000000">
      <w:rPr>
        <w:rFonts w:ascii="Arial" w:cs="Arial" w:eastAsia="Arial" w:hAnsi="Arial"/>
        <w:rtl w:val="0"/>
      </w:rPr>
      <w:t xml:space="preserve">4</w:t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-25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  <w:sz w:val="24"/>
        <w:szCs w:val="24"/>
        <w:rtl w:val="0"/>
      </w:rPr>
      <w:t xml:space="preserve">Generalitat de Catalunya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-353048</wp:posOffset>
          </wp:positionH>
          <wp:positionV relativeFrom="paragraph">
            <wp:posOffset>-1893</wp:posOffset>
          </wp:positionV>
          <wp:extent cx="248920" cy="297180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920" cy="2971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13041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color w:val="000000"/>
        <w:sz w:val="24"/>
        <w:szCs w:val="24"/>
        <w:rtl w:val="0"/>
      </w:rPr>
      <w:t xml:space="preserve">Departament </w:t>
    </w:r>
    <w:r w:rsidDel="00000000" w:rsidR="00000000" w:rsidRPr="00000000">
      <w:rPr>
        <w:rFonts w:ascii="Helvetica Neue" w:cs="Helvetica Neue" w:eastAsia="Helvetica Neue" w:hAnsi="Helvetica Neue"/>
        <w:sz w:val="24"/>
        <w:szCs w:val="24"/>
        <w:rtl w:val="0"/>
      </w:rPr>
      <w:t xml:space="preserve">d’Educació</w:t>
    </w:r>
    <w:r w:rsidDel="00000000" w:rsidR="00000000" w:rsidRPr="00000000">
      <w:rPr>
        <w:color w:val="000000"/>
        <w:rtl w:val="0"/>
      </w:rPr>
      <w:t xml:space="preserve"> </w:t>
      <w:tab/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Curs: 2024/2025</w:t>
    </w:r>
  </w:p>
  <w:p w:rsidR="00000000" w:rsidDel="00000000" w:rsidP="00000000" w:rsidRDefault="00000000" w:rsidRPr="00000000" w14:paraId="000001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Fonts w:ascii="Helvetica Neue" w:cs="Helvetica Neue" w:eastAsia="Helvetica Neue" w:hAnsi="Helvetica Neue"/>
        <w:b w:val="1"/>
        <w:color w:val="000000"/>
        <w:rtl w:val="0"/>
      </w:rPr>
      <w:t xml:space="preserve">Institut Serrallarga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9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5150E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5150E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7C589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C589F"/>
  </w:style>
  <w:style w:type="paragraph" w:styleId="Piedepgina">
    <w:name w:val="footer"/>
    <w:basedOn w:val="Normal"/>
    <w:link w:val="PiedepginaCar"/>
    <w:uiPriority w:val="99"/>
    <w:unhideWhenUsed w:val="1"/>
    <w:rsid w:val="007C589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C589F"/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sagarr2@iesserrallarga.cat" TargetMode="External"/><Relationship Id="rId8" Type="http://schemas.openxmlformats.org/officeDocument/2006/relationships/hyperlink" Target="mailto:ssagarr2@iesserrallarga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WCQKqXMCTSmvcMO81YO6N9VwA==">CgMxLjA4AHIhMVRhSFRSQWhaVnJHT0VIMVNrQS1GUkk5ZkI2Q1pJYVV6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2019-05-16T13:39:00Z</dcterms:created>
  <dc:creator>serra</dc:creator>
</cp:coreProperties>
</file>