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43E" w:rsidRDefault="0074643E">
      <w:pPr>
        <w:rPr>
          <w:color w:val="000000"/>
          <w:sz w:val="14"/>
          <w:lang w:val="es-ES"/>
        </w:rPr>
      </w:pPr>
      <w:bookmarkStart w:id="0" w:name="_GoBack"/>
      <w:bookmarkEnd w:id="0"/>
    </w:p>
    <w:p w:rsidR="0074643E" w:rsidRDefault="004E46FF">
      <w:pPr>
        <w:widowControl w:val="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CRITERIS D</w:t>
      </w:r>
      <w:r w:rsidR="007A777C">
        <w:rPr>
          <w:rFonts w:asciiTheme="minorHAnsi" w:hAnsiTheme="minorHAnsi" w:cstheme="minorHAnsi"/>
          <w:b/>
          <w:sz w:val="28"/>
          <w:u w:val="single"/>
        </w:rPr>
        <w:t xml:space="preserve">E PUNTUACIÓ </w:t>
      </w:r>
      <w:r>
        <w:rPr>
          <w:rFonts w:asciiTheme="minorHAnsi" w:hAnsiTheme="minorHAnsi" w:cstheme="minorHAnsi"/>
          <w:b/>
          <w:sz w:val="28"/>
          <w:u w:val="single"/>
        </w:rPr>
        <w:t>DEL CURS 20</w:t>
      </w:r>
      <w:r w:rsidR="00483017">
        <w:rPr>
          <w:rFonts w:asciiTheme="minorHAnsi" w:hAnsiTheme="minorHAnsi" w:cstheme="minorHAnsi"/>
          <w:b/>
          <w:sz w:val="28"/>
          <w:u w:val="single"/>
        </w:rPr>
        <w:t>20</w:t>
      </w:r>
      <w:r>
        <w:rPr>
          <w:rFonts w:asciiTheme="minorHAnsi" w:hAnsiTheme="minorHAnsi" w:cstheme="minorHAnsi"/>
          <w:b/>
          <w:sz w:val="28"/>
          <w:u w:val="single"/>
        </w:rPr>
        <w:t>-202</w:t>
      </w:r>
      <w:r w:rsidR="00483017">
        <w:rPr>
          <w:rFonts w:asciiTheme="minorHAnsi" w:hAnsiTheme="minorHAnsi" w:cstheme="minorHAnsi"/>
          <w:b/>
          <w:sz w:val="28"/>
          <w:u w:val="single"/>
        </w:rPr>
        <w:t>1</w:t>
      </w:r>
    </w:p>
    <w:p w:rsidR="0074643E" w:rsidRDefault="0074643E">
      <w:pPr>
        <w:widowControl w:val="0"/>
        <w:jc w:val="center"/>
        <w:rPr>
          <w:rFonts w:ascii="Verdana" w:hAnsi="Verdana"/>
          <w:b/>
          <w:sz w:val="28"/>
        </w:rPr>
      </w:pPr>
    </w:p>
    <w:p w:rsidR="0074643E" w:rsidRDefault="004E46FF">
      <w:pPr>
        <w:widowControl w:val="0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Departament de Visual i Plàstica</w:t>
      </w:r>
    </w:p>
    <w:p w:rsidR="0074643E" w:rsidRDefault="0074643E">
      <w:pPr>
        <w:widowControl w:val="0"/>
        <w:rPr>
          <w:rFonts w:asciiTheme="minorHAnsi" w:hAnsiTheme="minorHAnsi" w:cstheme="minorHAnsi"/>
          <w:sz w:val="28"/>
        </w:rPr>
      </w:pPr>
    </w:p>
    <w:p w:rsidR="0074643E" w:rsidRDefault="0074643E">
      <w:pPr>
        <w:widowControl w:val="0"/>
        <w:ind w:left="360"/>
        <w:jc w:val="center"/>
        <w:rPr>
          <w:rFonts w:ascii="Verdana" w:hAnsi="Verdana"/>
        </w:rPr>
      </w:pPr>
    </w:p>
    <w:p w:rsidR="0074643E" w:rsidRDefault="0074643E">
      <w:pPr>
        <w:widowControl w:val="0"/>
        <w:jc w:val="both"/>
        <w:rPr>
          <w:rFonts w:ascii="Verdana" w:hAnsi="Verdana"/>
        </w:rPr>
      </w:pPr>
    </w:p>
    <w:tbl>
      <w:tblPr>
        <w:tblStyle w:val="Tablaconcuadrcula"/>
        <w:tblW w:w="10062" w:type="dxa"/>
        <w:tblInd w:w="360" w:type="dxa"/>
        <w:tblLook w:val="04A0" w:firstRow="1" w:lastRow="0" w:firstColumn="1" w:lastColumn="0" w:noHBand="0" w:noVBand="1"/>
      </w:tblPr>
      <w:tblGrid>
        <w:gridCol w:w="10062"/>
      </w:tblGrid>
      <w:tr w:rsidR="0074643E" w:rsidTr="00EB1184">
        <w:trPr>
          <w:trHeight w:val="365"/>
        </w:trPr>
        <w:tc>
          <w:tcPr>
            <w:tcW w:w="10062" w:type="dxa"/>
            <w:shd w:val="clear" w:color="auto" w:fill="B8CCE4" w:themeFill="accent1" w:themeFillTint="66"/>
            <w:tcMar>
              <w:left w:w="108" w:type="dxa"/>
            </w:tcMar>
          </w:tcPr>
          <w:p w:rsidR="0074643E" w:rsidRDefault="004E46FF">
            <w:pPr>
              <w:widowControl w:val="0"/>
              <w:jc w:val="center"/>
            </w:pPr>
            <w:r>
              <w:rPr>
                <w:rFonts w:ascii="Verdana" w:hAnsi="Verdana"/>
                <w:b/>
              </w:rPr>
              <w:t xml:space="preserve">Visual i Plàstica </w:t>
            </w:r>
            <w:r w:rsidR="00B72C1A">
              <w:rPr>
                <w:rFonts w:ascii="Verdana" w:hAnsi="Verdana"/>
                <w:b/>
              </w:rPr>
              <w:t>2n</w:t>
            </w:r>
            <w:r>
              <w:rPr>
                <w:rFonts w:ascii="Verdana" w:hAnsi="Verdana"/>
                <w:b/>
              </w:rPr>
              <w:t xml:space="preserve"> Batxillerat</w:t>
            </w:r>
          </w:p>
        </w:tc>
      </w:tr>
    </w:tbl>
    <w:p w:rsidR="0074643E" w:rsidRDefault="0074643E">
      <w:pPr>
        <w:widowControl w:val="0"/>
        <w:ind w:left="360"/>
        <w:jc w:val="both"/>
        <w:rPr>
          <w:rFonts w:ascii="Verdana" w:hAnsi="Verdana"/>
        </w:rPr>
      </w:pPr>
    </w:p>
    <w:p w:rsidR="007A777C" w:rsidRDefault="007A777C">
      <w:pPr>
        <w:widowControl w:val="0"/>
        <w:ind w:left="360"/>
        <w:jc w:val="both"/>
        <w:rPr>
          <w:rFonts w:ascii="Verdana" w:hAnsi="Verdana"/>
        </w:rPr>
      </w:pPr>
    </w:p>
    <w:p w:rsidR="007A777C" w:rsidRPr="000856B9" w:rsidRDefault="007A777C" w:rsidP="00386F9E">
      <w:pPr>
        <w:pStyle w:val="NormalWeb"/>
        <w:jc w:val="both"/>
        <w:rPr>
          <w:lang w:val="ca-ES"/>
        </w:rPr>
      </w:pPr>
      <w:r w:rsidRPr="000856B9">
        <w:rPr>
          <w:rFonts w:ascii="Verdana" w:hAnsi="Verdana"/>
          <w:sz w:val="20"/>
          <w:szCs w:val="20"/>
          <w:lang w:val="ca-ES"/>
        </w:rPr>
        <w:t xml:space="preserve">Les </w:t>
      </w:r>
      <w:r w:rsidRPr="000856B9">
        <w:rPr>
          <w:rFonts w:ascii="Verdana,Bold" w:hAnsi="Verdana,Bold"/>
          <w:sz w:val="20"/>
          <w:szCs w:val="20"/>
          <w:lang w:val="ca-ES"/>
        </w:rPr>
        <w:t xml:space="preserve">activitats </w:t>
      </w:r>
      <w:r w:rsidR="008C76D5" w:rsidRPr="000856B9">
        <w:rPr>
          <w:rFonts w:ascii="Verdana,Bold" w:hAnsi="Verdana,Bold"/>
          <w:sz w:val="20"/>
          <w:szCs w:val="20"/>
          <w:lang w:val="ca-ES"/>
        </w:rPr>
        <w:t>d’avaluació</w:t>
      </w:r>
      <w:r w:rsidRPr="000856B9">
        <w:rPr>
          <w:rFonts w:ascii="Verdana,Bold" w:hAnsi="Verdana,Bold"/>
          <w:sz w:val="20"/>
          <w:szCs w:val="20"/>
          <w:lang w:val="ca-ES"/>
        </w:rPr>
        <w:t xml:space="preserve">́ dels aprenentatges de </w:t>
      </w:r>
      <w:r w:rsidRPr="008C76D5">
        <w:rPr>
          <w:rFonts w:ascii="Verdana,Bold" w:hAnsi="Verdana,Bold"/>
          <w:b/>
          <w:i/>
          <w:sz w:val="20"/>
          <w:szCs w:val="20"/>
          <w:lang w:val="ca-ES"/>
        </w:rPr>
        <w:t xml:space="preserve">conceptes </w:t>
      </w:r>
      <w:r w:rsidRPr="008C76D5">
        <w:rPr>
          <w:rFonts w:ascii="Verdana" w:hAnsi="Verdana"/>
          <w:b/>
          <w:i/>
          <w:sz w:val="20"/>
          <w:szCs w:val="20"/>
          <w:lang w:val="ca-ES"/>
        </w:rPr>
        <w:t>suposen el 80% de la nota</w:t>
      </w:r>
      <w:r w:rsidRPr="000856B9">
        <w:rPr>
          <w:rFonts w:ascii="Verdana" w:hAnsi="Verdana"/>
          <w:sz w:val="20"/>
          <w:szCs w:val="20"/>
          <w:lang w:val="ca-ES"/>
        </w:rPr>
        <w:t>.</w:t>
      </w:r>
      <w:r w:rsidR="00386F9E" w:rsidRPr="000856B9">
        <w:rPr>
          <w:rFonts w:ascii="Verdana" w:hAnsi="Verdana"/>
          <w:sz w:val="20"/>
          <w:szCs w:val="20"/>
          <w:lang w:val="ca-ES"/>
        </w:rPr>
        <w:t xml:space="preserve"> </w:t>
      </w:r>
      <w:r w:rsidRPr="008C76D5">
        <w:rPr>
          <w:rFonts w:ascii="Verdana" w:hAnsi="Verdana"/>
          <w:b/>
          <w:sz w:val="20"/>
          <w:szCs w:val="20"/>
          <w:lang w:val="ca-ES"/>
        </w:rPr>
        <w:t xml:space="preserve">Els </w:t>
      </w:r>
      <w:r w:rsidRPr="008C76D5">
        <w:rPr>
          <w:rFonts w:ascii="Verdana,Bold" w:hAnsi="Verdana,Bold"/>
          <w:b/>
          <w:sz w:val="20"/>
          <w:szCs w:val="20"/>
          <w:lang w:val="ca-ES"/>
        </w:rPr>
        <w:t>procediments</w:t>
      </w:r>
      <w:r w:rsidR="00386F9E" w:rsidRPr="008C76D5">
        <w:rPr>
          <w:rFonts w:ascii="Verdana,Bold" w:hAnsi="Verdana,Bold"/>
          <w:b/>
          <w:sz w:val="20"/>
          <w:szCs w:val="20"/>
          <w:lang w:val="ca-ES"/>
        </w:rPr>
        <w:t xml:space="preserve">/ </w:t>
      </w:r>
      <w:r w:rsidRPr="008C76D5">
        <w:rPr>
          <w:rFonts w:ascii="Verdana,Bold" w:hAnsi="Verdana,Bold"/>
          <w:b/>
          <w:sz w:val="20"/>
          <w:szCs w:val="20"/>
          <w:lang w:val="ca-ES"/>
        </w:rPr>
        <w:t xml:space="preserve">actitud / exercicis i feines a </w:t>
      </w:r>
      <w:r w:rsidR="008C76D5" w:rsidRPr="008C76D5">
        <w:rPr>
          <w:rFonts w:ascii="Verdana,Bold" w:hAnsi="Verdana,Bold"/>
          <w:b/>
          <w:sz w:val="20"/>
          <w:szCs w:val="20"/>
          <w:lang w:val="ca-ES"/>
        </w:rPr>
        <w:t>classe</w:t>
      </w:r>
      <w:r w:rsidRPr="008C76D5">
        <w:rPr>
          <w:rFonts w:ascii="Verdana,Bold" w:hAnsi="Verdana,Bold"/>
          <w:b/>
          <w:sz w:val="20"/>
          <w:szCs w:val="20"/>
          <w:lang w:val="ca-ES"/>
        </w:rPr>
        <w:t xml:space="preserve"> </w:t>
      </w:r>
      <w:r w:rsidRPr="008C76D5">
        <w:rPr>
          <w:rFonts w:ascii="Verdana" w:hAnsi="Verdana"/>
          <w:b/>
          <w:sz w:val="20"/>
          <w:szCs w:val="20"/>
          <w:lang w:val="ca-ES"/>
        </w:rPr>
        <w:t>, el 20%</w:t>
      </w:r>
      <w:r w:rsidRPr="000856B9">
        <w:rPr>
          <w:rFonts w:ascii="Verdana" w:hAnsi="Verdana"/>
          <w:sz w:val="20"/>
          <w:szCs w:val="20"/>
          <w:lang w:val="ca-ES"/>
        </w:rPr>
        <w:t xml:space="preserve">. La nota mitjana del trimestre </w:t>
      </w:r>
      <w:r w:rsidR="008C76D5" w:rsidRPr="000856B9">
        <w:rPr>
          <w:rFonts w:ascii="Verdana" w:hAnsi="Verdana"/>
          <w:sz w:val="20"/>
          <w:szCs w:val="20"/>
          <w:lang w:val="ca-ES"/>
        </w:rPr>
        <w:t>sortirà</w:t>
      </w:r>
      <w:r w:rsidRPr="000856B9">
        <w:rPr>
          <w:rFonts w:ascii="Verdana" w:hAnsi="Verdana"/>
          <w:sz w:val="20"/>
          <w:szCs w:val="20"/>
          <w:lang w:val="ca-ES"/>
        </w:rPr>
        <w:t xml:space="preserve">̀ del  següent </w:t>
      </w:r>
      <w:r w:rsidR="008C76D5" w:rsidRPr="000856B9">
        <w:rPr>
          <w:rFonts w:ascii="Verdana" w:hAnsi="Verdana"/>
          <w:sz w:val="20"/>
          <w:szCs w:val="20"/>
          <w:lang w:val="ca-ES"/>
        </w:rPr>
        <w:t>càlcul</w:t>
      </w:r>
      <w:r w:rsidRPr="000856B9">
        <w:rPr>
          <w:rFonts w:ascii="Verdana" w:hAnsi="Verdana"/>
          <w:sz w:val="20"/>
          <w:szCs w:val="20"/>
          <w:lang w:val="ca-ES"/>
        </w:rPr>
        <w:t>:</w:t>
      </w:r>
    </w:p>
    <w:p w:rsidR="007A777C" w:rsidRPr="00441420" w:rsidRDefault="007A777C" w:rsidP="00386F9E">
      <w:pPr>
        <w:pStyle w:val="NormalWeb"/>
        <w:jc w:val="both"/>
        <w:rPr>
          <w:rFonts w:ascii="Verdana" w:hAnsi="Verdana"/>
          <w:sz w:val="20"/>
          <w:szCs w:val="20"/>
          <w:lang w:val="ca-ES"/>
        </w:rPr>
      </w:pPr>
      <w:r w:rsidRPr="000856B9">
        <w:rPr>
          <w:rFonts w:ascii="Symbol" w:hAnsi="Symbol"/>
          <w:sz w:val="20"/>
          <w:szCs w:val="20"/>
          <w:lang w:val="ca-ES"/>
        </w:rPr>
        <w:sym w:font="Symbol" w:char="F0B7"/>
      </w:r>
      <w:r w:rsidRPr="000856B9">
        <w:rPr>
          <w:rFonts w:ascii="Symbol" w:hAnsi="Symbol"/>
          <w:sz w:val="20"/>
          <w:szCs w:val="20"/>
          <w:lang w:val="ca-ES"/>
        </w:rPr>
        <w:t></w:t>
      </w:r>
      <w:r w:rsidRPr="008C76D5">
        <w:rPr>
          <w:rFonts w:ascii="Verdana" w:hAnsi="Verdana"/>
          <w:b/>
          <w:sz w:val="20"/>
          <w:szCs w:val="20"/>
          <w:lang w:val="ca-ES"/>
        </w:rPr>
        <w:t>80%</w:t>
      </w:r>
      <w:r w:rsidR="00386F9E" w:rsidRPr="000856B9">
        <w:rPr>
          <w:rFonts w:ascii="Verdana" w:hAnsi="Verdana"/>
          <w:sz w:val="20"/>
          <w:szCs w:val="20"/>
          <w:lang w:val="ca-ES"/>
        </w:rPr>
        <w:t xml:space="preserve"> </w:t>
      </w:r>
      <w:r w:rsidRPr="000856B9">
        <w:rPr>
          <w:rFonts w:ascii="Verdana" w:hAnsi="Verdana"/>
          <w:sz w:val="20"/>
          <w:szCs w:val="20"/>
          <w:lang w:val="ca-ES"/>
        </w:rPr>
        <w:t>de la mitjana ponderada de les proves gràfiques del trimestre</w:t>
      </w:r>
      <w:r w:rsidR="008C76D5">
        <w:rPr>
          <w:rFonts w:ascii="Verdana" w:hAnsi="Verdana"/>
          <w:sz w:val="20"/>
          <w:szCs w:val="20"/>
          <w:lang w:val="ca-ES"/>
        </w:rPr>
        <w:t xml:space="preserve"> </w:t>
      </w:r>
      <w:r w:rsidRPr="000856B9">
        <w:rPr>
          <w:rFonts w:ascii="Verdana" w:hAnsi="Verdana"/>
          <w:sz w:val="20"/>
          <w:szCs w:val="20"/>
          <w:lang w:val="ca-ES"/>
        </w:rPr>
        <w:t>(conceptes)</w:t>
      </w:r>
      <w:r w:rsidRPr="000856B9">
        <w:rPr>
          <w:rFonts w:ascii="Verdana" w:hAnsi="Verdana"/>
          <w:sz w:val="20"/>
          <w:szCs w:val="20"/>
          <w:lang w:val="ca-ES"/>
        </w:rPr>
        <w:br/>
      </w:r>
      <w:r w:rsidRPr="000856B9">
        <w:rPr>
          <w:rFonts w:ascii="Symbol" w:hAnsi="Symbol"/>
          <w:sz w:val="20"/>
          <w:szCs w:val="20"/>
          <w:lang w:val="ca-ES"/>
        </w:rPr>
        <w:sym w:font="Symbol" w:char="F0B7"/>
      </w:r>
      <w:r w:rsidRPr="000856B9">
        <w:rPr>
          <w:rFonts w:ascii="Symbol" w:hAnsi="Symbol"/>
          <w:sz w:val="20"/>
          <w:szCs w:val="20"/>
          <w:lang w:val="ca-ES"/>
        </w:rPr>
        <w:t></w:t>
      </w:r>
      <w:r w:rsidRPr="008C76D5">
        <w:rPr>
          <w:rFonts w:ascii="Verdana" w:hAnsi="Verdana"/>
          <w:b/>
          <w:sz w:val="20"/>
          <w:szCs w:val="20"/>
          <w:lang w:val="ca-ES"/>
        </w:rPr>
        <w:t>20%</w:t>
      </w:r>
      <w:r w:rsidRPr="000856B9">
        <w:rPr>
          <w:rFonts w:ascii="Verdana" w:hAnsi="Verdana"/>
          <w:sz w:val="20"/>
          <w:szCs w:val="20"/>
          <w:lang w:val="ca-ES"/>
        </w:rPr>
        <w:t xml:space="preserve"> </w:t>
      </w:r>
      <w:r w:rsidR="008C76D5">
        <w:rPr>
          <w:rFonts w:ascii="Verdana" w:hAnsi="Verdana"/>
          <w:sz w:val="20"/>
          <w:szCs w:val="20"/>
          <w:lang w:val="ca-ES"/>
        </w:rPr>
        <w:t xml:space="preserve"> </w:t>
      </w:r>
      <w:r w:rsidRPr="000856B9">
        <w:rPr>
          <w:rFonts w:ascii="Verdana" w:hAnsi="Verdana"/>
          <w:sz w:val="20"/>
          <w:szCs w:val="20"/>
          <w:lang w:val="ca-ES"/>
        </w:rPr>
        <w:t>de la mitjana ponderada d´exercicis / treballs presentats / notes de classe</w:t>
      </w:r>
      <w:r w:rsidR="008C76D5">
        <w:rPr>
          <w:rFonts w:ascii="Verdana" w:hAnsi="Verdana"/>
          <w:sz w:val="20"/>
          <w:szCs w:val="20"/>
          <w:lang w:val="ca-ES"/>
        </w:rPr>
        <w:t>.</w:t>
      </w:r>
    </w:p>
    <w:p w:rsidR="007A777C" w:rsidRPr="000856B9" w:rsidRDefault="005212F3" w:rsidP="005212F3">
      <w:pPr>
        <w:widowControl w:val="0"/>
        <w:jc w:val="both"/>
        <w:rPr>
          <w:rFonts w:ascii="Verdana" w:hAnsi="Verdana"/>
        </w:rPr>
      </w:pPr>
      <w:r>
        <w:rPr>
          <w:rFonts w:ascii="Verdana" w:hAnsi="Verdana"/>
        </w:rPr>
        <w:t xml:space="preserve">*Hi haurà  com a mínim 2 exàmens per trimestre, un parcial i un final. Si el professor o considera oportú es realitzaran 2 parcials per trimestre i un examen final. </w:t>
      </w:r>
    </w:p>
    <w:p w:rsidR="007A777C" w:rsidRPr="000856B9" w:rsidRDefault="007A777C" w:rsidP="00386F9E">
      <w:pPr>
        <w:widowControl w:val="0"/>
        <w:ind w:left="360"/>
        <w:jc w:val="both"/>
        <w:rPr>
          <w:rFonts w:ascii="Verdana" w:hAnsi="Verdana"/>
        </w:rPr>
      </w:pPr>
    </w:p>
    <w:p w:rsidR="007A777C" w:rsidRPr="00441420" w:rsidRDefault="008C76D5" w:rsidP="00386F9E">
      <w:pPr>
        <w:spacing w:before="100" w:beforeAutospacing="1" w:after="100" w:afterAutospacing="1"/>
        <w:jc w:val="both"/>
        <w:rPr>
          <w:rFonts w:ascii="Verdana,Bold" w:hAnsi="Verdana,Bold"/>
          <w:b/>
          <w:lang w:eastAsia="es-ES_tradnl"/>
        </w:rPr>
      </w:pPr>
      <w:r w:rsidRPr="00441420">
        <w:rPr>
          <w:rFonts w:ascii="Verdana" w:hAnsi="Verdana"/>
          <w:b/>
          <w:lang w:eastAsia="es-ES_tradnl"/>
        </w:rPr>
        <w:t>*</w:t>
      </w:r>
      <w:r w:rsidR="007A777C" w:rsidRPr="00441420">
        <w:rPr>
          <w:rFonts w:ascii="Verdana" w:hAnsi="Verdana"/>
          <w:b/>
          <w:lang w:eastAsia="es-ES_tradnl"/>
        </w:rPr>
        <w:t xml:space="preserve">Els resultats de </w:t>
      </w:r>
      <w:r w:rsidRPr="00441420">
        <w:rPr>
          <w:rFonts w:ascii="Verdana" w:hAnsi="Verdana"/>
          <w:b/>
          <w:lang w:eastAsia="es-ES_tradnl"/>
        </w:rPr>
        <w:t>l’avaluació</w:t>
      </w:r>
      <w:r w:rsidR="007A777C" w:rsidRPr="00441420">
        <w:rPr>
          <w:rFonts w:ascii="Verdana" w:hAnsi="Verdana"/>
          <w:b/>
          <w:lang w:eastAsia="es-ES_tradnl"/>
        </w:rPr>
        <w:t xml:space="preserve">́́ de la </w:t>
      </w:r>
      <w:r w:rsidRPr="00441420">
        <w:rPr>
          <w:rFonts w:ascii="Verdana" w:hAnsi="Verdana"/>
          <w:b/>
          <w:lang w:eastAsia="es-ES_tradnl"/>
        </w:rPr>
        <w:t>matèria</w:t>
      </w:r>
      <w:r w:rsidR="007A777C" w:rsidRPr="00441420">
        <w:rPr>
          <w:rFonts w:ascii="Verdana" w:hAnsi="Verdana"/>
          <w:b/>
          <w:lang w:eastAsia="es-ES_tradnl"/>
        </w:rPr>
        <w:t xml:space="preserve"> s’expressen </w:t>
      </w:r>
      <w:r w:rsidRPr="00441420">
        <w:rPr>
          <w:rFonts w:ascii="Verdana" w:hAnsi="Verdana"/>
          <w:b/>
          <w:lang w:eastAsia="es-ES_tradnl"/>
        </w:rPr>
        <w:t>mitjanç</w:t>
      </w:r>
      <w:r w:rsidRPr="00441420">
        <w:rPr>
          <w:rFonts w:ascii="Arial" w:hAnsi="Arial" w:cs="Arial"/>
          <w:b/>
          <w:lang w:eastAsia="es-ES_tradnl"/>
        </w:rPr>
        <w:t>a</w:t>
      </w:r>
      <w:r w:rsidRPr="00441420">
        <w:rPr>
          <w:rFonts w:ascii="Verdana" w:hAnsi="Verdana"/>
          <w:b/>
          <w:lang w:eastAsia="es-ES_tradnl"/>
        </w:rPr>
        <w:t>nt</w:t>
      </w:r>
      <w:r w:rsidR="007A777C" w:rsidRPr="00441420">
        <w:rPr>
          <w:rFonts w:ascii="Verdana" w:hAnsi="Verdana"/>
          <w:b/>
          <w:lang w:eastAsia="es-ES_tradnl"/>
        </w:rPr>
        <w:t xml:space="preserve"> qualificacions </w:t>
      </w:r>
      <w:r w:rsidRPr="00441420">
        <w:rPr>
          <w:rFonts w:ascii="Verdana" w:hAnsi="Verdana"/>
          <w:b/>
          <w:lang w:eastAsia="es-ES_tradnl"/>
        </w:rPr>
        <w:t>numèriques</w:t>
      </w:r>
      <w:r w:rsidR="007A777C" w:rsidRPr="00441420">
        <w:rPr>
          <w:rFonts w:ascii="Verdana" w:hAnsi="Verdana"/>
          <w:b/>
          <w:lang w:eastAsia="es-ES_tradnl"/>
        </w:rPr>
        <w:t xml:space="preserve"> compreses entre zero i deu, de manera que es consideren superades les qualificacions </w:t>
      </w:r>
      <w:r w:rsidR="007A777C" w:rsidRPr="00441420">
        <w:rPr>
          <w:rFonts w:ascii="Verdana,Bold" w:hAnsi="Verdana,Bold"/>
          <w:b/>
          <w:lang w:eastAsia="es-ES_tradnl"/>
        </w:rPr>
        <w:t>iguals o superiors a cinc.</w:t>
      </w:r>
      <w:r w:rsidRPr="00441420">
        <w:rPr>
          <w:rFonts w:ascii="Verdana,Bold" w:hAnsi="Verdana,Bold"/>
          <w:b/>
          <w:lang w:eastAsia="es-ES_tradnl"/>
        </w:rPr>
        <w:t xml:space="preserve"> </w:t>
      </w:r>
    </w:p>
    <w:p w:rsidR="008C76D5" w:rsidRPr="00441420" w:rsidRDefault="008C76D5" w:rsidP="00386F9E">
      <w:pPr>
        <w:spacing w:before="100" w:beforeAutospacing="1" w:after="100" w:afterAutospacing="1"/>
        <w:jc w:val="both"/>
        <w:rPr>
          <w:rFonts w:ascii="Verdana" w:hAnsi="Verdana"/>
          <w:b/>
          <w:lang w:eastAsia="es-ES_tradnl"/>
        </w:rPr>
      </w:pPr>
      <w:r w:rsidRPr="00441420">
        <w:rPr>
          <w:rFonts w:ascii="Verdana" w:hAnsi="Verdana"/>
          <w:b/>
          <w:lang w:eastAsia="es-ES_tradnl"/>
        </w:rPr>
        <w:t>*Un cop finalitzat el curs es realitzarà la mitjana dels tres trimestres per obtenir la nota final de curs, la qual</w:t>
      </w:r>
      <w:r w:rsidR="00441420">
        <w:rPr>
          <w:rFonts w:ascii="Verdana" w:hAnsi="Verdana"/>
          <w:b/>
          <w:lang w:eastAsia="es-ES_tradnl"/>
        </w:rPr>
        <w:t>,</w:t>
      </w:r>
      <w:r w:rsidRPr="00441420">
        <w:rPr>
          <w:rFonts w:ascii="Verdana" w:hAnsi="Verdana"/>
          <w:b/>
          <w:lang w:eastAsia="es-ES_tradnl"/>
        </w:rPr>
        <w:t xml:space="preserve"> haurà de ser igual o superior 5 per superar la matèria</w:t>
      </w:r>
      <w:r w:rsidR="00441420">
        <w:rPr>
          <w:rFonts w:ascii="Verdana" w:hAnsi="Verdana"/>
          <w:b/>
          <w:lang w:eastAsia="es-ES_tradnl"/>
        </w:rPr>
        <w:t xml:space="preserve"> i el curs.</w:t>
      </w:r>
    </w:p>
    <w:p w:rsidR="007A777C" w:rsidRPr="00441420" w:rsidRDefault="007A777C" w:rsidP="00386F9E">
      <w:pPr>
        <w:widowControl w:val="0"/>
        <w:ind w:left="360"/>
        <w:jc w:val="both"/>
        <w:rPr>
          <w:rFonts w:ascii="Verdana" w:hAnsi="Verdana"/>
        </w:rPr>
      </w:pPr>
    </w:p>
    <w:p w:rsidR="0074643E" w:rsidRPr="00441420" w:rsidRDefault="0074643E" w:rsidP="00386F9E">
      <w:pPr>
        <w:jc w:val="both"/>
      </w:pPr>
    </w:p>
    <w:sectPr w:rsidR="0074643E" w:rsidRPr="00441420">
      <w:headerReference w:type="default" r:id="rId7"/>
      <w:footerReference w:type="default" r:id="rId8"/>
      <w:pgSz w:w="11906" w:h="16838"/>
      <w:pgMar w:top="807" w:right="849" w:bottom="1417" w:left="709" w:header="709" w:footer="708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AC1" w:rsidRDefault="00612AC1">
      <w:r>
        <w:separator/>
      </w:r>
    </w:p>
  </w:endnote>
  <w:endnote w:type="continuationSeparator" w:id="0">
    <w:p w:rsidR="00612AC1" w:rsidRDefault="006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,Bold">
    <w:altName w:val="Verdan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3E" w:rsidRDefault="004E46FF">
    <w:pPr>
      <w:pStyle w:val="Piedepgina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Curs 20</w:t>
    </w:r>
    <w:r w:rsidR="00511DC7">
      <w:rPr>
        <w:rFonts w:asciiTheme="minorHAnsi" w:hAnsiTheme="minorHAnsi" w:cstheme="minorHAnsi"/>
      </w:rPr>
      <w:t>20</w:t>
    </w:r>
    <w:r>
      <w:rPr>
        <w:rFonts w:asciiTheme="minorHAnsi" w:hAnsiTheme="minorHAnsi" w:cstheme="minorHAnsi"/>
      </w:rPr>
      <w:t xml:space="preserve"> - 202</w:t>
    </w:r>
    <w:r w:rsidR="00511DC7">
      <w:rPr>
        <w:rFonts w:asciiTheme="minorHAnsi" w:hAnsiTheme="minorHAnsi" w:cstheme="minorHAnsi"/>
      </w:rPr>
      <w:t>1</w:t>
    </w:r>
  </w:p>
  <w:p w:rsidR="0074643E" w:rsidRDefault="007464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AC1" w:rsidRDefault="00612AC1">
      <w:r>
        <w:separator/>
      </w:r>
    </w:p>
  </w:footnote>
  <w:footnote w:type="continuationSeparator" w:id="0">
    <w:p w:rsidR="00612AC1" w:rsidRDefault="0061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643E" w:rsidRDefault="004E46FF">
    <w:pPr>
      <w:pStyle w:val="Encabezado"/>
    </w:pPr>
    <w:r>
      <w:rPr>
        <w:noProof/>
      </w:rPr>
      <w:drawing>
        <wp:anchor distT="0" distB="0" distL="114300" distR="116205" simplePos="0" relativeHeight="2" behindDoc="0" locked="0" layoutInCell="1" allowOverlap="1">
          <wp:simplePos x="0" y="0"/>
          <wp:positionH relativeFrom="column">
            <wp:posOffset>-26670</wp:posOffset>
          </wp:positionH>
          <wp:positionV relativeFrom="paragraph">
            <wp:posOffset>-205740</wp:posOffset>
          </wp:positionV>
          <wp:extent cx="2474595" cy="476250"/>
          <wp:effectExtent l="0" t="0" r="0" b="0"/>
          <wp:wrapTight wrapText="bothSides">
            <wp:wrapPolygon edited="0">
              <wp:start x="-22" y="0"/>
              <wp:lineTo x="-22" y="20710"/>
              <wp:lineTo x="21448" y="20710"/>
              <wp:lineTo x="21448" y="0"/>
              <wp:lineTo x="-22" y="0"/>
            </wp:wrapPolygon>
          </wp:wrapTight>
          <wp:docPr id="1" name="Imagen 3" descr="C:\Users\User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 descr="C:\Users\User\Downloads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2454"/>
                  <a:stretch>
                    <a:fillRect/>
                  </a:stretch>
                </pic:blipFill>
                <pic:spPr bwMode="auto">
                  <a:xfrm>
                    <a:off x="0" y="0"/>
                    <a:ext cx="247459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4643E" w:rsidRDefault="004E46FF">
    <w:pPr>
      <w:pStyle w:val="Encabezado"/>
      <w:pBdr>
        <w:bottom w:val="single" w:sz="4" w:space="1" w:color="00000A"/>
      </w:pBdr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Criteris d’avaluació </w:t>
    </w:r>
  </w:p>
  <w:p w:rsidR="0074643E" w:rsidRDefault="0074643E">
    <w:pPr>
      <w:pStyle w:val="Encabezado"/>
    </w:pPr>
  </w:p>
  <w:p w:rsidR="0074643E" w:rsidRDefault="0074643E">
    <w:pPr>
      <w:pStyle w:val="Encabezado"/>
    </w:pPr>
  </w:p>
  <w:p w:rsidR="0074643E" w:rsidRDefault="007464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75105"/>
    <w:multiLevelType w:val="multilevel"/>
    <w:tmpl w:val="E4960F4A"/>
    <w:lvl w:ilvl="0"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8C4316"/>
    <w:multiLevelType w:val="multilevel"/>
    <w:tmpl w:val="AFE4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43E"/>
    <w:rsid w:val="000856B9"/>
    <w:rsid w:val="00386F9E"/>
    <w:rsid w:val="00441420"/>
    <w:rsid w:val="00483017"/>
    <w:rsid w:val="004E46FF"/>
    <w:rsid w:val="00511DC7"/>
    <w:rsid w:val="005212F3"/>
    <w:rsid w:val="00612AC1"/>
    <w:rsid w:val="00700C46"/>
    <w:rsid w:val="0074643E"/>
    <w:rsid w:val="007A777C"/>
    <w:rsid w:val="008C76D5"/>
    <w:rsid w:val="009F3D75"/>
    <w:rsid w:val="00B72C1A"/>
    <w:rsid w:val="00DA491E"/>
    <w:rsid w:val="00EB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000F8E"/>
  <w15:docId w15:val="{A2C8A30D-9B19-2C45-A1F5-1F419369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F52"/>
    <w:rPr>
      <w:rFonts w:ascii="Times New Roman" w:eastAsia="Times New Roman" w:hAnsi="Times New Roman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B2F52"/>
    <w:rPr>
      <w:rFonts w:ascii="Tahoma" w:hAnsi="Tahoma" w:cs="Tahoma"/>
      <w:sz w:val="16"/>
      <w:szCs w:val="16"/>
      <w:lang w:val="ca-ES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8B2F52"/>
    <w:rPr>
      <w:lang w:val="ca-ES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8B2F52"/>
    <w:rPr>
      <w:lang w:val="ca-ES"/>
    </w:rPr>
  </w:style>
  <w:style w:type="character" w:customStyle="1" w:styleId="EnlladInternet">
    <w:name w:val="Enllaç d'Internet"/>
    <w:basedOn w:val="Fuentedeprrafopredeter"/>
    <w:uiPriority w:val="99"/>
    <w:unhideWhenUsed/>
    <w:rsid w:val="002437F4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B2F5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B2F5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unhideWhenUsed/>
    <w:rsid w:val="008B2F5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24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A77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777C"/>
    <w:pPr>
      <w:spacing w:before="100" w:beforeAutospacing="1" w:after="100" w:afterAutospacing="1"/>
    </w:pPr>
    <w:rPr>
      <w:sz w:val="24"/>
      <w:szCs w:val="24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5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Microsoft Office User</cp:lastModifiedBy>
  <cp:revision>4</cp:revision>
  <cp:lastPrinted>2019-09-05T09:14:00Z</cp:lastPrinted>
  <dcterms:created xsi:type="dcterms:W3CDTF">2019-11-14T18:37:00Z</dcterms:created>
  <dcterms:modified xsi:type="dcterms:W3CDTF">2020-11-02T16:20:00Z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Departament d'Ensenyament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