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Curs 2026/27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CURS COMPLET 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L’aportació de material escolar + assegurança escolar és 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100 €.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CRÈDITS O UNITATS FORMATIVES SOLTES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Pels alumnes que es matriculin de crèdits o unitats formatives soltes, l’import a ingressar és 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12 € per cada un dels crèdits o unitats formatives. 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FCT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Els alumnes que NOMÉS es matriculen per fer la FCT i tenen menys de 27 anys, hauran de pagar l’assegurança escolar obligatòria que és de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1,12€. </w:t>
      </w:r>
    </w:p>
    <w:p w:rsidR="00000000" w:rsidDel="00000000" w:rsidP="00000000" w:rsidRDefault="00000000" w:rsidRPr="00000000" w14:paraId="00000013">
      <w:pPr>
        <w:widowControl w:val="0"/>
        <w:spacing w:line="276" w:lineRule="auto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76" w:lineRule="auto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CURS COMPLET +CRÈDITS O UNITATS FORMATIVES SOLTES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L’aportació de material escolar + assegurança escolar és 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100 €.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FCT + CRÈDITS O UNITATS FORMATIVES SOLTES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Pels alumnes que es matriculin de FCT + crèdits o unitats formatives soltes, l’import a ingressar és 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12 € per cada un dels crèdits o unitats formatives. 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aquest cas, les FCT no es paguen.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El pagament es pot fer mitjançant caixer automàtic seguint les instruccions següents:</w:t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52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17"/>
        <w:gridCol w:w="69.21259842519646"/>
        <w:gridCol w:w="4265.787401574804"/>
        <w:tblGridChange w:id="0">
          <w:tblGrid>
            <w:gridCol w:w="4217"/>
            <w:gridCol w:w="69.21259842519646"/>
            <w:gridCol w:w="4265.787401574804"/>
          </w:tblGrid>
        </w:tblGridChange>
      </w:tblGrid>
      <w:tr>
        <w:trPr>
          <w:cantSplit w:val="1"/>
          <w:tblHeader w:val="0"/>
        </w:trPr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C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PAGAMENT PER CAIXER AUTOMÀTIC</w:t>
            </w:r>
          </w:p>
          <w:p w:rsidR="00000000" w:rsidDel="00000000" w:rsidP="00000000" w:rsidRDefault="00000000" w:rsidRPr="00000000" w14:paraId="0000002D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BANC DE SABADELL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ou09p4f4j6f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Targetes/Llibretes pròpies</w:t>
            </w:r>
          </w:p>
        </w:tc>
        <w:tc>
          <w:tcPr>
            <w:gridSpan w:val="2"/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av582m2ro7bp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Targetes d'altres entitats</w:t>
            </w:r>
          </w:p>
        </w:tc>
      </w:tr>
      <w:tr>
        <w:trPr>
          <w:cantSplit w:val="0"/>
          <w:trHeight w:val="1768" w:hRule="atLeast"/>
          <w:tblHeader w:val="0"/>
        </w:trPr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6">
            <w:pPr>
              <w:spacing w:line="360" w:lineRule="auto"/>
              <w:rPr>
                <w:rFonts w:ascii="Arimo" w:cs="Arimo" w:eastAsia="Arimo" w:hAnsi="Arimo"/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1r - PIN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360" w:lineRule="auto"/>
              <w:rPr>
                <w:rFonts w:ascii="Arimo" w:cs="Arimo" w:eastAsia="Arimo" w:hAnsi="Arimo"/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2n - ALTRES OPERACIONS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360" w:lineRule="auto"/>
              <w:rPr>
                <w:rFonts w:ascii="Arimo" w:cs="Arimo" w:eastAsia="Arimo" w:hAnsi="Arimo"/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3r - PAGAMENT A TERCERS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4t - EL NÚMERO DE L'ENTITAT:</w:t>
            </w:r>
          </w:p>
          <w:p w:rsidR="00000000" w:rsidDel="00000000" w:rsidP="00000000" w:rsidRDefault="00000000" w:rsidRPr="00000000" w14:paraId="0000003A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1982</w:t>
            </w:r>
          </w:p>
          <w:p w:rsidR="00000000" w:rsidDel="00000000" w:rsidP="00000000" w:rsidRDefault="00000000" w:rsidRPr="00000000" w14:paraId="0000003B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INS FRANCESC XAVIER LLUCH I RAFECAS</w:t>
            </w:r>
          </w:p>
          <w:p w:rsidR="00000000" w:rsidDel="00000000" w:rsidP="00000000" w:rsidRDefault="00000000" w:rsidRPr="00000000" w14:paraId="0000003C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5è - SELECCIONAR CONCEPTE</w:t>
            </w:r>
          </w:p>
          <w:p w:rsidR="00000000" w:rsidDel="00000000" w:rsidP="00000000" w:rsidRDefault="00000000" w:rsidRPr="00000000" w14:paraId="0000003D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6è - POSAR EL NOM,  COGNOMS I CURS</w:t>
            </w:r>
          </w:p>
          <w:p w:rsidR="00000000" w:rsidDel="00000000" w:rsidP="00000000" w:rsidRDefault="00000000" w:rsidRPr="00000000" w14:paraId="0000003E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7è - RECOLLIR REBUTS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0">
            <w:pPr>
              <w:spacing w:line="360" w:lineRule="auto"/>
              <w:rPr>
                <w:rFonts w:ascii="Arimo" w:cs="Arimo" w:eastAsia="Arimo" w:hAnsi="Arimo"/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1r - IDIOMA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360" w:lineRule="auto"/>
              <w:rPr>
                <w:rFonts w:ascii="Arimo" w:cs="Arimo" w:eastAsia="Arimo" w:hAnsi="Arimo"/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2n - PIN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360" w:lineRule="auto"/>
              <w:rPr>
                <w:rFonts w:ascii="Arimo" w:cs="Arimo" w:eastAsia="Arimo" w:hAnsi="Arimo"/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3r - PAGAMENT A TERCERS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4t - EL NÚMERO DE L'ENTITAT:</w:t>
            </w:r>
          </w:p>
          <w:p w:rsidR="00000000" w:rsidDel="00000000" w:rsidP="00000000" w:rsidRDefault="00000000" w:rsidRPr="00000000" w14:paraId="00000044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1982</w:t>
            </w:r>
          </w:p>
          <w:p w:rsidR="00000000" w:rsidDel="00000000" w:rsidP="00000000" w:rsidRDefault="00000000" w:rsidRPr="00000000" w14:paraId="00000045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INS FRANCESC XAVIER LLUCH I RAFECAS</w:t>
            </w:r>
          </w:p>
          <w:p w:rsidR="00000000" w:rsidDel="00000000" w:rsidP="00000000" w:rsidRDefault="00000000" w:rsidRPr="00000000" w14:paraId="00000046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5è - SELECCIONAR CONCEPTE</w:t>
            </w:r>
          </w:p>
          <w:p w:rsidR="00000000" w:rsidDel="00000000" w:rsidP="00000000" w:rsidRDefault="00000000" w:rsidRPr="00000000" w14:paraId="00000047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6è - POSAR EL NOM, COGNOMS I CURS</w:t>
            </w:r>
          </w:p>
          <w:p w:rsidR="00000000" w:rsidDel="00000000" w:rsidP="00000000" w:rsidRDefault="00000000" w:rsidRPr="00000000" w14:paraId="00000048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7è - RECOLLIR REBUTS</w:t>
            </w:r>
          </w:p>
        </w:tc>
      </w:tr>
    </w:tbl>
    <w:p w:rsidR="00000000" w:rsidDel="00000000" w:rsidP="00000000" w:rsidRDefault="00000000" w:rsidRPr="00000000" w14:paraId="0000004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Altres formes de pagament:</w:t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-Transferència bancària  ES78 0081 1661 7700 0100 8304 indicant nom, cognoms i  curs al qual es matricula.</w:t>
      </w:r>
    </w:p>
    <w:sectPr>
      <w:headerReference r:id="rId7" w:type="default"/>
      <w:pgSz w:h="16838" w:w="11906" w:orient="portrait"/>
      <w:pgMar w:bottom="1133.8582677165355" w:top="1417.3228346456694" w:left="1700.7874015748032" w:right="1700.7874015748032" w:header="566.929133858267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widowControl w:val="0"/>
      <w:spacing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2"/>
      <w:tblW w:w="9960.0" w:type="dxa"/>
      <w:jc w:val="left"/>
      <w:tblInd w:w="-945.0" w:type="dxa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4005"/>
      <w:gridCol w:w="5955"/>
      <w:tblGridChange w:id="0">
        <w:tblGrid>
          <w:gridCol w:w="4005"/>
          <w:gridCol w:w="5955"/>
        </w:tblGrid>
      </w:tblGridChange>
    </w:tblGrid>
    <w:tr>
      <w:trPr>
        <w:cantSplit w:val="0"/>
        <w:trHeight w:val="1230" w:hRule="atLeast"/>
        <w:tblHeader w:val="0"/>
      </w:trPr>
      <w:tc>
        <w:tcPr>
          <w:shd w:fill="auto" w:val="clear"/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50">
          <w:pPr>
            <w:jc w:val="center"/>
            <w:rPr>
              <w:rFonts w:ascii="Arial" w:cs="Arial" w:eastAsia="Arial" w:hAnsi="Arial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</w:rPr>
            <w:drawing>
              <wp:inline distB="114300" distT="114300" distL="114300" distR="114300">
                <wp:extent cx="1847850" cy="393700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93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17145</wp:posOffset>
                </wp:positionH>
                <wp:positionV relativeFrom="paragraph">
                  <wp:posOffset>6985</wp:posOffset>
                </wp:positionV>
                <wp:extent cx="360045" cy="36004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45" cy="3600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51">
          <w:pPr>
            <w:jc w:val="center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6"/>
              <w:szCs w:val="16"/>
              <w:rtl w:val="0"/>
            </w:rPr>
            <w:t xml:space="preserve">INS  F. X. Lluch i Rafecas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2">
          <w:pPr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Vilanova i la Geltrú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3">
          <w:pPr>
            <w:ind w:left="87" w:firstLine="0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                   </w:t>
          </w:r>
        </w:p>
      </w:tc>
      <w:tc>
        <w:tcPr>
          <w:shd w:fill="auto" w:val="clear"/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54">
          <w:pPr>
            <w:rPr>
              <w:rFonts w:ascii="Arial" w:cs="Arial" w:eastAsia="Arial" w:hAnsi="Arial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sz w:val="24"/>
              <w:szCs w:val="24"/>
              <w:rtl w:val="0"/>
            </w:rPr>
            <w:t xml:space="preserve">         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4"/>
              <w:szCs w:val="24"/>
              <w:rtl w:val="0"/>
            </w:rPr>
            <w:t xml:space="preserve">   Matrícula (Material + Assegurança)</w:t>
          </w:r>
        </w:p>
        <w:p w:rsidR="00000000" w:rsidDel="00000000" w:rsidP="00000000" w:rsidRDefault="00000000" w:rsidRPr="00000000" w14:paraId="00000055">
          <w:pPr>
            <w:rPr>
              <w:rFonts w:ascii="Arial" w:cs="Arial" w:eastAsia="Arial" w:hAnsi="Arial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4"/>
              <w:szCs w:val="24"/>
              <w:rtl w:val="0"/>
            </w:rPr>
            <w:t xml:space="preserve">                                  C.F.G.M</w:t>
          </w:r>
        </w:p>
      </w:tc>
    </w:tr>
  </w:tbl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2"/>
        <w:szCs w:val="22"/>
        <w:lang w:val="c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line="480" w:lineRule="auto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gdg+1EzlvfkfE3wZQN4PXAWxFw==">CgMxLjAyDmgub3UwOXA0ZjRqNmZzMg5oLmF2NTgybTJybzdicDgAciExd1VTUXJsZEdyeUY2LTlrVWVEZVFZbFgzR01FTWowbnA=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