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 202_/202_                                                Curs 1r</w:t>
        <w:tab/>
        <w:t xml:space="preserve">       2n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" cy="226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5"/>
        <w:gridCol w:w="6379"/>
        <w:tblGridChange w:id="0">
          <w:tblGrid>
            <w:gridCol w:w="4465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IDALU núm: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0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DNI/NIE/Passaport núm:</w:t>
            </w:r>
          </w:p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TIS núm:</w:t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Nacionalitat: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naixement:</w:t>
            </w:r>
          </w:p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naixement: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de naixement:</w:t>
            </w:r>
          </w:p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naixement: </w:t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711" w:firstLine="2.000000000000028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de localització de l’alumne/a</w:t>
      </w:r>
      <w:r w:rsidDel="00000000" w:rsidR="00000000" w:rsidRPr="00000000">
        <w:rPr>
          <w:rtl w:val="0"/>
        </w:rPr>
      </w:r>
    </w:p>
    <w:tbl>
      <w:tblPr>
        <w:tblStyle w:val="Table2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5103"/>
        <w:gridCol w:w="3969"/>
        <w:tblGridChange w:id="0">
          <w:tblGrid>
            <w:gridCol w:w="1772"/>
            <w:gridCol w:w="5103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L’alumne/a té custòdia compartida en dos domicilis?     SI              NO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68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06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carrer, (on està empadronat/ada):</w:t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residència:</w:t>
            </w:r>
          </w:p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alumne/a: </w:t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alumne/a:</w:t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86.999999999996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tblGridChange w:id="0">
                <w:tblGrid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1r tutor de l’alumne/a</w:t>
      </w:r>
    </w:p>
    <w:tbl>
      <w:tblPr>
        <w:tblStyle w:val="Table4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2658"/>
        <w:gridCol w:w="1453"/>
        <w:gridCol w:w="3969"/>
        <w:tblGridChange w:id="0">
          <w:tblGrid>
            <w:gridCol w:w="2764"/>
            <w:gridCol w:w="2658"/>
            <w:gridCol w:w="1453"/>
            <w:gridCol w:w="39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5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Destinatari de la correspondència :</w:t>
            </w:r>
          </w:p>
          <w:p w:rsidR="00000000" w:rsidDel="00000000" w:rsidP="00000000" w:rsidRDefault="00000000" w:rsidRPr="00000000" w14:paraId="0000005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NO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1r tutor:</w:t>
            </w:r>
          </w:p>
          <w:p w:rsidR="00000000" w:rsidDel="00000000" w:rsidP="00000000" w:rsidRDefault="00000000" w:rsidRPr="00000000" w14:paraId="0000006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1r tutor.</w:t>
            </w:r>
          </w:p>
          <w:p w:rsidR="00000000" w:rsidDel="00000000" w:rsidP="00000000" w:rsidRDefault="00000000" w:rsidRPr="00000000" w14:paraId="0000006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2n tutor de l’alumne/a</w:t>
      </w:r>
    </w:p>
    <w:tbl>
      <w:tblPr>
        <w:tblStyle w:val="Table6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4111"/>
        <w:gridCol w:w="3474"/>
        <w:tblGridChange w:id="0">
          <w:tblGrid>
            <w:gridCol w:w="2764"/>
            <w:gridCol w:w="4111"/>
            <w:gridCol w:w="34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8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8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2n tutor:</w:t>
            </w:r>
          </w:p>
          <w:p w:rsidR="00000000" w:rsidDel="00000000" w:rsidP="00000000" w:rsidRDefault="00000000" w:rsidRPr="00000000" w14:paraId="00000091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0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2n tutor: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Comparteix domicili amb el tutor 1r ?</w:t>
            </w:r>
          </w:p>
          <w:p w:rsidR="00000000" w:rsidDel="00000000" w:rsidP="00000000" w:rsidRDefault="00000000" w:rsidRPr="00000000" w14:paraId="000000B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7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           NO  </w:t>
              <w:tab/>
            </w:r>
          </w:p>
          <w:p w:rsidR="00000000" w:rsidDel="00000000" w:rsidP="00000000" w:rsidRDefault="00000000" w:rsidRPr="00000000" w14:paraId="000000B8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.96093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B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Les dades que venen a continuació NOMÉS cal emplenar-les  en cas d’haver contestat  NO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C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C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C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-709" w:hanging="2.0000000000000284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Altres dades de l’entorn de l’alumne/a</w:t>
      </w:r>
    </w:p>
    <w:tbl>
      <w:tblPr>
        <w:tblStyle w:val="Table8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D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centre està autoritzat a utilitzar imatges de l’ alumne/a?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SI           NO</w:t>
            </w:r>
          </w:p>
          <w:p w:rsidR="00000000" w:rsidDel="00000000" w:rsidP="00000000" w:rsidRDefault="00000000" w:rsidRPr="00000000" w14:paraId="000000CE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maternes:</w:t>
            </w:r>
          </w:p>
          <w:p w:rsidR="00000000" w:rsidDel="00000000" w:rsidP="00000000" w:rsidRDefault="00000000" w:rsidRPr="00000000" w14:paraId="000000D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que entén:</w:t>
            </w:r>
          </w:p>
          <w:p w:rsidR="00000000" w:rsidDel="00000000" w:rsidP="00000000" w:rsidRDefault="00000000" w:rsidRPr="00000000" w14:paraId="000000D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Roman al mateix curs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   SI                   NO </w:t>
            </w:r>
          </w:p>
          <w:p w:rsidR="00000000" w:rsidDel="00000000" w:rsidP="00000000" w:rsidRDefault="00000000" w:rsidRPr="00000000" w14:paraId="000000D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Situació laboral en el moment de la matrícula :</w:t>
            </w:r>
          </w:p>
          <w:p w:rsidR="00000000" w:rsidDel="00000000" w:rsidP="00000000" w:rsidRDefault="00000000" w:rsidRPr="00000000" w14:paraId="000000D7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44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Treballa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Treballa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Requisits acadèmics acreditats per accedir-hi: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Últim estudi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D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-Ensenyament on estava matriculat:</w:t>
            </w:r>
          </w:p>
          <w:p w:rsidR="00000000" w:rsidDel="00000000" w:rsidP="00000000" w:rsidRDefault="00000000" w:rsidRPr="00000000" w14:paraId="000000D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-Curs acadèmic:</w:t>
            </w:r>
          </w:p>
          <w:p w:rsidR="00000000" w:rsidDel="00000000" w:rsidP="00000000" w:rsidRDefault="00000000" w:rsidRPr="00000000" w14:paraId="000000D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-Nom del centre:</w:t>
            </w:r>
          </w:p>
          <w:p w:rsidR="00000000" w:rsidDel="00000000" w:rsidP="00000000" w:rsidRDefault="00000000" w:rsidRPr="00000000" w14:paraId="000000DF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-Municipi del centre: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2" w:hanging="2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2" w:hanging="2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PRIMER CURS</w:t>
      </w:r>
    </w:p>
    <w:p w:rsidR="00000000" w:rsidDel="00000000" w:rsidP="00000000" w:rsidRDefault="00000000" w:rsidRPr="00000000" w14:paraId="000000E4">
      <w:pPr>
        <w:ind w:left="2" w:hanging="2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2" w:hanging="2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08.0" w:type="dxa"/>
        <w:jc w:val="left"/>
        <w:tblInd w:w="-100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97"/>
        <w:gridCol w:w="1650"/>
        <w:gridCol w:w="1681"/>
        <w:gridCol w:w="1140"/>
        <w:gridCol w:w="1140"/>
        <w:tblGridChange w:id="0">
          <w:tblGrid>
            <w:gridCol w:w="4397"/>
            <w:gridCol w:w="1650"/>
            <w:gridCol w:w="1681"/>
            <w:gridCol w:w="1140"/>
            <w:gridCol w:w="1140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Mòduls Professionals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a realitzar en el centre educatiu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d’estada a l’empresa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totals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Matrícula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0935. Sistemes mecànics.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0936. Sistemes hidràulics i pneumàtics.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0937. Sistemes elèctrics i electrònics.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0938. Elements de màquines.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0939. Processos de fabricació.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0940. Representació gràfica de sistemes mecatrònics.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0942. Processos i gestió de manteniment i qualitat.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0179. Anglès professional.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line="276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1709. Itinerari personal per a l'ocupabilitat I.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Tutoria 1r.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Dual 1r.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350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23">
      <w:pPr>
        <w:ind w:left="2" w:hanging="2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2" w:hanging="2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2" w:hanging="2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SEGON CURS</w:t>
      </w:r>
    </w:p>
    <w:p w:rsidR="00000000" w:rsidDel="00000000" w:rsidP="00000000" w:rsidRDefault="00000000" w:rsidRPr="00000000" w14:paraId="00000133">
      <w:pPr>
        <w:ind w:left="2" w:hanging="2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2" w:hanging="2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08.0" w:type="dxa"/>
        <w:jc w:val="left"/>
        <w:tblInd w:w="-100.0" w:type="dxa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97"/>
        <w:gridCol w:w="1650"/>
        <w:gridCol w:w="1681"/>
        <w:gridCol w:w="1140"/>
        <w:gridCol w:w="1140"/>
        <w:tblGridChange w:id="0">
          <w:tblGrid>
            <w:gridCol w:w="4397"/>
            <w:gridCol w:w="1650"/>
            <w:gridCol w:w="1681"/>
            <w:gridCol w:w="1140"/>
            <w:gridCol w:w="1140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Mòduls Professionals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a realitzar en el centre educatiu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d’estada a l’empresa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totals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Matrícula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0941. Configuració de sistemes mecatrònics.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0943. Integració de sistemes.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0944. Simulació de sistemes mecatrònics.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0945. Projecte intermodular.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1665. Digitalització aplicada als sectors productius.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1708. Sostenibilitat aplicada al sistema productiu.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1710. Itinerari per a l’ocupabilitat II.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MP optatiu.</w:t>
            </w:r>
          </w:p>
          <w:p w:rsidR="00000000" w:rsidDel="00000000" w:rsidP="00000000" w:rsidRDefault="00000000" w:rsidRPr="00000000" w14:paraId="0000015F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Tutoria 2n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Dual 2n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line="276" w:lineRule="auto"/>
              <w:ind w:left="2" w:hanging="2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6E">
      <w:pPr>
        <w:ind w:left="2" w:hanging="2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d’alumnes de segon curs que repeteixen alguna Unitat Formativa, hauran de  marcar totes les Unitats Formatives que tenen pendents més les de nova matrícula</w:t>
      </w:r>
    </w:p>
    <w:p w:rsidR="00000000" w:rsidDel="00000000" w:rsidP="00000000" w:rsidRDefault="00000000" w:rsidRPr="00000000" w14:paraId="00000171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Signatura de l’interessat/da:</w:t>
      </w:r>
    </w:p>
    <w:p w:rsidR="00000000" w:rsidDel="00000000" w:rsidP="00000000" w:rsidRDefault="00000000" w:rsidRPr="00000000" w14:paraId="00000173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Vilanova i la Geltrú, ___ de__________________ 20__</w:t>
      </w:r>
    </w:p>
    <w:p w:rsidR="00000000" w:rsidDel="00000000" w:rsidP="00000000" w:rsidRDefault="00000000" w:rsidRPr="00000000" w14:paraId="00000178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2"/>
      <w:tblW w:w="7485.0" w:type="dxa"/>
      <w:jc w:val="left"/>
      <w:tblInd w:w="-140.0" w:type="dxa"/>
      <w:tblLayout w:type="fixed"/>
      <w:tblLook w:val="0000"/>
    </w:tblPr>
    <w:tblGrid>
      <w:gridCol w:w="1151"/>
      <w:gridCol w:w="1471"/>
      <w:gridCol w:w="1485"/>
      <w:gridCol w:w="1704"/>
      <w:gridCol w:w="1674"/>
      <w:tblGridChange w:id="0">
        <w:tblGrid>
          <w:gridCol w:w="1151"/>
          <w:gridCol w:w="1471"/>
          <w:gridCol w:w="1485"/>
          <w:gridCol w:w="1704"/>
          <w:gridCol w:w="1674"/>
        </w:tblGrid>
      </w:tblGridChange>
    </w:tblGrid>
    <w:tr>
      <w:trPr>
        <w:cantSplit w:val="1"/>
        <w:tblHeader w:val="0"/>
      </w:trPr>
      <w:tc>
        <w:tcPr>
          <w:vMerge w:val="restart"/>
        </w:tcPr>
        <w:p w:rsidR="00000000" w:rsidDel="00000000" w:rsidP="00000000" w:rsidRDefault="00000000" w:rsidRPr="00000000" w14:paraId="0000018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center" w:leader="none" w:pos="1118"/>
            </w:tabs>
            <w:spacing w:before="40" w:line="240" w:lineRule="auto"/>
            <w:ind w:left="0" w:hanging="2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  <w:drawing>
              <wp:inline distB="0" distT="0" distL="114300" distR="114300">
                <wp:extent cx="609600" cy="581025"/>
                <wp:effectExtent b="0" l="0" r="0" t="0"/>
                <wp:docPr id="1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</w:tcPr>
        <w:p w:rsidR="00000000" w:rsidDel="00000000" w:rsidP="00000000" w:rsidRDefault="00000000" w:rsidRPr="00000000" w14:paraId="0000018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u w:val="singl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8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Elaborat:</w:t>
          </w:r>
        </w:p>
      </w:tc>
      <w:tc>
        <w:tcPr/>
        <w:p w:rsidR="00000000" w:rsidDel="00000000" w:rsidP="00000000" w:rsidRDefault="00000000" w:rsidRPr="00000000" w14:paraId="0000018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Secretària</w:t>
          </w:r>
        </w:p>
      </w:tc>
      <w:tc>
        <w:tcPr>
          <w:gridSpan w:val="2"/>
        </w:tcPr>
        <w:p w:rsidR="00000000" w:rsidDel="00000000" w:rsidP="00000000" w:rsidRDefault="00000000" w:rsidRPr="00000000" w14:paraId="0000018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8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Data: </w:t>
          </w:r>
        </w:p>
      </w:tc>
      <w:tc>
        <w:tcPr>
          <w:gridSpan w:val="2"/>
        </w:tcPr>
        <w:p w:rsidR="00000000" w:rsidDel="00000000" w:rsidP="00000000" w:rsidRDefault="00000000" w:rsidRPr="00000000" w14:paraId="0000018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1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3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/05/202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9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Arxiu: </w:t>
          </w:r>
        </w:p>
      </w:tc>
      <w:tc>
        <w:tcPr>
          <w:gridSpan w:val="2"/>
        </w:tcPr>
        <w:p w:rsidR="00000000" w:rsidDel="00000000" w:rsidP="00000000" w:rsidRDefault="00000000" w:rsidRPr="00000000" w14:paraId="0000019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MOD_MATRICULA_IMC0_v2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-2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7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.doc</w:t>
          </w:r>
        </w:p>
      </w:tc>
      <w:tc>
        <w:tcPr/>
        <w:p w:rsidR="00000000" w:rsidDel="00000000" w:rsidP="00000000" w:rsidRDefault="00000000" w:rsidRPr="00000000" w14:paraId="0000019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1"/>
      <w:tblW w:w="9272.0" w:type="dxa"/>
      <w:jc w:val="left"/>
      <w:tblInd w:w="-610.0" w:type="dxa"/>
      <w:tblLayout w:type="fixed"/>
      <w:tblLook w:val="0000"/>
    </w:tblPr>
    <w:tblGrid>
      <w:gridCol w:w="3060"/>
      <w:gridCol w:w="6212"/>
      <w:tblGridChange w:id="0">
        <w:tblGrid>
          <w:gridCol w:w="3060"/>
          <w:gridCol w:w="6212"/>
        </w:tblGrid>
      </w:tblGridChange>
    </w:tblGrid>
    <w:tr>
      <w:trPr>
        <w:cantSplit w:val="1"/>
        <w:trHeight w:val="82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7A">
          <w:pPr>
            <w:ind w:firstLine="0"/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17B">
          <w:pPr>
            <w:ind w:firstLine="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C">
          <w:pPr>
            <w:ind w:firstLine="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7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Arial" w:cs="Arial" w:eastAsia="Arial" w:hAnsi="Arial"/>
              <w:color w:val="00b050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00b050"/>
              <w:sz w:val="28"/>
              <w:szCs w:val="28"/>
              <w:rtl w:val="0"/>
            </w:rPr>
            <w:t xml:space="preserve">Matrícula de CFGS IMC0</w:t>
          </w:r>
        </w:p>
        <w:p w:rsidR="00000000" w:rsidDel="00000000" w:rsidP="00000000" w:rsidRDefault="00000000" w:rsidRPr="00000000" w14:paraId="0000017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b050"/>
              <w:sz w:val="28"/>
              <w:szCs w:val="28"/>
              <w:rtl w:val="0"/>
            </w:rPr>
            <w:t xml:space="preserve">Mecatrònica Industrial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vW1ybAyJd+ZmO5NJlTOTe5uZg==">CgMxLjAyCGguZ2pkZ3hzOAByITFwUnBtc2FsRFduY3c0ZDBJMkRYMlktOUQ0dTREbTZ5Tw==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