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 w:val="false"/>
        <w:jc w:val="both"/>
        <w:rPr>
          <w:b/>
          <w:b/>
          <w:bCs/>
          <w:u w:val="single"/>
        </w:rPr>
      </w:pPr>
      <w:r>
        <w:rPr>
          <w:b/>
          <w:bCs/>
          <w:sz w:val="22"/>
          <w:szCs w:val="22"/>
          <w:highlight w:val="cyan"/>
          <w:u w:val="single"/>
        </w:rPr>
        <w:t>CRITERIS D’AVALUACIÓ DEL DEPARTAMENT DE CATALÀ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>
      <w:pPr>
        <w:pStyle w:val="Normal"/>
        <w:widowControl w:val="false"/>
        <w:tabs>
          <w:tab w:val="clear" w:pos="720"/>
          <w:tab w:val="left" w:pos="567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Relació dels percentatges amb els aspectes especialment valorats: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30"/>
        <w:tblW w:w="86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558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1r i 2n d’ESO*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(30%)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3r i 4t d’ESO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(25%)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BATXILLERAT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(10%)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left="7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left="73" w:hanging="0"/>
              <w:jc w:val="both"/>
              <w:rPr>
                <w:sz w:val="22"/>
                <w:szCs w:val="22"/>
              </w:rPr>
            </w:pPr>
            <w:r>
              <w:rPr>
                <w:rFonts w:eastAsia="等线" w:cs=""/>
                <w:kern w:val="0"/>
                <w:sz w:val="22"/>
                <w:szCs w:val="22"/>
              </w:rPr>
              <w:t>L’actitud  positiva i el comportament de respecte envers els companys, l’assignatura i  el professor.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left="73" w:hanging="0"/>
              <w:jc w:val="both"/>
              <w:rPr>
                <w:sz w:val="22"/>
                <w:szCs w:val="22"/>
              </w:rPr>
            </w:pPr>
            <w:r>
              <w:rPr>
                <w:rFonts w:eastAsia="等线" w:cs=""/>
                <w:kern w:val="0"/>
                <w:sz w:val="22"/>
                <w:szCs w:val="22"/>
              </w:rPr>
              <w:t>L’ús de la llengua catalana en interaccions a classe per part de l’alumne/a.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left="73" w:hanging="0"/>
              <w:jc w:val="both"/>
              <w:rPr>
                <w:sz w:val="22"/>
                <w:szCs w:val="22"/>
              </w:rPr>
            </w:pPr>
            <w:r>
              <w:rPr>
                <w:rFonts w:eastAsia="等线" w:cs=""/>
                <w:kern w:val="0"/>
                <w:sz w:val="22"/>
                <w:szCs w:val="22"/>
              </w:rPr>
              <w:t>La realització autònoma de les activitats proposades.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left="73" w:hanging="0"/>
              <w:jc w:val="both"/>
              <w:rPr>
                <w:sz w:val="22"/>
                <w:szCs w:val="22"/>
              </w:rPr>
            </w:pPr>
            <w:r>
              <w:rPr>
                <w:rFonts w:eastAsia="等线" w:cs=""/>
                <w:kern w:val="0"/>
                <w:sz w:val="22"/>
                <w:szCs w:val="22"/>
              </w:rPr>
              <w:t>La participació i la interacció en les activitats desenvolupades a l’aula.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left="73" w:hanging="0"/>
              <w:jc w:val="both"/>
              <w:rPr>
                <w:sz w:val="22"/>
                <w:szCs w:val="22"/>
              </w:rPr>
            </w:pPr>
            <w:r>
              <w:rPr>
                <w:rFonts w:eastAsia="等线" w:cs=""/>
                <w:kern w:val="0"/>
                <w:sz w:val="22"/>
                <w:szCs w:val="22"/>
              </w:rPr>
              <w:t>La presentació trimestral del dossier, indispensable per aprovar la matèria, amb apunts, exercicis, dictats, redaccions, etc. de l’alumne/a.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1r i 2n d’ESO*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(30%)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3r i 4t d’ESO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(25%)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BATXILLERAT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(30%)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rFonts w:eastAsia="等线" w:cs=""/>
                <w:kern w:val="0"/>
                <w:sz w:val="22"/>
                <w:szCs w:val="22"/>
              </w:rPr>
              <w:t>Assoliment dels productes finals dels projectes i aplicació dels aprenentatges adquirits.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rFonts w:eastAsia="等线" w:cs=""/>
                <w:kern w:val="0"/>
                <w:sz w:val="22"/>
                <w:szCs w:val="22"/>
              </w:rPr>
              <w:t>Lectura en veu alta i/o participació en els col·loquis i debats a l’aula.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rFonts w:eastAsia="等线" w:cs=""/>
                <w:kern w:val="0"/>
                <w:sz w:val="22"/>
                <w:szCs w:val="22"/>
              </w:rPr>
              <w:t>Comprensió de les lectures i realització de treballs i/o exàmens sobre les lectures prescriptives.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1r i 2n d’ESO*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(40%)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3r i 4t d’ESO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eastAsia="等线" w:cs=""/>
                <w:b/>
                <w:kern w:val="0"/>
                <w:sz w:val="22"/>
                <w:szCs w:val="22"/>
              </w:rPr>
              <w:t>(50%)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BATXILLERAT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>(60%)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left="34" w:hanging="0"/>
              <w:jc w:val="both"/>
              <w:rPr>
                <w:sz w:val="22"/>
                <w:szCs w:val="22"/>
              </w:rPr>
            </w:pPr>
            <w:r>
              <w:rPr>
                <w:rFonts w:eastAsia="等线" w:cs=""/>
                <w:kern w:val="0"/>
                <w:sz w:val="22"/>
                <w:szCs w:val="22"/>
              </w:rPr>
              <w:t>Realització, com a mínim, de dos exàmens per trimestre en relació als continguts específics de la matèria i les competències bàsiques de l’àmbit lingüístic.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等线" w:cs=""/>
                <w:b/>
                <w:kern w:val="0"/>
                <w:sz w:val="22"/>
                <w:szCs w:val="22"/>
              </w:rPr>
              <w:t xml:space="preserve">-         </w:t>
            </w:r>
            <w:r>
              <w:rPr>
                <w:rFonts w:eastAsia="等线" w:cs=""/>
                <w:kern w:val="0"/>
                <w:sz w:val="22"/>
                <w:szCs w:val="22"/>
              </w:rPr>
              <w:t>Les proves poden ser de tipologia diversa segons la programació didàctica d’aula i/o l’adaptació a situacions extraordinàries (escrites, orals, virtuals, etc.)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7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jc w:val="both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701" w:right="1134" w:header="0" w:top="1985" w:footer="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0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2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9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lang w:val="ca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/>
    <w:lsdException w:name="heading 4" w:uiPriority="0" w:semiHidden="0" w:unhideWhenUsed="0" w:qFormat="1"/>
    <w:lsdException w:name="heading 5" w:uiPriority="0" w:semiHidden="0" w:unhideWhenUsed="0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qFormat="1"/>
    <w:lsdException w:name="heading 9" w:uiPriority="0" w:semiHidden="0" w:unhideWhenUsed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99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99"/>
    <w:lsdException w:name="Table Grid" w:uiPriority="59" w:semiHidden="0" w:unhideWhenUsed="0"/>
    <w:lsdException w:name="Table Theme" w:uiPriority="0" w:semiHidden="0" w:unhideWhenUsed="0"/>
    <w:lsdException w:name="No Spacing" w:uiPriority="1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等线" w:cs="" w:asciiTheme="minorHAnsi" w:cstheme="minorBidi" w:eastAsiaTheme="minorEastAsia" w:hAnsiTheme="minorHAnsi"/>
      <w:color w:val="auto"/>
      <w:kern w:val="0"/>
      <w:sz w:val="24"/>
      <w:szCs w:val="24"/>
      <w:lang w:val="de-DE" w:eastAsia="es-ES" w:bidi="hi-IN"/>
    </w:rPr>
  </w:style>
  <w:style w:type="paragraph" w:styleId="Encapalament1">
    <w:name w:val="Heading 1"/>
    <w:basedOn w:val="Normal"/>
    <w:next w:val="Normal"/>
    <w:uiPriority w:val="0"/>
    <w:qFormat/>
    <w:pPr>
      <w:keepNext w:val="true"/>
      <w:ind w:firstLine="284"/>
      <w:jc w:val="center"/>
      <w:outlineLvl w:val="0"/>
    </w:pPr>
    <w:rPr>
      <w:b/>
      <w:sz w:val="28"/>
      <w:lang w:val="es-ES"/>
    </w:rPr>
  </w:style>
  <w:style w:type="paragraph" w:styleId="Encapalament2">
    <w:name w:val="Heading 2"/>
    <w:basedOn w:val="Normal"/>
    <w:next w:val="Normal"/>
    <w:uiPriority w:val="0"/>
    <w:qFormat/>
    <w:pPr>
      <w:keepNext w:val="true"/>
      <w:jc w:val="both"/>
      <w:outlineLvl w:val="1"/>
    </w:pPr>
    <w:rPr>
      <w:b/>
      <w:u w:val="double"/>
      <w:lang w:val="es-ES"/>
    </w:rPr>
  </w:style>
  <w:style w:type="paragraph" w:styleId="Encapalament3">
    <w:name w:val="Heading 3"/>
    <w:basedOn w:val="Normal"/>
    <w:next w:val="Normal"/>
    <w:uiPriority w:val="0"/>
    <w:qFormat/>
    <w:pPr>
      <w:keepNext w:val="true"/>
      <w:keepLines/>
      <w:spacing w:before="280" w:after="80"/>
    </w:pPr>
    <w:rPr>
      <w:b/>
      <w:sz w:val="28"/>
      <w:szCs w:val="28"/>
    </w:rPr>
  </w:style>
  <w:style w:type="paragraph" w:styleId="Encapalament4">
    <w:name w:val="Heading 4"/>
    <w:basedOn w:val="Normal"/>
    <w:next w:val="Normal"/>
    <w:uiPriority w:val="0"/>
    <w:qFormat/>
    <w:pPr>
      <w:keepNext w:val="true"/>
      <w:keepLines/>
      <w:spacing w:before="240" w:after="40"/>
    </w:pPr>
    <w:rPr>
      <w:b/>
      <w:sz w:val="24"/>
      <w:szCs w:val="24"/>
    </w:rPr>
  </w:style>
  <w:style w:type="paragraph" w:styleId="Encapalament5">
    <w:name w:val="Heading 5"/>
    <w:basedOn w:val="Normal"/>
    <w:next w:val="Normal"/>
    <w:uiPriority w:val="0"/>
    <w:qFormat/>
    <w:pPr>
      <w:keepNext w:val="true"/>
      <w:keepLines/>
      <w:spacing w:before="220" w:after="40"/>
    </w:pPr>
    <w:rPr>
      <w:b/>
      <w:sz w:val="22"/>
      <w:szCs w:val="22"/>
    </w:rPr>
  </w:style>
  <w:style w:type="paragraph" w:styleId="Encapalament6">
    <w:name w:val="Heading 6"/>
    <w:basedOn w:val="Normal"/>
    <w:next w:val="Normal"/>
    <w:uiPriority w:val="0"/>
    <w:qFormat/>
    <w:pPr>
      <w:keepNext w:val="true"/>
      <w:keepLines/>
      <w:spacing w:before="200" w:after="40"/>
    </w:pPr>
    <w:rPr>
      <w:b/>
      <w:sz w:val="20"/>
      <w:szCs w:val="20"/>
    </w:rPr>
  </w:style>
  <w:style w:type="paragraph" w:styleId="Encapalament7">
    <w:name w:val="Heading 7"/>
    <w:basedOn w:val="Normal"/>
    <w:next w:val="Normal"/>
    <w:uiPriority w:val="0"/>
    <w:qFormat/>
    <w:pPr>
      <w:keepNext w:val="true"/>
      <w:jc w:val="center"/>
      <w:outlineLvl w:val="6"/>
    </w:pPr>
    <w:rPr>
      <w:b/>
      <w:bCs/>
      <w:szCs w:val="20"/>
    </w:rPr>
  </w:style>
  <w:style w:type="paragraph" w:styleId="Encapalament9">
    <w:name w:val="Heading 9"/>
    <w:basedOn w:val="Normal"/>
    <w:next w:val="Normal"/>
    <w:uiPriority w:val="0"/>
    <w:qFormat/>
    <w:pPr>
      <w:spacing w:before="240" w:after="60"/>
      <w:outlineLvl w:val="8"/>
    </w:pPr>
    <w:rPr>
      <w:rFonts w:ascii="Arial" w:hAnsi="Arial"/>
      <w:sz w:val="22"/>
      <w:szCs w:val="22"/>
      <w:lang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Enllaç d'Internet"/>
    <w:uiPriority w:val="0"/>
    <w:rPr>
      <w:color w:val="0000FF"/>
      <w:sz w:val="20"/>
      <w:szCs w:val="20"/>
      <w:u w:val="single"/>
    </w:rPr>
  </w:style>
  <w:style w:type="character" w:styleId="Pagenumber">
    <w:name w:val="page number"/>
    <w:basedOn w:val="DefaultParagraphFont"/>
    <w:uiPriority w:val="0"/>
    <w:qFormat/>
    <w:rPr/>
  </w:style>
  <w:style w:type="character" w:styleId="TextodegloboCar" w:customStyle="1">
    <w:name w:val="Texto de globo Car"/>
    <w:link w:val="14"/>
    <w:uiPriority w:val="99"/>
    <w:semiHidden/>
    <w:qFormat/>
    <w:rPr>
      <w:rFonts w:ascii="Tahoma" w:hAnsi="Tahoma" w:cs="Tahoma"/>
      <w:sz w:val="16"/>
      <w:szCs w:val="16"/>
      <w:lang w:val="ca-ES"/>
    </w:rPr>
  </w:style>
  <w:style w:type="character" w:styleId="PiedepginaCar" w:customStyle="1">
    <w:name w:val="Pie de página Car"/>
    <w:link w:val="18"/>
    <w:uiPriority w:val="0"/>
    <w:qFormat/>
    <w:rPr>
      <w:sz w:val="24"/>
    </w:rPr>
  </w:style>
  <w:style w:type="character" w:styleId="Pnsub1" w:customStyle="1">
    <w:name w:val="pn-sub1"/>
    <w:uiPriority w:val="0"/>
    <w:qFormat/>
    <w:rPr>
      <w:color w:val="CC0000"/>
      <w:sz w:val="21"/>
      <w:szCs w:val="21"/>
    </w:rPr>
  </w:style>
  <w:style w:type="character" w:styleId="Asizelarge" w:customStyle="1">
    <w:name w:val="a-size-large"/>
    <w:basedOn w:val="DefaultParagraphFont"/>
    <w:uiPriority w:val="0"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uiPriority w:val="0"/>
    <w:pPr>
      <w:spacing w:before="0" w:after="12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24"/>
    <w:uiPriority w:val="99"/>
    <w:semiHidden/>
    <w:unhideWhenUsed/>
    <w:qFormat/>
    <w:pPr/>
    <w:rPr>
      <w:rFonts w:ascii="Tahoma" w:hAnsi="Tahoma"/>
      <w:sz w:val="16"/>
      <w:szCs w:val="16"/>
      <w:lang w:eastAsia="zh-CN"/>
    </w:rPr>
  </w:style>
  <w:style w:type="paragraph" w:styleId="BodyText2">
    <w:name w:val="Body Text 2"/>
    <w:basedOn w:val="Normal"/>
    <w:uiPriority w:val="0"/>
    <w:qFormat/>
    <w:pPr>
      <w:spacing w:lineRule="auto" w:line="480" w:before="0" w:after="120"/>
    </w:pPr>
    <w:rPr/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uiPriority w:val="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lang w:val="de-DE" w:eastAsia="de-DE"/>
    </w:rPr>
  </w:style>
  <w:style w:type="paragraph" w:styleId="Peudepgina">
    <w:name w:val="Footer"/>
    <w:basedOn w:val="Normal"/>
    <w:link w:val="25"/>
    <w:uiPriority w:val="0"/>
    <w:pPr>
      <w:tabs>
        <w:tab w:val="clear" w:pos="720"/>
        <w:tab w:val="center" w:pos="4819" w:leader="none"/>
        <w:tab w:val="right" w:pos="9071" w:leader="none"/>
      </w:tabs>
    </w:pPr>
    <w:rPr>
      <w:szCs w:val="20"/>
      <w:lang w:eastAsia="zh-CN"/>
    </w:rPr>
  </w:style>
  <w:style w:type="paragraph" w:styleId="Subttol">
    <w:name w:val="Subtitle"/>
    <w:basedOn w:val="Normal"/>
    <w:next w:val="Normal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tol">
    <w:name w:val="Title"/>
    <w:basedOn w:val="Normal"/>
    <w:next w:val="Normal"/>
    <w:uiPriority w:val="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argrafdellista" w:customStyle="1">
    <w:name w:val="Paràgraf de llista"/>
    <w:basedOn w:val="Normal"/>
    <w:uiPriority w:val="0"/>
    <w:qFormat/>
    <w:pPr>
      <w:widowControl w:val="false"/>
      <w:suppressAutoHyphens w:val="true"/>
      <w:overflowPunct w:val="false"/>
      <w:ind w:left="708" w:hanging="0"/>
      <w:textAlignment w:val="baseline"/>
    </w:pPr>
    <w:rPr>
      <w:lang w:eastAsia="zh-CN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等线" w:cs="" w:asciiTheme="minorHAnsi" w:cstheme="minorBidi" w:eastAsiaTheme="minorEastAsia" w:hAnsiTheme="minorHAnsi"/>
      <w:color w:val="auto"/>
      <w:kern w:val="0"/>
      <w:sz w:val="24"/>
      <w:szCs w:val="24"/>
      <w:lang w:val="de-DE" w:eastAsia="es-ES" w:bidi="hi-IN"/>
    </w:rPr>
  </w:style>
  <w:style w:type="table" w:default="1" w:styleId="1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Table Normal"/>
    <w:uiPriority w:val="0"/>
  </w:style>
  <w:style w:type="table" w:customStyle="1" w:styleId="30">
    <w:name w:val="_Style 32"/>
    <w:basedOn w:val="2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33"/>
    <w:basedOn w:val="2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34"/>
    <w:basedOn w:val="23"/>
    <w:uiPriority w:val="0"/>
    <w:qFormat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8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05rJJz0/Gm0760yu7aTo0crokjA==">AMUW2mUoZ8sZ5JsAOwk+dQ61FMHV4ljyyBSMWFcz/bAqRPbVG9X3zsZ/V/hAZdYigxdcxfvr38j7qU1IvnGgutetTFs2+lHqA1q3f3lMuPA8Xn3AuerbI3Du+GfYOBl6bhPsiLoPOjqBXJtY9eA6IVmQEkQVfjg4eA==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LibreOffice/7.0.5.2$Windows_X86_64 LibreOffice_project/64390860c6cd0aca4beafafcfd84613dd9dfb63a</Application>
  <AppVersion>15.0000</AppVersion>
  <Pages>1</Pages>
  <Words>206</Words>
  <Characters>1131</Characters>
  <CharactersWithSpaces>1310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2020-11-18T15:45:00Z</dcterms:created>
  <dc:creator>Delmiro Antas</dc:creator>
  <dc:description/>
  <dc:language>ca-ES</dc:language>
  <cp:lastModifiedBy/>
  <dcterms:modified xsi:type="dcterms:W3CDTF">2021-09-28T10:33:27Z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3082-11.2.0.10200</vt:lpwstr>
  </property>
</Properties>
</file>