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7D6" w:rsidRDefault="00A82CDB" w:rsidP="00457C8A">
      <w:pPr>
        <w:ind w:left="1" w:hanging="3"/>
        <w:jc w:val="both"/>
        <w:rPr>
          <w:rFonts w:ascii="Calibri" w:eastAsia="Calibri" w:hAnsi="Calibri" w:cs="Calibri"/>
          <w:sz w:val="28"/>
          <w:szCs w:val="28"/>
        </w:rPr>
      </w:pPr>
      <w:r>
        <w:rPr>
          <w:rFonts w:ascii="Calibri" w:eastAsia="Calibri" w:hAnsi="Calibri" w:cs="Calibri"/>
          <w:b/>
          <w:sz w:val="28"/>
          <w:szCs w:val="28"/>
        </w:rPr>
        <w:t>CARTA DE COMPROMÍS EDUCATIU</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color w:val="000000"/>
          <w:sz w:val="28"/>
          <w:szCs w:val="28"/>
        </w:rPr>
        <w:t>Les persones sotasignades, Josep Besora, Director de l’institut Joan Amigó de l'Espluga de Francolí, i  ................................................ (pare, mare, tutor/a legal) de l’alumne/a ................................................ , conscients</w:t>
      </w:r>
      <w:r>
        <w:rPr>
          <w:rFonts w:ascii="Calibri" w:eastAsia="Calibri" w:hAnsi="Calibri" w:cs="Calibri"/>
          <w:color w:val="000000"/>
          <w:sz w:val="28"/>
          <w:szCs w:val="28"/>
        </w:rPr>
        <w:t xml:space="preserve"> que  l’educació implica l’acció conjunta de la família i de l’institut, signem aquesta carta de compromís educatiu, la qual comporta els següents:</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b/>
          <w:sz w:val="28"/>
          <w:szCs w:val="28"/>
        </w:rPr>
        <w:t>COMPROMISOS</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b/>
          <w:sz w:val="28"/>
          <w:szCs w:val="28"/>
        </w:rPr>
        <w:t>Per part del centre</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1.- Facilitar una formació que contribueixi al desenvolupament integral d</w:t>
      </w:r>
      <w:r>
        <w:rPr>
          <w:rFonts w:ascii="Calibri" w:eastAsia="Calibri" w:hAnsi="Calibri" w:cs="Calibri"/>
          <w:sz w:val="28"/>
          <w:szCs w:val="28"/>
        </w:rPr>
        <w:t>e la personalitat de l'alumne/a i vetllar pels seus drets en l'àmbit escolar.</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2.- Informar la família del Projecte Educatiu, del Projecte de Direcció i de les Normes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d’Organització i Funcionament del centre.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3.- Informar la família i l’alumnat dels cri</w:t>
      </w:r>
      <w:r>
        <w:rPr>
          <w:rFonts w:ascii="Calibri" w:eastAsia="Calibri" w:hAnsi="Calibri" w:cs="Calibri"/>
          <w:sz w:val="28"/>
          <w:szCs w:val="28"/>
        </w:rPr>
        <w:t xml:space="preserve">teris que s’aplicaran per avaluar el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rendiment acadèmic, fer-ne una valoració objectiva i, si escau, explicar a la família els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resultats de les avaluacions i de les activitats de recuperació i / o consolidació.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4.- Adoptar les mesures educatives altern</w:t>
      </w:r>
      <w:r>
        <w:rPr>
          <w:rFonts w:ascii="Calibri" w:eastAsia="Calibri" w:hAnsi="Calibri" w:cs="Calibri"/>
          <w:sz w:val="28"/>
          <w:szCs w:val="28"/>
        </w:rPr>
        <w:t xml:space="preserve">atives o complementàries adients per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atendre les necessitats específiques de l’alumnat i mantenir-ne informada la família.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5.- Mantenir una comunicació regular amb la família per informar-la de l’evolució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acadèmica i personal de l’alumnat.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6. Comunic</w:t>
      </w:r>
      <w:r>
        <w:rPr>
          <w:rFonts w:ascii="Calibri" w:eastAsia="Calibri" w:hAnsi="Calibri" w:cs="Calibri"/>
          <w:sz w:val="28"/>
          <w:szCs w:val="28"/>
        </w:rPr>
        <w:t xml:space="preserve">ar a la família les faltes de l’alumnat al centre i qualsevol altra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circumstància que sigui rellevant per al seu desenvolupament acadèmic i personal.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7. Atendre, en un termini raonable, les peticions d’entrevista o de comunicació que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formuli la família</w:t>
      </w:r>
      <w:r>
        <w:rPr>
          <w:rFonts w:ascii="Calibri" w:eastAsia="Calibri" w:hAnsi="Calibri" w:cs="Calibri"/>
          <w:sz w:val="28"/>
          <w:szCs w:val="28"/>
        </w:rPr>
        <w:t xml:space="preserve">.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lastRenderedPageBreak/>
        <w:t xml:space="preserve">8. Revisar conjuntament amb la família el compliment d’aquests compromisos i, si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escau, el contingut.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b/>
          <w:sz w:val="28"/>
          <w:szCs w:val="28"/>
        </w:rPr>
        <w:t xml:space="preserve">Per part de la família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1. Respectar el caràcter propi del centre i reconèixer l’autoritat dels responsables del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centre i del professorat.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2. Comprometre’s amb el centre a recolzar i desenvolupar l’aplicació del seu projecte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educatiu.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3. Instar el fill/a </w:t>
      </w:r>
      <w:proofErr w:type="spellStart"/>
      <w:r>
        <w:rPr>
          <w:rFonts w:ascii="Calibri" w:eastAsia="Calibri" w:hAnsi="Calibri" w:cs="Calibri"/>
          <w:sz w:val="28"/>
          <w:szCs w:val="28"/>
        </w:rPr>
        <w:t>a</w:t>
      </w:r>
      <w:proofErr w:type="spellEnd"/>
      <w:r>
        <w:rPr>
          <w:rFonts w:ascii="Calibri" w:eastAsia="Calibri" w:hAnsi="Calibri" w:cs="Calibri"/>
          <w:sz w:val="28"/>
          <w:szCs w:val="28"/>
        </w:rPr>
        <w:t xml:space="preserve"> respectar les normes específiques de funcionament del centre, en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particular, les que afecten la convivència escolar i el desenvolupame</w:t>
      </w:r>
      <w:r>
        <w:rPr>
          <w:rFonts w:ascii="Calibri" w:eastAsia="Calibri" w:hAnsi="Calibri" w:cs="Calibri"/>
          <w:sz w:val="28"/>
          <w:szCs w:val="28"/>
        </w:rPr>
        <w:t xml:space="preserve">nt normal de les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classes.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4. Vetllar perquè el fill/a compleixi el deure bàsic de l’estudi, d’assistència regular i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puntual amb tot el material necessari per a realitzar les activitats acadèmiques, així com fer les tasques encomanades a casa pel profes</w:t>
      </w:r>
      <w:r>
        <w:rPr>
          <w:rFonts w:ascii="Calibri" w:eastAsia="Calibri" w:hAnsi="Calibri" w:cs="Calibri"/>
          <w:sz w:val="28"/>
          <w:szCs w:val="28"/>
        </w:rPr>
        <w:t xml:space="preserve">sorat.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5. Ajudar el fill/a </w:t>
      </w:r>
      <w:proofErr w:type="spellStart"/>
      <w:r>
        <w:rPr>
          <w:rFonts w:ascii="Calibri" w:eastAsia="Calibri" w:hAnsi="Calibri" w:cs="Calibri"/>
          <w:sz w:val="28"/>
          <w:szCs w:val="28"/>
        </w:rPr>
        <w:t>a</w:t>
      </w:r>
      <w:proofErr w:type="spellEnd"/>
      <w:r>
        <w:rPr>
          <w:rFonts w:ascii="Calibri" w:eastAsia="Calibri" w:hAnsi="Calibri" w:cs="Calibri"/>
          <w:sz w:val="28"/>
          <w:szCs w:val="28"/>
        </w:rPr>
        <w:t xml:space="preserve"> organitzar el temps d’estudi a casa, a preparar el material per a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l’activitat escolar i a adoptar criteris i mesures que pugin afavorir el rendiment escolar del fill/a.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6. Adreçar-se directament al centre per contrastar le</w:t>
      </w:r>
      <w:r>
        <w:rPr>
          <w:rFonts w:ascii="Calibri" w:eastAsia="Calibri" w:hAnsi="Calibri" w:cs="Calibri"/>
          <w:sz w:val="28"/>
          <w:szCs w:val="28"/>
        </w:rPr>
        <w:t xml:space="preserve">s discrepàncies, coincidències o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suggeriments en relació amb l’aplicació del projecte educatiu en la formació del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fill/a.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7. Facilitar al centre les informacions del fill/a que siguin rellevants per al procés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d’aprenentatge.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8. Informar al centre de qualsevol incident rellevant que s’hagi produït fora de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l’institut i que pugui alterar la bona convivència entre els membres de la nostra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comunitat educativa.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9. Ensenyar l’alumne/a </w:t>
      </w:r>
      <w:proofErr w:type="spellStart"/>
      <w:r>
        <w:rPr>
          <w:rFonts w:ascii="Calibri" w:eastAsia="Calibri" w:hAnsi="Calibri" w:cs="Calibri"/>
          <w:sz w:val="28"/>
          <w:szCs w:val="28"/>
        </w:rPr>
        <w:t>a</w:t>
      </w:r>
      <w:proofErr w:type="spellEnd"/>
      <w:r>
        <w:rPr>
          <w:rFonts w:ascii="Calibri" w:eastAsia="Calibri" w:hAnsi="Calibri" w:cs="Calibri"/>
          <w:sz w:val="28"/>
          <w:szCs w:val="28"/>
        </w:rPr>
        <w:t xml:space="preserve"> responsabilitzar-se dels seus efectes perso</w:t>
      </w:r>
      <w:r>
        <w:rPr>
          <w:rFonts w:ascii="Calibri" w:eastAsia="Calibri" w:hAnsi="Calibri" w:cs="Calibri"/>
          <w:sz w:val="28"/>
          <w:szCs w:val="28"/>
        </w:rPr>
        <w:t xml:space="preserve">nals dins del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recinte escolar.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lastRenderedPageBreak/>
        <w:t>10. Mantenir-se informat de les novetats del centre a través dels diferents mitjans que el centre disposa: contacte amb el tutor individual, assistència a les reunions que es convoquin, pàgina web, correu electrònic, prog</w:t>
      </w:r>
      <w:r>
        <w:rPr>
          <w:rFonts w:ascii="Calibri" w:eastAsia="Calibri" w:hAnsi="Calibri" w:cs="Calibri"/>
          <w:sz w:val="28"/>
          <w:szCs w:val="28"/>
        </w:rPr>
        <w:t xml:space="preserve">rama de gestió, fulls informatius ...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11. Vetllar perquè els seu fill/a assisteixi a les activitats formatives que es realitzen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fora del centre dins de la programació ordinària del curs.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12. Atendre, en un termini raonable, les peticions d’entrevista </w:t>
      </w:r>
      <w:r>
        <w:rPr>
          <w:rFonts w:ascii="Calibri" w:eastAsia="Calibri" w:hAnsi="Calibri" w:cs="Calibri"/>
          <w:sz w:val="28"/>
          <w:szCs w:val="28"/>
        </w:rPr>
        <w:t xml:space="preserve">o de comunicació que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formuli el centre.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13. Informar i compartir amb el fill/a el contingut d’aquests compromisos.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 </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14. Revisar conjuntament amb el centre educatiu el compliment dels compromisos de la carta i, si escau, el contingut. </w:t>
      </w: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15. Les famílie</w:t>
      </w:r>
      <w:r>
        <w:rPr>
          <w:rFonts w:ascii="Calibri" w:eastAsia="Calibri" w:hAnsi="Calibri" w:cs="Calibri"/>
          <w:sz w:val="28"/>
          <w:szCs w:val="28"/>
        </w:rPr>
        <w:t>s o els propis alumnes, en cas que siguin majors d’edat, han d’haver signat una declaració responsable per la qual es comprometen a seguir les normes establertes davant la COVID-19, mantenir el centre educatiu informat de qualsevol novetat al respecte i pe</w:t>
      </w:r>
      <w:r>
        <w:rPr>
          <w:rFonts w:ascii="Calibri" w:eastAsia="Calibri" w:hAnsi="Calibri" w:cs="Calibri"/>
          <w:sz w:val="28"/>
          <w:szCs w:val="28"/>
        </w:rPr>
        <w:t>rmetre l’intercanvi de dades personals entre els Departaments d'Educació i Salut amb la finalitat de fer la traçabilitat de possibles contagis en relació a la gestió de casos.</w:t>
      </w: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sz w:val="28"/>
          <w:szCs w:val="28"/>
        </w:rPr>
      </w:pPr>
      <w:r>
        <w:rPr>
          <w:rFonts w:ascii="Calibri" w:eastAsia="Calibri" w:hAnsi="Calibri" w:cs="Calibri"/>
          <w:sz w:val="28"/>
          <w:szCs w:val="28"/>
        </w:rPr>
        <w:t xml:space="preserve">I per a què així consti signem aquesta carta de compromís educatiu que tindrà </w:t>
      </w:r>
      <w:r>
        <w:rPr>
          <w:rFonts w:ascii="Calibri" w:eastAsia="Calibri" w:hAnsi="Calibri" w:cs="Calibri"/>
          <w:sz w:val="28"/>
          <w:szCs w:val="28"/>
        </w:rPr>
        <w:t>vigència mentre duri l'escolarització del seu fill/a al nostre institut.</w:t>
      </w: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A82CDB" w:rsidP="00457C8A">
      <w:pPr>
        <w:ind w:left="0" w:hanging="2"/>
        <w:rPr>
          <w:rFonts w:ascii="Helvetica Neue" w:eastAsia="Helvetica Neue" w:hAnsi="Helvetica Neue" w:cs="Helvetica Neue"/>
          <w:color w:val="000000"/>
          <w:sz w:val="22"/>
          <w:szCs w:val="22"/>
        </w:rPr>
      </w:pPr>
      <w:r>
        <w:rPr>
          <w:rFonts w:ascii="Verdana" w:eastAsia="Verdana" w:hAnsi="Verdana" w:cs="Verdana"/>
          <w:color w:val="000000"/>
          <w:sz w:val="22"/>
          <w:szCs w:val="22"/>
        </w:rPr>
        <w:t>L’institut                                                    La família</w:t>
      </w:r>
    </w:p>
    <w:p w:rsidR="00E547D6" w:rsidRDefault="00A82CDB" w:rsidP="00457C8A">
      <w:pPr>
        <w:ind w:left="0" w:hanging="2"/>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(Director)                                                                (pare, mare, tutor /a legal)</w:t>
      </w:r>
    </w:p>
    <w:p w:rsidR="00E547D6" w:rsidRDefault="00E547D6" w:rsidP="00457C8A">
      <w:pPr>
        <w:ind w:left="0" w:hanging="2"/>
        <w:rPr>
          <w:rFonts w:ascii="Helvetica Neue" w:eastAsia="Helvetica Neue" w:hAnsi="Helvetica Neue" w:cs="Helvetica Neue"/>
          <w:color w:val="000000"/>
          <w:sz w:val="22"/>
          <w:szCs w:val="22"/>
        </w:rPr>
      </w:pPr>
    </w:p>
    <w:p w:rsidR="00E547D6" w:rsidRDefault="00E547D6" w:rsidP="00457C8A">
      <w:pPr>
        <w:ind w:left="0" w:hanging="2"/>
        <w:rPr>
          <w:rFonts w:ascii="Helvetica Neue" w:eastAsia="Helvetica Neue" w:hAnsi="Helvetica Neue" w:cs="Helvetica Neue"/>
          <w:color w:val="000000"/>
          <w:sz w:val="22"/>
          <w:szCs w:val="22"/>
        </w:rPr>
      </w:pPr>
    </w:p>
    <w:p w:rsidR="00E547D6" w:rsidRDefault="00E547D6" w:rsidP="00457C8A">
      <w:pPr>
        <w:ind w:left="0" w:hanging="2"/>
        <w:rPr>
          <w:rFonts w:ascii="Helvetica Neue" w:eastAsia="Helvetica Neue" w:hAnsi="Helvetica Neue" w:cs="Helvetica Neue"/>
          <w:color w:val="000000"/>
          <w:sz w:val="22"/>
          <w:szCs w:val="22"/>
        </w:rPr>
      </w:pPr>
    </w:p>
    <w:p w:rsidR="00E547D6" w:rsidRDefault="00A82CDB" w:rsidP="00457C8A">
      <w:pPr>
        <w:ind w:left="0" w:hanging="2"/>
        <w:rPr>
          <w:rFonts w:ascii="Helvetica Neue" w:eastAsia="Helvetica Neue" w:hAnsi="Helvetica Neue" w:cs="Helvetica Neue"/>
          <w:color w:val="000000"/>
          <w:sz w:val="22"/>
          <w:szCs w:val="22"/>
        </w:rPr>
      </w:pPr>
      <w:r>
        <w:rPr>
          <w:rFonts w:ascii="Verdana" w:eastAsia="Verdana" w:hAnsi="Verdana" w:cs="Verdana"/>
          <w:color w:val="000000"/>
          <w:sz w:val="22"/>
          <w:szCs w:val="22"/>
        </w:rPr>
        <w:t xml:space="preserve">Signatura                                                  </w:t>
      </w:r>
      <w:proofErr w:type="spellStart"/>
      <w:r>
        <w:rPr>
          <w:rFonts w:ascii="Verdana" w:eastAsia="Verdana" w:hAnsi="Verdana" w:cs="Verdana"/>
          <w:color w:val="000000"/>
          <w:sz w:val="22"/>
          <w:szCs w:val="22"/>
        </w:rPr>
        <w:t>Signatura</w:t>
      </w:r>
      <w:proofErr w:type="spellEnd"/>
    </w:p>
    <w:p w:rsidR="00E547D6" w:rsidRDefault="00E547D6" w:rsidP="00457C8A">
      <w:pPr>
        <w:ind w:left="0" w:hanging="2"/>
        <w:rPr>
          <w:rFonts w:ascii="Helvetica Neue" w:eastAsia="Helvetica Neue" w:hAnsi="Helvetica Neue" w:cs="Helvetica Neue"/>
          <w:color w:val="000000"/>
          <w:sz w:val="22"/>
          <w:szCs w:val="22"/>
        </w:rPr>
      </w:pPr>
    </w:p>
    <w:p w:rsidR="00E547D6" w:rsidRDefault="00E547D6" w:rsidP="00457C8A">
      <w:pPr>
        <w:ind w:left="0" w:hanging="2"/>
        <w:rPr>
          <w:rFonts w:ascii="Verdana" w:eastAsia="Verdana" w:hAnsi="Verdana" w:cs="Verdana"/>
          <w:color w:val="000000"/>
          <w:sz w:val="22"/>
          <w:szCs w:val="22"/>
        </w:rPr>
      </w:pPr>
    </w:p>
    <w:p w:rsidR="00E547D6" w:rsidRDefault="00A82CDB" w:rsidP="00457C8A">
      <w:pPr>
        <w:ind w:left="0" w:hanging="2"/>
        <w:jc w:val="both"/>
        <w:rPr>
          <w:rFonts w:ascii="Calibri" w:eastAsia="Calibri" w:hAnsi="Calibri" w:cs="Calibri"/>
          <w:sz w:val="28"/>
          <w:szCs w:val="28"/>
        </w:rPr>
      </w:pPr>
      <w:r>
        <w:rPr>
          <w:rFonts w:ascii="Verdana" w:eastAsia="Verdana" w:hAnsi="Verdana" w:cs="Verdana"/>
          <w:color w:val="000000"/>
          <w:sz w:val="22"/>
          <w:szCs w:val="22"/>
        </w:rPr>
        <w:t>L'Espluga de Francolí,   ............. de .......................... de ........</w:t>
      </w: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E547D6" w:rsidP="00457C8A">
      <w:pPr>
        <w:ind w:left="1" w:hanging="3"/>
        <w:jc w:val="both"/>
        <w:rPr>
          <w:rFonts w:ascii="Calibri" w:eastAsia="Calibri" w:hAnsi="Calibri" w:cs="Calibri"/>
          <w:sz w:val="28"/>
          <w:szCs w:val="28"/>
        </w:rPr>
      </w:pPr>
    </w:p>
    <w:p w:rsidR="00E547D6" w:rsidRDefault="00A82CDB" w:rsidP="00457C8A">
      <w:pPr>
        <w:ind w:left="1" w:hanging="3"/>
        <w:jc w:val="both"/>
        <w:rPr>
          <w:rFonts w:ascii="Calibri" w:eastAsia="Calibri" w:hAnsi="Calibri" w:cs="Calibri"/>
          <w:color w:val="000000"/>
          <w:sz w:val="28"/>
          <w:szCs w:val="28"/>
        </w:rPr>
      </w:pPr>
      <w:r>
        <w:rPr>
          <w:rFonts w:ascii="Calibri" w:eastAsia="Calibri" w:hAnsi="Calibri" w:cs="Calibri"/>
          <w:color w:val="000000"/>
          <w:sz w:val="28"/>
          <w:szCs w:val="28"/>
        </w:rPr>
        <w:t>Benvolguts pares,</w:t>
      </w:r>
    </w:p>
    <w:p w:rsidR="00E547D6" w:rsidRDefault="00E547D6" w:rsidP="00457C8A">
      <w:pPr>
        <w:ind w:left="1" w:hanging="3"/>
        <w:jc w:val="both"/>
        <w:rPr>
          <w:rFonts w:ascii="Calibri" w:eastAsia="Calibri" w:hAnsi="Calibri" w:cs="Calibri"/>
          <w:color w:val="000000"/>
          <w:sz w:val="28"/>
          <w:szCs w:val="28"/>
        </w:rPr>
      </w:pPr>
    </w:p>
    <w:p w:rsidR="00E547D6" w:rsidRDefault="00A82CDB" w:rsidP="00457C8A">
      <w:pPr>
        <w:ind w:left="1" w:hanging="3"/>
        <w:jc w:val="both"/>
        <w:rPr>
          <w:rFonts w:ascii="Calibri" w:eastAsia="Calibri" w:hAnsi="Calibri" w:cs="Calibri"/>
          <w:color w:val="000000"/>
          <w:sz w:val="28"/>
          <w:szCs w:val="28"/>
        </w:rPr>
      </w:pPr>
      <w:r>
        <w:rPr>
          <w:rFonts w:ascii="Calibri" w:eastAsia="Calibri" w:hAnsi="Calibri" w:cs="Calibri"/>
          <w:color w:val="000000"/>
          <w:sz w:val="28"/>
          <w:szCs w:val="28"/>
        </w:rPr>
        <w:t>L’article 20 de la Llei d’Educació defineix la carta de compromís educatiu en el marc del projecte educatiu del centre, com el document que expressa els objectius necessaris per assolir un entorn de convivència i respecte pel desenvolupament de les activit</w:t>
      </w:r>
      <w:r>
        <w:rPr>
          <w:rFonts w:ascii="Calibri" w:eastAsia="Calibri" w:hAnsi="Calibri" w:cs="Calibri"/>
          <w:color w:val="000000"/>
          <w:sz w:val="28"/>
          <w:szCs w:val="28"/>
        </w:rPr>
        <w:t>ats educatives i els compromisos que cada família s’avenen a adquirir amb relació amb els principis que la inspiren.</w:t>
      </w:r>
    </w:p>
    <w:p w:rsidR="00E547D6" w:rsidRDefault="00A82CDB" w:rsidP="00457C8A">
      <w:pPr>
        <w:ind w:left="1" w:hanging="3"/>
        <w:jc w:val="both"/>
        <w:rPr>
          <w:rFonts w:ascii="Calibri" w:eastAsia="Calibri" w:hAnsi="Calibri" w:cs="Calibri"/>
          <w:color w:val="000000"/>
          <w:sz w:val="28"/>
          <w:szCs w:val="28"/>
        </w:rPr>
      </w:pPr>
      <w:r>
        <w:rPr>
          <w:rFonts w:ascii="Calibri" w:eastAsia="Calibri" w:hAnsi="Calibri" w:cs="Calibri"/>
          <w:color w:val="000000"/>
          <w:sz w:val="28"/>
          <w:szCs w:val="28"/>
        </w:rPr>
        <w:t>El Centre ha elaborat aquesta carta de compromís, que ha estat aprovada pel Consell Escolar. Us agrairíem que ens la retornéssiu signada, si esteu d’acord a assumir aquest compromís, i la féssiu arribar al tutor individual del vostre fill/a.</w:t>
      </w:r>
    </w:p>
    <w:p w:rsidR="00E547D6" w:rsidRDefault="00E547D6" w:rsidP="00457C8A">
      <w:pPr>
        <w:ind w:left="1" w:hanging="3"/>
        <w:jc w:val="both"/>
        <w:rPr>
          <w:rFonts w:ascii="Calibri" w:eastAsia="Calibri" w:hAnsi="Calibri" w:cs="Calibri"/>
          <w:color w:val="000000"/>
          <w:sz w:val="28"/>
          <w:szCs w:val="28"/>
        </w:rPr>
      </w:pPr>
    </w:p>
    <w:p w:rsidR="00E547D6" w:rsidRDefault="00E547D6" w:rsidP="00457C8A">
      <w:pPr>
        <w:ind w:left="1" w:hanging="3"/>
        <w:jc w:val="both"/>
        <w:rPr>
          <w:rFonts w:ascii="Calibri" w:eastAsia="Calibri" w:hAnsi="Calibri" w:cs="Calibri"/>
          <w:color w:val="000000"/>
          <w:sz w:val="28"/>
          <w:szCs w:val="28"/>
        </w:rPr>
      </w:pPr>
    </w:p>
    <w:p w:rsidR="00E547D6" w:rsidRDefault="00A82CDB" w:rsidP="00457C8A">
      <w:pPr>
        <w:ind w:left="1" w:hanging="3"/>
        <w:jc w:val="both"/>
        <w:rPr>
          <w:rFonts w:ascii="Calibri" w:eastAsia="Calibri" w:hAnsi="Calibri" w:cs="Calibri"/>
          <w:color w:val="000000"/>
          <w:sz w:val="28"/>
          <w:szCs w:val="28"/>
        </w:rPr>
      </w:pPr>
      <w:r>
        <w:rPr>
          <w:rFonts w:ascii="Calibri" w:eastAsia="Calibri" w:hAnsi="Calibri" w:cs="Calibri"/>
          <w:color w:val="000000"/>
          <w:sz w:val="28"/>
          <w:szCs w:val="28"/>
        </w:rPr>
        <w:t>Cordialment,</w:t>
      </w:r>
    </w:p>
    <w:p w:rsidR="00E547D6" w:rsidRDefault="00A82CDB" w:rsidP="00457C8A">
      <w:pPr>
        <w:ind w:left="1" w:hanging="3"/>
        <w:jc w:val="both"/>
        <w:rPr>
          <w:rFonts w:ascii="Calibri" w:eastAsia="Calibri" w:hAnsi="Calibri" w:cs="Calibri"/>
          <w:sz w:val="28"/>
          <w:szCs w:val="28"/>
        </w:rPr>
      </w:pPr>
      <w:r>
        <w:rPr>
          <w:rFonts w:ascii="Calibri" w:eastAsia="Calibri" w:hAnsi="Calibri" w:cs="Calibri"/>
          <w:color w:val="000000"/>
          <w:sz w:val="28"/>
          <w:szCs w:val="28"/>
        </w:rPr>
        <w:t>L’Equip directiu</w:t>
      </w:r>
    </w:p>
    <w:p w:rsidR="00E547D6" w:rsidRDefault="00E547D6" w:rsidP="00E547D6">
      <w:pPr>
        <w:ind w:left="1" w:hanging="3"/>
        <w:jc w:val="both"/>
        <w:rPr>
          <w:rFonts w:ascii="Calibri" w:eastAsia="Calibri" w:hAnsi="Calibri" w:cs="Calibri"/>
          <w:sz w:val="28"/>
          <w:szCs w:val="28"/>
        </w:rPr>
      </w:pPr>
    </w:p>
    <w:sectPr w:rsidR="00E547D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CDB" w:rsidRDefault="00A82CDB" w:rsidP="00457C8A">
      <w:pPr>
        <w:spacing w:line="240" w:lineRule="auto"/>
        <w:ind w:left="0" w:hanging="2"/>
      </w:pPr>
      <w:r>
        <w:separator/>
      </w:r>
    </w:p>
  </w:endnote>
  <w:endnote w:type="continuationSeparator" w:id="0">
    <w:p w:rsidR="00A82CDB" w:rsidRDefault="00A82CDB" w:rsidP="00457C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8A" w:rsidRDefault="00457C8A" w:rsidP="00457C8A">
    <w:pPr>
      <w:pStyle w:val="Peu"/>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8A" w:rsidRDefault="00457C8A" w:rsidP="00457C8A">
    <w:pPr>
      <w:pStyle w:val="Peu"/>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8A" w:rsidRDefault="00457C8A" w:rsidP="00457C8A">
    <w:pPr>
      <w:pStyle w:val="Peu"/>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CDB" w:rsidRDefault="00A82CDB" w:rsidP="00457C8A">
      <w:pPr>
        <w:spacing w:line="240" w:lineRule="auto"/>
        <w:ind w:left="0" w:hanging="2"/>
      </w:pPr>
      <w:r>
        <w:separator/>
      </w:r>
    </w:p>
  </w:footnote>
  <w:footnote w:type="continuationSeparator" w:id="0">
    <w:p w:rsidR="00A82CDB" w:rsidRDefault="00A82CDB" w:rsidP="00457C8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8A" w:rsidRDefault="00457C8A" w:rsidP="00457C8A">
    <w:pPr>
      <w:pStyle w:val="Capalera"/>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D6" w:rsidRDefault="00E547D6" w:rsidP="00457C8A">
    <w:pPr>
      <w:pBdr>
        <w:top w:val="nil"/>
        <w:left w:val="nil"/>
        <w:bottom w:val="nil"/>
        <w:right w:val="nil"/>
        <w:between w:val="nil"/>
      </w:pBdr>
      <w:spacing w:line="276" w:lineRule="auto"/>
      <w:ind w:left="1" w:hanging="3"/>
      <w:rPr>
        <w:rFonts w:ascii="Calibri" w:eastAsia="Calibri" w:hAnsi="Calibri" w:cs="Calibri"/>
        <w:sz w:val="28"/>
        <w:szCs w:val="28"/>
      </w:rPr>
    </w:pPr>
  </w:p>
  <w:tbl>
    <w:tblPr>
      <w:tblStyle w:val="a"/>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2"/>
      <w:gridCol w:w="5425"/>
    </w:tblGrid>
    <w:tr w:rsidR="00E547D6">
      <w:trPr>
        <w:trHeight w:val="1843"/>
      </w:trPr>
      <w:tc>
        <w:tcPr>
          <w:tcW w:w="4322" w:type="dxa"/>
          <w:tcBorders>
            <w:top w:val="nil"/>
            <w:left w:val="nil"/>
            <w:bottom w:val="nil"/>
            <w:right w:val="nil"/>
          </w:tcBorders>
        </w:tcPr>
        <w:p w:rsidR="00E547D6" w:rsidRDefault="00364F83" w:rsidP="00457C8A">
          <w:pPr>
            <w:pBdr>
              <w:top w:val="nil"/>
              <w:left w:val="nil"/>
              <w:bottom w:val="nil"/>
              <w:right w:val="nil"/>
              <w:between w:val="nil"/>
            </w:pBdr>
            <w:tabs>
              <w:tab w:val="center" w:pos="4252"/>
              <w:tab w:val="right" w:pos="8504"/>
            </w:tabs>
            <w:spacing w:before="120" w:after="120" w:line="240" w:lineRule="auto"/>
            <w:ind w:left="0" w:hanging="2"/>
            <w:rPr>
              <w:color w:val="000000"/>
              <w:sz w:val="16"/>
              <w:szCs w:val="16"/>
            </w:rPr>
          </w:pPr>
          <w:r>
            <w:rPr>
              <w:noProof/>
              <w:lang w:eastAsia="ca-ES" w:bidi="ar-SA"/>
            </w:rPr>
            <w:drawing>
              <wp:anchor distT="0" distB="0" distL="114300" distR="114300" simplePos="0" relativeHeight="251658240" behindDoc="0" locked="0" layoutInCell="1" hidden="0" allowOverlap="1" wp14:anchorId="71704751" wp14:editId="7B6CEBA1">
                <wp:simplePos x="0" y="0"/>
                <wp:positionH relativeFrom="column">
                  <wp:posOffset>-38735</wp:posOffset>
                </wp:positionH>
                <wp:positionV relativeFrom="paragraph">
                  <wp:posOffset>107315</wp:posOffset>
                </wp:positionV>
                <wp:extent cx="428625" cy="495300"/>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28625" cy="495300"/>
                        </a:xfrm>
                        <a:prstGeom prst="rect">
                          <a:avLst/>
                        </a:prstGeom>
                        <a:ln/>
                      </pic:spPr>
                    </pic:pic>
                  </a:graphicData>
                </a:graphic>
              </wp:anchor>
            </w:drawing>
          </w:r>
          <w:r w:rsidR="00A82CDB">
            <w:rPr>
              <w:b/>
              <w:i/>
              <w:color w:val="000000"/>
              <w:sz w:val="16"/>
              <w:szCs w:val="16"/>
            </w:rPr>
            <w:t xml:space="preserve">                   </w:t>
          </w:r>
          <w:r w:rsidR="00A82CDB">
            <w:rPr>
              <w:b/>
              <w:i/>
              <w:color w:val="000000"/>
              <w:sz w:val="16"/>
              <w:szCs w:val="16"/>
            </w:rPr>
            <w:t xml:space="preserve">Generalitat de Catalunya                        </w:t>
          </w:r>
        </w:p>
        <w:p w:rsidR="00E547D6" w:rsidRDefault="00A82CDB" w:rsidP="00457C8A">
          <w:pPr>
            <w:pBdr>
              <w:top w:val="nil"/>
              <w:left w:val="nil"/>
              <w:bottom w:val="nil"/>
              <w:right w:val="nil"/>
              <w:between w:val="nil"/>
            </w:pBdr>
            <w:tabs>
              <w:tab w:val="center" w:pos="4252"/>
              <w:tab w:val="right" w:pos="8504"/>
            </w:tabs>
            <w:spacing w:before="120" w:after="120" w:line="240" w:lineRule="auto"/>
            <w:ind w:left="0" w:hanging="2"/>
            <w:rPr>
              <w:color w:val="000000"/>
              <w:sz w:val="16"/>
              <w:szCs w:val="16"/>
            </w:rPr>
          </w:pPr>
          <w:r>
            <w:rPr>
              <w:b/>
              <w:i/>
              <w:color w:val="000000"/>
              <w:sz w:val="16"/>
              <w:szCs w:val="16"/>
            </w:rPr>
            <w:t xml:space="preserve">                   Departament d’E</w:t>
          </w:r>
          <w:r>
            <w:rPr>
              <w:b/>
              <w:i/>
              <w:color w:val="000000"/>
              <w:sz w:val="18"/>
              <w:szCs w:val="18"/>
            </w:rPr>
            <w:t>nsenyament</w:t>
          </w:r>
          <w:r>
            <w:rPr>
              <w:b/>
              <w:i/>
              <w:color w:val="000000"/>
              <w:sz w:val="16"/>
              <w:szCs w:val="16"/>
            </w:rPr>
            <w:t xml:space="preserve">                                               </w:t>
          </w:r>
        </w:p>
        <w:p w:rsidR="00E547D6" w:rsidRDefault="00A82CDB" w:rsidP="00457C8A">
          <w:pPr>
            <w:pBdr>
              <w:top w:val="nil"/>
              <w:left w:val="nil"/>
              <w:bottom w:val="nil"/>
              <w:right w:val="nil"/>
              <w:between w:val="nil"/>
            </w:pBdr>
            <w:tabs>
              <w:tab w:val="center" w:pos="4252"/>
              <w:tab w:val="right" w:pos="8504"/>
            </w:tabs>
            <w:spacing w:before="120" w:after="120" w:line="240" w:lineRule="auto"/>
            <w:ind w:left="0" w:hanging="2"/>
            <w:rPr>
              <w:color w:val="000000"/>
              <w:sz w:val="16"/>
              <w:szCs w:val="16"/>
            </w:rPr>
          </w:pPr>
          <w:r>
            <w:rPr>
              <w:b/>
              <w:i/>
              <w:color w:val="000000"/>
              <w:sz w:val="16"/>
              <w:szCs w:val="16"/>
            </w:rPr>
            <w:t xml:space="preserve">                  INS Joan Amigó </w:t>
          </w:r>
        </w:p>
      </w:tc>
      <w:tc>
        <w:tcPr>
          <w:tcW w:w="5425" w:type="dxa"/>
          <w:tcBorders>
            <w:top w:val="nil"/>
            <w:left w:val="nil"/>
            <w:bottom w:val="nil"/>
            <w:right w:val="nil"/>
          </w:tcBorders>
        </w:tcPr>
        <w:p w:rsidR="00E547D6" w:rsidRDefault="00A82CDB" w:rsidP="00457C8A">
          <w:pPr>
            <w:spacing w:before="120" w:after="120"/>
            <w:ind w:left="0" w:hanging="2"/>
            <w:rPr>
              <w:sz w:val="16"/>
              <w:szCs w:val="16"/>
            </w:rPr>
          </w:pPr>
          <w:r>
            <w:rPr>
              <w:b/>
              <w:i/>
              <w:sz w:val="16"/>
              <w:szCs w:val="16"/>
            </w:rPr>
            <w:t xml:space="preserve">                                   </w:t>
          </w:r>
          <w:r>
            <w:rPr>
              <w:noProof/>
              <w:lang w:eastAsia="ca-ES" w:bidi="ar-SA"/>
            </w:rPr>
            <w:drawing>
              <wp:anchor distT="0" distB="0" distL="114300" distR="114300" simplePos="0" relativeHeight="251659264" behindDoc="0" locked="0" layoutInCell="1" hidden="0" allowOverlap="1" wp14:anchorId="1EAA1A9B" wp14:editId="7ECB6E64">
                <wp:simplePos x="0" y="0"/>
                <wp:positionH relativeFrom="column">
                  <wp:posOffset>5078730</wp:posOffset>
                </wp:positionH>
                <wp:positionV relativeFrom="paragraph">
                  <wp:posOffset>0</wp:posOffset>
                </wp:positionV>
                <wp:extent cx="1041400" cy="715645"/>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041400" cy="715645"/>
                        </a:xfrm>
                        <a:prstGeom prst="rect">
                          <a:avLst/>
                        </a:prstGeom>
                        <a:ln/>
                      </pic:spPr>
                    </pic:pic>
                  </a:graphicData>
                </a:graphic>
              </wp:anchor>
            </w:drawing>
          </w:r>
        </w:p>
      </w:tc>
    </w:tr>
  </w:tbl>
  <w:p w:rsidR="00E547D6" w:rsidRDefault="00E547D6" w:rsidP="00457C8A">
    <w:pPr>
      <w:pBdr>
        <w:top w:val="nil"/>
        <w:left w:val="nil"/>
        <w:bottom w:val="nil"/>
        <w:right w:val="nil"/>
        <w:between w:val="nil"/>
      </w:pBdr>
      <w:tabs>
        <w:tab w:val="center" w:pos="4252"/>
        <w:tab w:val="right" w:pos="8504"/>
      </w:tabs>
      <w:spacing w:line="240" w:lineRule="auto"/>
      <w:ind w:left="0" w:hanging="2"/>
      <w:rPr>
        <w:color w:val="000000"/>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8A" w:rsidRDefault="00457C8A" w:rsidP="00457C8A">
    <w:pPr>
      <w:pStyle w:val="Capalera"/>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547D6"/>
    <w:rsid w:val="00364F83"/>
    <w:rsid w:val="00457C8A"/>
    <w:rsid w:val="007B292A"/>
    <w:rsid w:val="00A82CDB"/>
    <w:rsid w:val="00D14547"/>
    <w:rsid w:val="00E547D6"/>
    <w:rsid w:val="00FC62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a-ES" w:eastAsia="ca-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kern w:val="1"/>
      <w:position w:val="-1"/>
      <w:lang w:eastAsia="zh-CN" w:bidi="hi-IN"/>
    </w:rPr>
  </w:style>
  <w:style w:type="paragraph" w:styleId="Ttol1">
    <w:name w:val="heading 1"/>
    <w:basedOn w:val="Normal"/>
    <w:next w:val="Normal"/>
    <w:pPr>
      <w:keepNext/>
      <w:keepLines/>
      <w:spacing w:before="480" w:after="12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rPr>
  </w:style>
  <w:style w:type="paragraph" w:styleId="Ttol5">
    <w:name w:val="heading 5"/>
    <w:basedOn w:val="Normal"/>
    <w:next w:val="Normal"/>
    <w:pPr>
      <w:keepNext/>
      <w:keepLines/>
      <w:spacing w:before="220" w:after="40"/>
      <w:outlineLvl w:val="4"/>
    </w:pPr>
    <w:rPr>
      <w:b/>
      <w:sz w:val="22"/>
      <w:szCs w:val="22"/>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paragraph" w:customStyle="1" w:styleId="Encabezado1">
    <w:name w:val="Encabezado1"/>
    <w:basedOn w:val="Normal"/>
    <w:next w:val="Textindependent"/>
    <w:pPr>
      <w:keepNext/>
      <w:spacing w:before="240" w:after="120"/>
    </w:pPr>
    <w:rPr>
      <w:rFonts w:ascii="Arial" w:eastAsia="Microsoft YaHei" w:hAnsi="Arial" w:cs="Mangal"/>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pPr>
      <w:suppressLineNumbers/>
      <w:spacing w:before="120" w:after="120"/>
    </w:pPr>
    <w:rPr>
      <w:i/>
      <w:iCs/>
    </w:rPr>
  </w:style>
  <w:style w:type="paragraph" w:customStyle="1" w:styleId="ndice">
    <w:name w:val="Índice"/>
    <w:basedOn w:val="Normal"/>
    <w:pPr>
      <w:suppressLineNumbers/>
    </w:pPr>
  </w:style>
  <w:style w:type="paragraph" w:styleId="Capalera">
    <w:name w:val="header"/>
    <w:basedOn w:val="Normal"/>
    <w:qFormat/>
    <w:pPr>
      <w:tabs>
        <w:tab w:val="center" w:pos="4252"/>
        <w:tab w:val="right" w:pos="8504"/>
      </w:tabs>
    </w:pPr>
    <w:rPr>
      <w:szCs w:val="21"/>
    </w:rPr>
  </w:style>
  <w:style w:type="character" w:customStyle="1" w:styleId="CapaleraCar">
    <w:name w:val="Capçalera Car"/>
    <w:rPr>
      <w:w w:val="100"/>
      <w:kern w:val="1"/>
      <w:position w:val="-1"/>
      <w:sz w:val="24"/>
      <w:szCs w:val="21"/>
      <w:effect w:val="none"/>
      <w:vertAlign w:val="baseline"/>
      <w:cs w:val="0"/>
      <w:em w:val="none"/>
      <w:lang w:val="ca-ES" w:eastAsia="zh-CN" w:bidi="hi-IN"/>
    </w:rPr>
  </w:style>
  <w:style w:type="paragraph" w:styleId="Peu">
    <w:name w:val="footer"/>
    <w:basedOn w:val="Normal"/>
    <w:qFormat/>
    <w:pPr>
      <w:tabs>
        <w:tab w:val="center" w:pos="4252"/>
        <w:tab w:val="right" w:pos="8504"/>
      </w:tabs>
    </w:pPr>
    <w:rPr>
      <w:szCs w:val="21"/>
    </w:rPr>
  </w:style>
  <w:style w:type="character" w:customStyle="1" w:styleId="PeuCar">
    <w:name w:val="Peu Car"/>
    <w:rPr>
      <w:w w:val="100"/>
      <w:kern w:val="1"/>
      <w:position w:val="-1"/>
      <w:sz w:val="24"/>
      <w:szCs w:val="21"/>
      <w:effect w:val="none"/>
      <w:vertAlign w:val="baseline"/>
      <w:cs w:val="0"/>
      <w:em w:val="none"/>
      <w:lang w:val="ca-ES" w:eastAsia="zh-CN" w:bidi="hi-IN"/>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a-ES" w:eastAsia="ca-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kern w:val="1"/>
      <w:position w:val="-1"/>
      <w:lang w:eastAsia="zh-CN" w:bidi="hi-IN"/>
    </w:rPr>
  </w:style>
  <w:style w:type="paragraph" w:styleId="Ttol1">
    <w:name w:val="heading 1"/>
    <w:basedOn w:val="Normal"/>
    <w:next w:val="Normal"/>
    <w:pPr>
      <w:keepNext/>
      <w:keepLines/>
      <w:spacing w:before="480" w:after="12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rPr>
  </w:style>
  <w:style w:type="paragraph" w:styleId="Ttol5">
    <w:name w:val="heading 5"/>
    <w:basedOn w:val="Normal"/>
    <w:next w:val="Normal"/>
    <w:pPr>
      <w:keepNext/>
      <w:keepLines/>
      <w:spacing w:before="220" w:after="40"/>
      <w:outlineLvl w:val="4"/>
    </w:pPr>
    <w:rPr>
      <w:b/>
      <w:sz w:val="22"/>
      <w:szCs w:val="22"/>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paragraph" w:customStyle="1" w:styleId="Encabezado1">
    <w:name w:val="Encabezado1"/>
    <w:basedOn w:val="Normal"/>
    <w:next w:val="Textindependent"/>
    <w:pPr>
      <w:keepNext/>
      <w:spacing w:before="240" w:after="120"/>
    </w:pPr>
    <w:rPr>
      <w:rFonts w:ascii="Arial" w:eastAsia="Microsoft YaHei" w:hAnsi="Arial" w:cs="Mangal"/>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pPr>
      <w:suppressLineNumbers/>
      <w:spacing w:before="120" w:after="120"/>
    </w:pPr>
    <w:rPr>
      <w:i/>
      <w:iCs/>
    </w:rPr>
  </w:style>
  <w:style w:type="paragraph" w:customStyle="1" w:styleId="ndice">
    <w:name w:val="Índice"/>
    <w:basedOn w:val="Normal"/>
    <w:pPr>
      <w:suppressLineNumbers/>
    </w:pPr>
  </w:style>
  <w:style w:type="paragraph" w:styleId="Capalera">
    <w:name w:val="header"/>
    <w:basedOn w:val="Normal"/>
    <w:qFormat/>
    <w:pPr>
      <w:tabs>
        <w:tab w:val="center" w:pos="4252"/>
        <w:tab w:val="right" w:pos="8504"/>
      </w:tabs>
    </w:pPr>
    <w:rPr>
      <w:szCs w:val="21"/>
    </w:rPr>
  </w:style>
  <w:style w:type="character" w:customStyle="1" w:styleId="CapaleraCar">
    <w:name w:val="Capçalera Car"/>
    <w:rPr>
      <w:w w:val="100"/>
      <w:kern w:val="1"/>
      <w:position w:val="-1"/>
      <w:sz w:val="24"/>
      <w:szCs w:val="21"/>
      <w:effect w:val="none"/>
      <w:vertAlign w:val="baseline"/>
      <w:cs w:val="0"/>
      <w:em w:val="none"/>
      <w:lang w:val="ca-ES" w:eastAsia="zh-CN" w:bidi="hi-IN"/>
    </w:rPr>
  </w:style>
  <w:style w:type="paragraph" w:styleId="Peu">
    <w:name w:val="footer"/>
    <w:basedOn w:val="Normal"/>
    <w:qFormat/>
    <w:pPr>
      <w:tabs>
        <w:tab w:val="center" w:pos="4252"/>
        <w:tab w:val="right" w:pos="8504"/>
      </w:tabs>
    </w:pPr>
    <w:rPr>
      <w:szCs w:val="21"/>
    </w:rPr>
  </w:style>
  <w:style w:type="character" w:customStyle="1" w:styleId="PeuCar">
    <w:name w:val="Peu Car"/>
    <w:rPr>
      <w:w w:val="100"/>
      <w:kern w:val="1"/>
      <w:position w:val="-1"/>
      <w:sz w:val="24"/>
      <w:szCs w:val="21"/>
      <w:effect w:val="none"/>
      <w:vertAlign w:val="baseline"/>
      <w:cs w:val="0"/>
      <w:em w:val="none"/>
      <w:lang w:val="ca-ES" w:eastAsia="zh-CN" w:bidi="hi-IN"/>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7Lz1jD06jalnTpwbOIZK/QAjNg==">AMUW2mXgfLBNg6l5DODvblfoSAtFrCQHlCfofsfnB6TExsN6IPStohuzHb4A4iEGRCtonc2mIrArvvbwINGu1brSVSIIlKDm59iHWSDbuIIT4vP7l7Ny9d8=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4629</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dc:creator>
  <cp:lastModifiedBy>Prof</cp:lastModifiedBy>
  <cp:revision>5</cp:revision>
  <dcterms:created xsi:type="dcterms:W3CDTF">2020-01-09T09:27:00Z</dcterms:created>
  <dcterms:modified xsi:type="dcterms:W3CDTF">2021-08-31T11:06:00Z</dcterms:modified>
</cp:coreProperties>
</file>