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7" w:rsidRPr="00516CBB" w:rsidRDefault="00F41E17" w:rsidP="00516CBB">
      <w:pPr>
        <w:pStyle w:val="tituloprocediment1"/>
        <w:numPr>
          <w:ilvl w:val="0"/>
          <w:numId w:val="1"/>
        </w:numPr>
        <w:rPr>
          <w:rFonts w:ascii="Arial" w:hAnsi="Arial"/>
        </w:rPr>
      </w:pPr>
      <w:bookmarkStart w:id="0" w:name="_Toc11235373"/>
      <w:bookmarkStart w:id="1" w:name="_Toc33898194"/>
      <w:r w:rsidRPr="00F77EDA">
        <w:rPr>
          <w:rFonts w:ascii="Arial" w:hAnsi="Arial"/>
        </w:rPr>
        <w:t>Professor/a que l’impartirà</w:t>
      </w:r>
      <w:bookmarkEnd w:id="0"/>
      <w:bookmarkEnd w:id="1"/>
    </w:p>
    <w:p w:rsidR="00516CBB" w:rsidRPr="00F77EDA" w:rsidRDefault="009C238E" w:rsidP="00F4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Irene Molina Jiménez</w:t>
      </w:r>
    </w:p>
    <w:p w:rsidR="00F41E17" w:rsidRPr="00F77EDA" w:rsidRDefault="00F41E17" w:rsidP="00F41E17">
      <w:pPr>
        <w:rPr>
          <w:rFonts w:ascii="Arial" w:hAnsi="Arial" w:cs="Arial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2" w:name="_Toc11235377"/>
      <w:bookmarkStart w:id="3" w:name="_Toc465935474"/>
      <w:bookmarkStart w:id="4" w:name="_Toc1123537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RELACIÓ D’UNITATS FORMATIVES SEQÜENCIADES I</w:t>
      </w:r>
      <w:r w:rsidRPr="00CB30E7">
        <w:rPr>
          <w:caps/>
        </w:rPr>
        <w:t xml:space="preserve"> </w:t>
      </w:r>
      <w:bookmarkEnd w:id="2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TEMPORITZADES. INDICAR NUCLIS FORMATIUS SI S’ESCAU.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1"/>
        <w:gridCol w:w="7003"/>
        <w:gridCol w:w="608"/>
        <w:gridCol w:w="678"/>
      </w:tblGrid>
      <w:tr w:rsidR="00516CBB" w:rsidRPr="00CB30E7" w:rsidTr="00A0697B">
        <w:trPr>
          <w:cantSplit/>
          <w:trHeight w:val="390"/>
        </w:trPr>
        <w:tc>
          <w:tcPr>
            <w:tcW w:w="250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UF</w:t>
            </w:r>
          </w:p>
        </w:tc>
        <w:tc>
          <w:tcPr>
            <w:tcW w:w="250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NF</w:t>
            </w:r>
          </w:p>
        </w:tc>
        <w:tc>
          <w:tcPr>
            <w:tcW w:w="3802" w:type="pct"/>
            <w:vMerge w:val="restar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TÍTOL</w:t>
            </w:r>
          </w:p>
        </w:tc>
        <w:tc>
          <w:tcPr>
            <w:tcW w:w="698" w:type="pct"/>
            <w:gridSpan w:val="2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HORES</w:t>
            </w:r>
          </w:p>
        </w:tc>
      </w:tr>
      <w:tr w:rsidR="00516CBB" w:rsidRPr="00CB30E7" w:rsidTr="00A0697B">
        <w:trPr>
          <w:cantSplit/>
          <w:trHeight w:val="343"/>
        </w:trPr>
        <w:tc>
          <w:tcPr>
            <w:tcW w:w="250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0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802" w:type="pct"/>
            <w:vMerge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0" w:type="pc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UF</w:t>
            </w:r>
          </w:p>
        </w:tc>
        <w:tc>
          <w:tcPr>
            <w:tcW w:w="368" w:type="pct"/>
            <w:shd w:val="clear" w:color="auto" w:fill="E6E6E6"/>
            <w:vAlign w:val="center"/>
          </w:tcPr>
          <w:p w:rsidR="00516CBB" w:rsidRPr="00CB30E7" w:rsidRDefault="00516CBB" w:rsidP="007B25BA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CB30E7">
              <w:rPr>
                <w:rFonts w:cs="Arial"/>
                <w:b/>
                <w:bCs/>
              </w:rPr>
              <w:t>NF</w:t>
            </w: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1</w:t>
            </w: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3802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rPr>
                <w:spacing w:val="-4"/>
              </w:rPr>
              <w:t>Gestió de la producció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77</w:t>
            </w: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1.1</w:t>
            </w:r>
          </w:p>
        </w:tc>
        <w:tc>
          <w:tcPr>
            <w:tcW w:w="3802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Programació de la producció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60</w:t>
            </w: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1.2</w:t>
            </w:r>
          </w:p>
        </w:tc>
        <w:tc>
          <w:tcPr>
            <w:tcW w:w="3802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Documentació emprada en la programació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17</w:t>
            </w: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3802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spacing w:val="-3"/>
              </w:rPr>
            </w:pP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2</w:t>
            </w: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3802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rPr>
                <w:spacing w:val="-4"/>
              </w:rPr>
              <w:t>Gestió de magatzems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2.1</w:t>
            </w:r>
          </w:p>
        </w:tc>
        <w:tc>
          <w:tcPr>
            <w:tcW w:w="3802" w:type="pct"/>
          </w:tcPr>
          <w:p w:rsidR="00A0697B" w:rsidRDefault="00A0697B" w:rsidP="00936BD8">
            <w:pPr>
              <w:shd w:val="clear" w:color="auto" w:fill="FFFFFF"/>
              <w:tabs>
                <w:tab w:val="left" w:pos="360"/>
              </w:tabs>
              <w:snapToGrid w:val="0"/>
            </w:pPr>
            <w:r>
              <w:t xml:space="preserve"> Conceptes generals de la gestió de magatzems.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5</w:t>
            </w:r>
          </w:p>
        </w:tc>
      </w:tr>
      <w:tr w:rsidR="00A0697B" w:rsidRPr="00CB30E7" w:rsidTr="00A0697B">
        <w:trPr>
          <w:trHeight w:val="340"/>
        </w:trPr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25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  <w:r>
              <w:t>2.2</w:t>
            </w:r>
          </w:p>
        </w:tc>
        <w:tc>
          <w:tcPr>
            <w:tcW w:w="3802" w:type="pct"/>
          </w:tcPr>
          <w:p w:rsidR="00A0697B" w:rsidRDefault="00A0697B" w:rsidP="00936BD8">
            <w:pPr>
              <w:shd w:val="clear" w:color="auto" w:fill="FFFFFF"/>
              <w:tabs>
                <w:tab w:val="left" w:pos="360"/>
              </w:tabs>
              <w:snapToGrid w:val="0"/>
            </w:pPr>
            <w:r>
              <w:t xml:space="preserve"> Gestió </w:t>
            </w:r>
            <w:proofErr w:type="spellStart"/>
            <w:r>
              <w:t>d’stock</w:t>
            </w:r>
            <w:proofErr w:type="spellEnd"/>
            <w:r>
              <w:t>.</w:t>
            </w:r>
          </w:p>
        </w:tc>
        <w:tc>
          <w:tcPr>
            <w:tcW w:w="330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</w:p>
        </w:tc>
        <w:tc>
          <w:tcPr>
            <w:tcW w:w="368" w:type="pct"/>
            <w:vAlign w:val="center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17</w:t>
            </w:r>
          </w:p>
        </w:tc>
      </w:tr>
      <w:tr w:rsidR="00A0697B" w:rsidRPr="00CB30E7" w:rsidTr="009503D5">
        <w:trPr>
          <w:trHeight w:val="340"/>
        </w:trPr>
        <w:tc>
          <w:tcPr>
            <w:tcW w:w="4302" w:type="pct"/>
            <w:gridSpan w:val="3"/>
            <w:shd w:val="clear" w:color="auto" w:fill="D9D9D9"/>
          </w:tcPr>
          <w:p w:rsidR="00A0697B" w:rsidRDefault="00A0697B" w:rsidP="00936BD8">
            <w:pPr>
              <w:pStyle w:val="Encabezado"/>
              <w:snapToGrid w:val="0"/>
              <w:jc w:val="right"/>
            </w:pPr>
            <w:r>
              <w:rPr>
                <w:b/>
                <w:bCs/>
              </w:rPr>
              <w:t xml:space="preserve">TOTALS  </w:t>
            </w:r>
            <w:r>
              <w:rPr>
                <w:b/>
                <w:bCs/>
                <w:sz w:val="14"/>
                <w:szCs w:val="14"/>
              </w:rPr>
              <w:t>(Prem F9)</w:t>
            </w:r>
          </w:p>
        </w:tc>
        <w:tc>
          <w:tcPr>
            <w:tcW w:w="330" w:type="pct"/>
            <w:shd w:val="clear" w:color="auto" w:fill="D9D9D9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99</w:t>
            </w:r>
          </w:p>
        </w:tc>
        <w:tc>
          <w:tcPr>
            <w:tcW w:w="368" w:type="pct"/>
            <w:shd w:val="clear" w:color="auto" w:fill="D9D9D9"/>
          </w:tcPr>
          <w:p w:rsidR="00A0697B" w:rsidRDefault="00A0697B" w:rsidP="00936BD8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center"/>
            </w:pPr>
            <w:r>
              <w:t>99</w:t>
            </w:r>
          </w:p>
        </w:tc>
      </w:tr>
    </w:tbl>
    <w:p w:rsidR="00516CBB" w:rsidRPr="00CB30E7" w:rsidRDefault="00516CBB" w:rsidP="00516CBB">
      <w:pPr>
        <w:rPr>
          <w:lang w:eastAsia="ca-ES"/>
        </w:rPr>
      </w:pPr>
    </w:p>
    <w:p w:rsidR="00516CBB" w:rsidRPr="00CB30E7" w:rsidRDefault="00516CBB" w:rsidP="00516CBB">
      <w:pPr>
        <w:rPr>
          <w:lang w:eastAsia="ca-ES"/>
        </w:rPr>
      </w:pP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5" w:name="_Toc11235375"/>
      <w:bookmarkStart w:id="6" w:name="_Toc46593547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ESTRATÈGIES METODOLÒGIQUES APLICADES EN EL</w:t>
      </w:r>
      <w:r w:rsidRPr="00CB30E7">
        <w:rPr>
          <w:caps/>
        </w:rPr>
        <w:t xml:space="preserve"> </w:t>
      </w:r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DESENVOLUPAMENT I ORGANITZACIÓ DEL </w:t>
      </w:r>
      <w:bookmarkEnd w:id="5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MÒDUL</w:t>
      </w:r>
      <w:bookmarkEnd w:id="6"/>
    </w:p>
    <w:p w:rsidR="00516CBB" w:rsidRDefault="00516CBB" w:rsidP="00516CBB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cs="Arial"/>
        </w:rPr>
      </w:pPr>
    </w:p>
    <w:p w:rsidR="00A0697B" w:rsidRDefault="00A0697B" w:rsidP="00A069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>Es procurarà ajustar la temporització al calendari escolar, a les característiques del grup-classe, així com a la disponibilitat de recursos (espais i equips) per al desenvolupament de cada UF.</w:t>
      </w:r>
    </w:p>
    <w:p w:rsidR="00A0697B" w:rsidRDefault="00A0697B" w:rsidP="00A069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 xml:space="preserve">Es realitzaran classes </w:t>
      </w:r>
      <w:proofErr w:type="spellStart"/>
      <w:r>
        <w:t>teòrico</w:t>
      </w:r>
      <w:proofErr w:type="spellEnd"/>
      <w:r>
        <w:t>-pràctiques de tots els continguts.</w:t>
      </w:r>
    </w:p>
    <w:p w:rsidR="00A0697B" w:rsidRDefault="00A0697B" w:rsidP="00A069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>
        <w:t xml:space="preserve">El material didàctic utilitzat per al desenvolupament del mòdul, es lliurarà a l’alumne mitjançant un dossier i/o plataforma </w:t>
      </w:r>
      <w:proofErr w:type="spellStart"/>
      <w:r>
        <w:t>moodle</w:t>
      </w:r>
      <w:proofErr w:type="spellEnd"/>
      <w:r>
        <w:t>.</w:t>
      </w:r>
    </w:p>
    <w:p w:rsidR="00516CBB" w:rsidRDefault="00A0697B" w:rsidP="00A069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8" w:color="000000"/>
        </w:pBdr>
        <w:spacing w:line="276" w:lineRule="auto"/>
      </w:pPr>
      <w:r w:rsidRPr="000D2F20">
        <w:object w:dxaOrig="15831" w:dyaOrig="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6pt;height:101.4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30241075" r:id="rId9"/>
        </w:object>
      </w:r>
      <w:bookmarkStart w:id="7" w:name="_Toc11235376"/>
    </w:p>
    <w:p w:rsidR="00516CBB" w:rsidRPr="00CB30E7" w:rsidRDefault="00516CBB" w:rsidP="00516CBB"/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8" w:name="_Toc465935476"/>
      <w:r w:rsidRPr="00CE5B42">
        <w:rPr>
          <w:rFonts w:ascii="Arial" w:hAnsi="Arial" w:cs="Arial"/>
          <w:sz w:val="26"/>
          <w:szCs w:val="26"/>
        </w:rPr>
        <w:lastRenderedPageBreak/>
        <w:t>CRITERIS I INSTRUMENTS GENERALS D’AVALUACIÓ, QUALIFICACIÓ I RECUPERACIÓ DEL MÒDU</w:t>
      </w:r>
      <w:bookmarkEnd w:id="7"/>
      <w:r w:rsidRPr="00CE5B42">
        <w:rPr>
          <w:rFonts w:ascii="Arial" w:hAnsi="Arial" w:cs="Arial"/>
          <w:sz w:val="26"/>
          <w:szCs w:val="26"/>
        </w:rPr>
        <w:t>L.</w:t>
      </w:r>
      <w:bookmarkEnd w:id="8"/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Els instruments generals d’avaluació per a les 1,2 </w:t>
      </w:r>
      <w:r w:rsidRPr="002D701E">
        <w:rPr>
          <w:b/>
        </w:rPr>
        <w:t>UF</w:t>
      </w:r>
      <w:r>
        <w:t xml:space="preserve"> seran: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       a) Exercicis 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       b) Exàmens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Per a superar el </w:t>
      </w:r>
      <w:r w:rsidRPr="002D701E">
        <w:rPr>
          <w:b/>
        </w:rPr>
        <w:t>Mòdul</w:t>
      </w:r>
      <w:r>
        <w:t xml:space="preserve"> cal superar independentment les tres UF de que consta. La qualificació del </w:t>
      </w:r>
      <w:proofErr w:type="spellStart"/>
      <w:r>
        <w:t>Modul</w:t>
      </w:r>
      <w:proofErr w:type="spellEnd"/>
      <w:r>
        <w:t xml:space="preserve"> ( </w:t>
      </w:r>
      <w:proofErr w:type="spellStart"/>
      <w:r w:rsidRPr="002D701E">
        <w:rPr>
          <w:b/>
        </w:rPr>
        <w:t>QFm</w:t>
      </w:r>
      <w:proofErr w:type="spellEnd"/>
      <w:r>
        <w:t xml:space="preserve"> ), s’obtindrà segons la següent ponderació: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 w:rsidRPr="002D701E">
        <w:rPr>
          <w:sz w:val="22"/>
          <w:szCs w:val="22"/>
        </w:rPr>
        <w:t xml:space="preserve"> </w:t>
      </w:r>
      <w:proofErr w:type="spellStart"/>
      <w:r w:rsidRPr="002D701E">
        <w:t>QFm</w:t>
      </w:r>
      <w:proofErr w:type="spellEnd"/>
      <w:r w:rsidRPr="002D701E">
        <w:t xml:space="preserve">= Quf1 · 0.77 + Quf2 · 0.22 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Aquesta formula s’aplicarà sempre i quan </w:t>
      </w:r>
      <w:r w:rsidRPr="002D701E">
        <w:rPr>
          <w:b/>
        </w:rPr>
        <w:t>totes les unitats formatives tinguin un valor igual o superior a  cinc</w:t>
      </w:r>
      <w:r>
        <w:t xml:space="preserve"> ( 5 ).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El mòdul es considera aprovat quan </w:t>
      </w:r>
      <w:proofErr w:type="spellStart"/>
      <w:r w:rsidRPr="002D701E">
        <w:rPr>
          <w:b/>
        </w:rPr>
        <w:t>QFm</w:t>
      </w:r>
      <w:proofErr w:type="spellEnd"/>
      <w:r>
        <w:t xml:space="preserve"> sigui igual o superior a cinc ( 5 ).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Si el mòdul està suspès s’haurà de recuperar cadascuna de les unitats formatives amb notes inferiors a cinc ( 5 ).</w:t>
      </w:r>
    </w:p>
    <w:p w:rsidR="002D701E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516CBB" w:rsidRPr="00CB30E7" w:rsidRDefault="002D701E" w:rsidP="002D701E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 w:rsidRPr="00E329D2">
        <w:t>El dret a l’avaluació contínua es perd per la falta d’assistència del 15% (per UF)</w:t>
      </w:r>
      <w:r w:rsidRPr="00CB30E7">
        <w:t xml:space="preserve"> </w:t>
      </w:r>
    </w:p>
    <w:p w:rsidR="00516CBB" w:rsidRPr="00CE5B42" w:rsidRDefault="00516CBB" w:rsidP="00CE5B42">
      <w:pPr>
        <w:pStyle w:val="Ttulo4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bookmarkStart w:id="9" w:name="_Toc465935477"/>
      <w:r w:rsidRPr="00CE5B42">
        <w:rPr>
          <w:rFonts w:ascii="Arial" w:hAnsi="Arial" w:cs="Arial"/>
          <w:sz w:val="26"/>
          <w:szCs w:val="26"/>
        </w:rPr>
        <w:t>ESPAIS, EQUIPAMENTS I RECURSOS PER DESENVOLUPAR EL MÒDUL FORMATIU</w:t>
      </w:r>
      <w:bookmarkEnd w:id="9"/>
    </w:p>
    <w:p w:rsidR="00516CBB" w:rsidRPr="00CB30E7" w:rsidRDefault="002D701E" w:rsidP="006B5105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2D701E">
        <w:t>Aula CNC</w:t>
      </w:r>
      <w:r>
        <w:t xml:space="preserve"> (  amb un mínim de 20 ordinadors )</w:t>
      </w:r>
      <w:r w:rsidRPr="002D701E">
        <w:rPr>
          <w:rFonts w:cs="Arial"/>
        </w:rPr>
        <w:t xml:space="preserve"> </w:t>
      </w:r>
    </w:p>
    <w:p w:rsidR="00516CBB" w:rsidRPr="00516CBB" w:rsidRDefault="00516CBB" w:rsidP="00516CBB">
      <w:pPr>
        <w:pStyle w:val="Ttulo1"/>
        <w:keepLines w:val="0"/>
        <w:numPr>
          <w:ilvl w:val="0"/>
          <w:numId w:val="1"/>
        </w:numPr>
        <w:spacing w:before="240" w:after="240"/>
        <w:jc w:val="left"/>
        <w:rPr>
          <w:rFonts w:ascii="Arial" w:eastAsia="Times New Roman" w:hAnsi="Arial" w:cs="Arial"/>
          <w:caps/>
          <w:color w:val="auto"/>
          <w:sz w:val="26"/>
          <w:szCs w:val="20"/>
        </w:rPr>
      </w:pPr>
      <w:bookmarkStart w:id="10" w:name="_Toc465935478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 xml:space="preserve">LLIBRE I/O MATERIAL </w:t>
      </w:r>
      <w:bookmarkEnd w:id="4"/>
      <w:r w:rsidRPr="00516CBB">
        <w:rPr>
          <w:rFonts w:ascii="Arial" w:eastAsia="Times New Roman" w:hAnsi="Arial" w:cs="Arial"/>
          <w:caps/>
          <w:color w:val="auto"/>
          <w:sz w:val="26"/>
          <w:szCs w:val="20"/>
        </w:rPr>
        <w:t>UTILITZAT</w:t>
      </w:r>
      <w:bookmarkEnd w:id="10"/>
    </w:p>
    <w:p w:rsidR="00516CBB" w:rsidRDefault="00516CBB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:rsidR="00DD0B52" w:rsidRPr="002D701E" w:rsidRDefault="002D701E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701E">
        <w:t>Es subministraran els diferents continguts en format digital o dossier</w:t>
      </w:r>
    </w:p>
    <w:p w:rsidR="00DD0B52" w:rsidRDefault="00DD0B52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bookmarkStart w:id="11" w:name="_GoBack"/>
    </w:p>
    <w:p w:rsidR="00DD0B52" w:rsidRPr="00CB30E7" w:rsidRDefault="00DD0B52" w:rsidP="0051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bookmarkEnd w:id="11"/>
    <w:p w:rsidR="00F77EDA" w:rsidRPr="00F77EDA" w:rsidRDefault="00F77EDA">
      <w:pPr>
        <w:rPr>
          <w:rFonts w:ascii="Arial" w:hAnsi="Arial" w:cs="Arial"/>
        </w:rPr>
      </w:pPr>
    </w:p>
    <w:sectPr w:rsidR="00F77EDA" w:rsidRPr="00F77EDA" w:rsidSect="00B65D08">
      <w:headerReference w:type="default" r:id="rId10"/>
      <w:footerReference w:type="default" r:id="rId11"/>
      <w:pgSz w:w="11906" w:h="16838" w:code="9"/>
      <w:pgMar w:top="1418" w:right="1418" w:bottom="1418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82" w:rsidRDefault="00902B82">
      <w:r>
        <w:separator/>
      </w:r>
    </w:p>
  </w:endnote>
  <w:endnote w:type="continuationSeparator" w:id="0">
    <w:p w:rsidR="00902B82" w:rsidRDefault="0090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3926"/>
      <w:gridCol w:w="2982"/>
    </w:tblGrid>
    <w:tr w:rsidR="00AB73EA" w:rsidRPr="00AB73EA" w:rsidTr="00AB73EA">
      <w:tc>
        <w:tcPr>
          <w:tcW w:w="2302" w:type="dxa"/>
        </w:tcPr>
        <w:p w:rsidR="00AB73EA" w:rsidRPr="00AB73EA" w:rsidRDefault="00AB73EA" w:rsidP="0018480C">
          <w:pPr>
            <w:pStyle w:val="Piedepgina"/>
            <w:jc w:val="left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noProof/>
              <w:sz w:val="20"/>
              <w:lang w:val="es-ES"/>
            </w:rPr>
            <w:drawing>
              <wp:inline distT="0" distB="0" distL="0" distR="0">
                <wp:extent cx="693154" cy="517658"/>
                <wp:effectExtent l="19050" t="0" r="0" b="0"/>
                <wp:docPr id="1" name="Imagen 1" descr="et_azul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_azul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39" cy="517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AB73EA" w:rsidRPr="00AB73EA" w:rsidRDefault="00AB73EA" w:rsidP="00AB73EA">
          <w:pPr>
            <w:pStyle w:val="Piedepgina"/>
            <w:jc w:val="center"/>
            <w:rPr>
              <w:rFonts w:ascii="Arial" w:hAnsi="Arial" w:cs="Arial"/>
              <w:sz w:val="20"/>
            </w:rPr>
          </w:pPr>
          <w:r w:rsidRPr="00AB73EA">
            <w:rPr>
              <w:rFonts w:ascii="Arial" w:hAnsi="Arial" w:cs="Arial"/>
              <w:sz w:val="20"/>
            </w:rPr>
            <w:t>01/09/2013</w:t>
          </w:r>
        </w:p>
      </w:tc>
      <w:tc>
        <w:tcPr>
          <w:tcW w:w="2982" w:type="dxa"/>
          <w:vAlign w:val="center"/>
        </w:tcPr>
        <w:p w:rsidR="00AB73EA" w:rsidRPr="00AB73EA" w:rsidRDefault="00AB73EA" w:rsidP="00AB73EA">
          <w:pPr>
            <w:pStyle w:val="Piedepgina"/>
            <w:jc w:val="center"/>
          </w:pPr>
          <w:r w:rsidRPr="00AB73EA">
            <w:rPr>
              <w:rFonts w:ascii="Arial" w:hAnsi="Arial" w:cs="Arial"/>
              <w:sz w:val="20"/>
            </w:rPr>
            <w:t xml:space="preserve">Pàgina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PAGE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2D701E">
            <w:rPr>
              <w:rFonts w:ascii="Arial" w:hAnsi="Arial" w:cs="Arial"/>
              <w:noProof/>
              <w:sz w:val="20"/>
            </w:rPr>
            <w:t>2</w:t>
          </w:r>
          <w:r w:rsidRPr="00AB73EA">
            <w:rPr>
              <w:rFonts w:ascii="Arial" w:hAnsi="Arial" w:cs="Arial"/>
              <w:sz w:val="20"/>
            </w:rPr>
            <w:fldChar w:fldCharType="end"/>
          </w:r>
          <w:r w:rsidRPr="00AB73EA">
            <w:rPr>
              <w:rFonts w:ascii="Arial" w:hAnsi="Arial" w:cs="Arial"/>
              <w:sz w:val="20"/>
            </w:rPr>
            <w:t xml:space="preserve"> de </w:t>
          </w:r>
          <w:r w:rsidRPr="00AB73EA">
            <w:rPr>
              <w:rFonts w:ascii="Arial" w:hAnsi="Arial" w:cs="Arial"/>
              <w:sz w:val="20"/>
            </w:rPr>
            <w:fldChar w:fldCharType="begin"/>
          </w:r>
          <w:r w:rsidRPr="00AB73EA">
            <w:rPr>
              <w:rFonts w:ascii="Arial" w:hAnsi="Arial" w:cs="Arial"/>
              <w:sz w:val="20"/>
            </w:rPr>
            <w:instrText xml:space="preserve"> NUMPAGES </w:instrText>
          </w:r>
          <w:r w:rsidRPr="00AB73EA">
            <w:rPr>
              <w:rFonts w:ascii="Arial" w:hAnsi="Arial" w:cs="Arial"/>
              <w:sz w:val="20"/>
            </w:rPr>
            <w:fldChar w:fldCharType="separate"/>
          </w:r>
          <w:r w:rsidR="002D701E">
            <w:rPr>
              <w:rFonts w:ascii="Arial" w:hAnsi="Arial" w:cs="Arial"/>
              <w:noProof/>
              <w:sz w:val="20"/>
            </w:rPr>
            <w:t>2</w:t>
          </w:r>
          <w:r w:rsidRPr="00AB73EA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B6A29" w:rsidRPr="00B65D08" w:rsidRDefault="006B6A29" w:rsidP="00B65D0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82" w:rsidRDefault="00902B82">
      <w:r>
        <w:separator/>
      </w:r>
    </w:p>
  </w:footnote>
  <w:footnote w:type="continuationSeparator" w:id="0">
    <w:p w:rsidR="00902B82" w:rsidRDefault="0090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29" w:rsidRPr="00F41E17" w:rsidRDefault="0089383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Cs/>
      </w:rPr>
    </w:pPr>
    <w:r>
      <w:rPr>
        <w:rFonts w:ascii="Arial" w:hAnsi="Arial" w:cs="Arial"/>
        <w:bCs/>
        <w:noProof/>
        <w:lang w:val="es-ES"/>
      </w:rPr>
      <w:drawing>
        <wp:anchor distT="0" distB="0" distL="114300" distR="90170" simplePos="0" relativeHeight="251657728" behindDoc="0" locked="0" layoutInCell="1" allowOverlap="1" wp14:anchorId="2B6CCF33" wp14:editId="08559CFD">
          <wp:simplePos x="0" y="0"/>
          <wp:positionH relativeFrom="page">
            <wp:posOffset>557530</wp:posOffset>
          </wp:positionH>
          <wp:positionV relativeFrom="page">
            <wp:posOffset>443230</wp:posOffset>
          </wp:positionV>
          <wp:extent cx="257175" cy="295275"/>
          <wp:effectExtent l="19050" t="0" r="9525" b="0"/>
          <wp:wrapSquare wrapText="right"/>
          <wp:docPr id="2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A29" w:rsidRPr="00F41E17">
      <w:rPr>
        <w:rFonts w:ascii="Arial" w:hAnsi="Arial" w:cs="Arial"/>
        <w:bCs/>
      </w:rPr>
      <w:t>Institut Esteve Terradas i Illa</w:t>
    </w:r>
  </w:p>
  <w:p w:rsidR="006B6A29" w:rsidRPr="00F41E17" w:rsidRDefault="006B6A29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</w:rPr>
    </w:pPr>
    <w:r w:rsidRPr="00F41E17">
      <w:rPr>
        <w:rFonts w:ascii="Arial" w:hAnsi="Arial" w:cs="Arial"/>
        <w:b/>
      </w:rPr>
      <w:t>Coordinació d’FP</w:t>
    </w:r>
  </w:p>
  <w:p w:rsidR="006B6A29" w:rsidRDefault="006B6A29">
    <w:pPr>
      <w:pStyle w:val="Encabezado"/>
    </w:pPr>
  </w:p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1800"/>
      <w:gridCol w:w="1620"/>
    </w:tblGrid>
    <w:tr w:rsidR="006B6A29" w:rsidTr="00B65D08">
      <w:trPr>
        <w:cantSplit/>
        <w:trHeight w:val="340"/>
        <w:tblHeader/>
      </w:trPr>
      <w:tc>
        <w:tcPr>
          <w:tcW w:w="583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FABRICACIÓ MECÀNICA</w:t>
          </w:r>
        </w:p>
      </w:tc>
      <w:tc>
        <w:tcPr>
          <w:tcW w:w="1800" w:type="dxa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  <w:r w:rsidR="00CA33E3">
            <w:rPr>
              <w:rFonts w:ascii="Arial" w:hAnsi="Arial"/>
              <w:b/>
            </w:rPr>
            <w:t xml:space="preserve"> 19-20</w:t>
          </w:r>
        </w:p>
      </w:tc>
      <w:tc>
        <w:tcPr>
          <w:tcW w:w="1620" w:type="dxa"/>
          <w:vAlign w:val="center"/>
        </w:tcPr>
        <w:p w:rsidR="006B6A29" w:rsidRDefault="00F77EDA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Mòdul</w:t>
          </w:r>
          <w:r w:rsidR="006B6A29">
            <w:rPr>
              <w:rFonts w:ascii="Arial" w:hAnsi="Arial"/>
              <w:b/>
            </w:rPr>
            <w:t>:</w:t>
          </w:r>
          <w:r w:rsidR="00D52A9B">
            <w:rPr>
              <w:rFonts w:ascii="Arial" w:hAnsi="Arial"/>
              <w:b/>
            </w:rPr>
            <w:t xml:space="preserve"> 6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Cicle Formatiu: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PROGRAMACIÓ DE LA PRODUCCIÓ EN FABRICACIÓ MECÀNICA</w:t>
          </w:r>
        </w:p>
      </w:tc>
    </w:tr>
    <w:tr w:rsidR="006B6A29" w:rsidTr="00B65D08">
      <w:trPr>
        <w:cantSplit/>
        <w:trHeight w:val="340"/>
        <w:tblHeader/>
      </w:trPr>
      <w:tc>
        <w:tcPr>
          <w:tcW w:w="9250" w:type="dxa"/>
          <w:gridSpan w:val="3"/>
          <w:vAlign w:val="center"/>
        </w:tcPr>
        <w:p w:rsidR="006B6A29" w:rsidRDefault="006B6A29" w:rsidP="00B65D08">
          <w:pPr>
            <w:pStyle w:val="Encabezado"/>
            <w:jc w:val="lef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Títol del </w:t>
          </w:r>
          <w:r w:rsidR="00F77EDA">
            <w:rPr>
              <w:rFonts w:ascii="Arial" w:hAnsi="Arial"/>
              <w:b/>
            </w:rPr>
            <w:t>Mòdul</w:t>
          </w:r>
          <w:r>
            <w:rPr>
              <w:rFonts w:ascii="Arial" w:hAnsi="Arial"/>
              <w:b/>
            </w:rPr>
            <w:t>:</w:t>
          </w:r>
          <w:r w:rsidR="00CA33E3">
            <w:rPr>
              <w:rFonts w:ascii="Arial" w:hAnsi="Arial"/>
              <w:b/>
            </w:rPr>
            <w:t xml:space="preserve"> </w:t>
          </w:r>
          <w:r w:rsidR="00D52A9B" w:rsidRPr="00D52A9B">
            <w:rPr>
              <w:rFonts w:ascii="Arial" w:hAnsi="Arial" w:cs="Arial"/>
              <w:b/>
              <w:bCs/>
              <w:sz w:val="20"/>
            </w:rPr>
            <w:t>PROGRAMACIÓ DE LA PRODUCCIÓ</w:t>
          </w:r>
        </w:p>
      </w:tc>
    </w:tr>
  </w:tbl>
  <w:p w:rsidR="006B6A29" w:rsidRDefault="006B6A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7577"/>
    <w:multiLevelType w:val="hybridMultilevel"/>
    <w:tmpl w:val="B3C4E0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D"/>
    <w:rsid w:val="0021779C"/>
    <w:rsid w:val="002D701E"/>
    <w:rsid w:val="00313238"/>
    <w:rsid w:val="00482887"/>
    <w:rsid w:val="004C1B31"/>
    <w:rsid w:val="00516CBB"/>
    <w:rsid w:val="005E13B3"/>
    <w:rsid w:val="006B6A29"/>
    <w:rsid w:val="00763804"/>
    <w:rsid w:val="007905FD"/>
    <w:rsid w:val="007C38FA"/>
    <w:rsid w:val="00857990"/>
    <w:rsid w:val="00860A90"/>
    <w:rsid w:val="00861A47"/>
    <w:rsid w:val="00893839"/>
    <w:rsid w:val="00902B82"/>
    <w:rsid w:val="009141ED"/>
    <w:rsid w:val="009C238E"/>
    <w:rsid w:val="00A0697B"/>
    <w:rsid w:val="00AB73EA"/>
    <w:rsid w:val="00AC0579"/>
    <w:rsid w:val="00B65D08"/>
    <w:rsid w:val="00C9262B"/>
    <w:rsid w:val="00CA33E3"/>
    <w:rsid w:val="00CE5B42"/>
    <w:rsid w:val="00D52A9B"/>
    <w:rsid w:val="00D94804"/>
    <w:rsid w:val="00DD0B52"/>
    <w:rsid w:val="00E61898"/>
    <w:rsid w:val="00EE0ACD"/>
    <w:rsid w:val="00F41E17"/>
    <w:rsid w:val="00F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17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6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F41E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77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779C"/>
    <w:pPr>
      <w:tabs>
        <w:tab w:val="center" w:pos="4252"/>
        <w:tab w:val="right" w:pos="8504"/>
      </w:tabs>
    </w:pPr>
  </w:style>
  <w:style w:type="paragraph" w:customStyle="1" w:styleId="tituloprocediment1">
    <w:name w:val="tituloprocediment1"/>
    <w:basedOn w:val="Ttulo4"/>
    <w:rsid w:val="00F41E17"/>
    <w:pPr>
      <w:spacing w:before="360" w:after="120"/>
      <w:jc w:val="left"/>
    </w:pPr>
    <w:rPr>
      <w:rFonts w:cs="Arial"/>
      <w:caps/>
      <w:sz w:val="2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D08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65D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6CBB"/>
    <w:pPr>
      <w:ind w:left="720"/>
      <w:contextualSpacing/>
    </w:pPr>
  </w:style>
  <w:style w:type="character" w:customStyle="1" w:styleId="EncabezadoCar">
    <w:name w:val="Encabezado Car"/>
    <w:link w:val="Encabezado"/>
    <w:rsid w:val="00516CBB"/>
    <w:rPr>
      <w:sz w:val="24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1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_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logo_azul_1</Template>
  <TotalTime>2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ies-sep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imoli</cp:lastModifiedBy>
  <cp:revision>3</cp:revision>
  <cp:lastPrinted>2006-05-17T07:36:00Z</cp:lastPrinted>
  <dcterms:created xsi:type="dcterms:W3CDTF">2019-09-17T13:55:00Z</dcterms:created>
  <dcterms:modified xsi:type="dcterms:W3CDTF">2019-09-17T13:58:00Z</dcterms:modified>
</cp:coreProperties>
</file>