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17" w:rsidRPr="00516CBB" w:rsidRDefault="00F41E17" w:rsidP="00516CBB">
      <w:pPr>
        <w:pStyle w:val="tituloprocediment1"/>
        <w:numPr>
          <w:ilvl w:val="0"/>
          <w:numId w:val="1"/>
        </w:numPr>
        <w:rPr>
          <w:rFonts w:ascii="Arial" w:hAnsi="Arial"/>
        </w:rPr>
      </w:pPr>
      <w:bookmarkStart w:id="0" w:name="_Toc11235373"/>
      <w:bookmarkStart w:id="1" w:name="_Toc33898194"/>
      <w:r w:rsidRPr="00F77EDA">
        <w:rPr>
          <w:rFonts w:ascii="Arial" w:hAnsi="Arial"/>
        </w:rPr>
        <w:t>Professor/a que l’impartirà</w:t>
      </w:r>
      <w:bookmarkEnd w:id="0"/>
      <w:bookmarkEnd w:id="1"/>
    </w:p>
    <w:p w:rsidR="00516CBB" w:rsidRPr="00F77EDA" w:rsidRDefault="000D2991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Gema Almagro Delgado</w:t>
      </w:r>
    </w:p>
    <w:p w:rsidR="00F41E17" w:rsidRPr="00F77EDA" w:rsidRDefault="00F41E17" w:rsidP="00F41E17">
      <w:pPr>
        <w:rPr>
          <w:rFonts w:ascii="Arial" w:hAnsi="Arial" w:cs="Arial"/>
        </w:rPr>
      </w:pPr>
    </w:p>
    <w:p w:rsidR="00516CBB" w:rsidRPr="00516CBB" w:rsidRDefault="00516CBB" w:rsidP="00516CBB">
      <w:pPr>
        <w:pStyle w:val="Ttulo1"/>
        <w:keepLines w:val="0"/>
        <w:numPr>
          <w:ilvl w:val="0"/>
          <w:numId w:val="1"/>
        </w:numPr>
        <w:spacing w:before="240" w:after="240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2" w:name="_Toc11235377"/>
      <w:bookmarkStart w:id="3" w:name="_Toc465935474"/>
      <w:bookmarkStart w:id="4" w:name="_Toc11235374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RELACIÓ D’UNITATS FORMATIVES SEQÜENCIADES I</w:t>
      </w:r>
      <w:r w:rsidRPr="00CB30E7">
        <w:rPr>
          <w:caps/>
        </w:rPr>
        <w:t xml:space="preserve"> </w:t>
      </w:r>
      <w:bookmarkEnd w:id="2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TEMPORITZADES. INDICAR NUCLIS FORMATIUS SI S’ESCAU.</w:t>
      </w:r>
      <w:bookmarkEnd w:id="3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530"/>
        <w:gridCol w:w="7071"/>
        <w:gridCol w:w="760"/>
        <w:gridCol w:w="699"/>
      </w:tblGrid>
      <w:tr w:rsidR="00E47724" w:rsidRPr="00E47724" w:rsidTr="00466774">
        <w:trPr>
          <w:cantSplit/>
          <w:trHeight w:val="390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b/>
                <w:bCs/>
                <w:sz w:val="20"/>
                <w:lang w:eastAsia="ar-SA"/>
              </w:rPr>
              <w:t>UF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b/>
                <w:bCs/>
                <w:sz w:val="20"/>
                <w:lang w:eastAsia="ar-SA"/>
              </w:rPr>
              <w:t>NF</w:t>
            </w:r>
          </w:p>
        </w:tc>
        <w:tc>
          <w:tcPr>
            <w:tcW w:w="7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47724" w:rsidRPr="00E47724" w:rsidRDefault="00E47724" w:rsidP="00E4772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b/>
                <w:bCs/>
                <w:sz w:val="20"/>
                <w:lang w:eastAsia="ar-SA"/>
              </w:rPr>
              <w:t>TÍTOL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47724" w:rsidRPr="00E47724" w:rsidRDefault="00E47724" w:rsidP="00E4772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b/>
                <w:bCs/>
                <w:sz w:val="20"/>
                <w:lang w:eastAsia="ar-SA"/>
              </w:rPr>
              <w:t>HORES</w:t>
            </w:r>
          </w:p>
        </w:tc>
      </w:tr>
      <w:tr w:rsidR="00E47724" w:rsidRPr="00E47724" w:rsidTr="00466774">
        <w:trPr>
          <w:cantSplit/>
          <w:trHeight w:val="343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47724" w:rsidRPr="00E47724" w:rsidRDefault="00E47724" w:rsidP="00E4772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47724" w:rsidRPr="00E47724" w:rsidRDefault="00E47724" w:rsidP="00E4772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b/>
                <w:bCs/>
                <w:sz w:val="20"/>
                <w:lang w:eastAsia="ar-SA"/>
              </w:rPr>
              <w:t>UF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47724" w:rsidRPr="00E47724" w:rsidRDefault="00E47724" w:rsidP="00E4772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b/>
                <w:bCs/>
                <w:sz w:val="20"/>
                <w:lang w:eastAsia="ar-SA"/>
              </w:rPr>
              <w:t>NF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b/>
                <w:sz w:val="20"/>
                <w:szCs w:val="24"/>
                <w:lang w:eastAsia="ar-SA"/>
              </w:rPr>
            </w:pPr>
            <w:r w:rsidRPr="00E47724">
              <w:rPr>
                <w:rFonts w:ascii="Arial" w:hAnsi="Arial" w:cs="Arial"/>
                <w:b/>
                <w:sz w:val="20"/>
                <w:szCs w:val="24"/>
                <w:lang w:eastAsia="ar-SA"/>
              </w:rPr>
              <w:t>Propietats dels materials.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1.1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>Propietats físiques, químiques, mecàniques i tecnològiques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12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1.2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 xml:space="preserve">Modificació de les propietats pels processos tecnològics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4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1.3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>Propietats reològiques dels polímers i modificació amb additius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3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1.4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>Propietats dels materials compostos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3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b/>
                <w:bCs/>
                <w:sz w:val="20"/>
                <w:lang w:eastAsia="ar-SA"/>
              </w:rPr>
              <w:t>Tractaments tèrmics en materials metàl·lics.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44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2.1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Solidificació i diagrames d’equilibri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6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2.2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>Diagrames d’equilibri dels aliatges més usat industrialment.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6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2.3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>Diagrames TTT (Transformació – Temps - Temperatura).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4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2.4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>Formació i creixement de gra.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2.5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>Estructures cristal·lines.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2.6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>Defectologia en la solidificació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2.7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>Tractaments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2.8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>Tractaments tèrmics i termoquímics per metalls.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4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2.9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>Influència dels tractaments sobre les propietats dels materials.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4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2.10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>Equips per a tractaments tèrmics i termoquímics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2.11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>Tractaments més usuals utilitzats en fabricació mecànica (tremp, revingut, martempering, austempering, recuit, enduriment per precipitació, cementació, Nitruració, carbonitruració, sinteritzat, ...).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6</w:t>
            </w:r>
          </w:p>
        </w:tc>
      </w:tr>
      <w:tr w:rsidR="00E47724" w:rsidRPr="00E47724" w:rsidTr="00466774">
        <w:trPr>
          <w:trHeight w:val="2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2.12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rPr>
                <w:rFonts w:ascii="Arial" w:hAnsi="Arial"/>
                <w:sz w:val="20"/>
                <w:lang w:eastAsia="ar-SA"/>
              </w:rPr>
            </w:pPr>
            <w:r w:rsidRPr="00E47724">
              <w:rPr>
                <w:rFonts w:ascii="Arial" w:hAnsi="Arial"/>
                <w:sz w:val="20"/>
                <w:lang w:eastAsia="ar-SA"/>
              </w:rPr>
              <w:t>Defectologia en els tractaments tèrmics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left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4</w:t>
            </w:r>
          </w:p>
        </w:tc>
      </w:tr>
      <w:tr w:rsidR="00E47724" w:rsidRPr="00E47724" w:rsidTr="00466774">
        <w:trPr>
          <w:trHeight w:val="373"/>
        </w:trPr>
        <w:tc>
          <w:tcPr>
            <w:tcW w:w="8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7724" w:rsidRPr="00E47724" w:rsidRDefault="00E47724" w:rsidP="00E47724">
            <w:pPr>
              <w:tabs>
                <w:tab w:val="center" w:pos="4252"/>
                <w:tab w:val="right" w:pos="8504"/>
              </w:tabs>
              <w:suppressAutoHyphens/>
              <w:snapToGrid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E47724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TOTALS  </w:t>
            </w:r>
            <w:r w:rsidRPr="00E47724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(Prem F9)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66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7724" w:rsidRPr="00E47724" w:rsidRDefault="00E47724" w:rsidP="00E47724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E47724">
              <w:rPr>
                <w:rFonts w:ascii="Arial" w:hAnsi="Arial" w:cs="Arial"/>
                <w:sz w:val="20"/>
                <w:lang w:eastAsia="ar-SA"/>
              </w:rPr>
              <w:t>66</w:t>
            </w:r>
          </w:p>
        </w:tc>
      </w:tr>
    </w:tbl>
    <w:p w:rsidR="00516CBB" w:rsidRPr="00CB30E7" w:rsidRDefault="00516CBB" w:rsidP="00516CBB">
      <w:pPr>
        <w:rPr>
          <w:lang w:eastAsia="ca-ES"/>
        </w:rPr>
      </w:pPr>
    </w:p>
    <w:p w:rsidR="00516CBB" w:rsidRPr="00CB30E7" w:rsidRDefault="00516CBB" w:rsidP="00516CBB">
      <w:pPr>
        <w:rPr>
          <w:lang w:eastAsia="ca-ES"/>
        </w:rPr>
      </w:pPr>
    </w:p>
    <w:p w:rsidR="00516CBB" w:rsidRPr="00CB30E7" w:rsidRDefault="00516CBB" w:rsidP="00516CBB">
      <w:pPr>
        <w:rPr>
          <w:lang w:eastAsia="ca-ES"/>
        </w:rPr>
      </w:pPr>
    </w:p>
    <w:p w:rsidR="00516CBB" w:rsidRPr="00CB30E7" w:rsidRDefault="00516CBB" w:rsidP="00516CBB">
      <w:pPr>
        <w:rPr>
          <w:lang w:eastAsia="ca-ES"/>
        </w:rPr>
      </w:pPr>
    </w:p>
    <w:p w:rsidR="00516CBB" w:rsidRPr="00CB30E7" w:rsidRDefault="00516CBB" w:rsidP="00516CBB">
      <w:pPr>
        <w:rPr>
          <w:lang w:eastAsia="ca-ES"/>
        </w:rPr>
      </w:pPr>
    </w:p>
    <w:p w:rsidR="00516CBB" w:rsidRPr="00CB30E7" w:rsidRDefault="00516CBB" w:rsidP="00516CBB">
      <w:pPr>
        <w:rPr>
          <w:lang w:eastAsia="ca-ES"/>
        </w:rPr>
      </w:pPr>
    </w:p>
    <w:p w:rsidR="00516CBB" w:rsidRPr="00516CBB" w:rsidRDefault="00516CBB" w:rsidP="00516CBB">
      <w:pPr>
        <w:pStyle w:val="Ttulo1"/>
        <w:keepLines w:val="0"/>
        <w:numPr>
          <w:ilvl w:val="0"/>
          <w:numId w:val="1"/>
        </w:numPr>
        <w:spacing w:before="240" w:after="240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5" w:name="_Toc11235375"/>
      <w:r>
        <w:rPr>
          <w:caps/>
        </w:rPr>
        <w:br w:type="page"/>
      </w:r>
      <w:bookmarkStart w:id="6" w:name="_Toc465935475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lastRenderedPageBreak/>
        <w:t>ESTRATÈGIES METODOLÒGIQUES APLICADES EN EL</w:t>
      </w:r>
      <w:r w:rsidRPr="00CB30E7">
        <w:rPr>
          <w:caps/>
        </w:rPr>
        <w:t xml:space="preserve"> </w:t>
      </w:r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 xml:space="preserve">DESENVOLUPAMENT I ORGANITZACIÓ DEL </w:t>
      </w:r>
      <w:bookmarkEnd w:id="5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MÒDUL</w:t>
      </w:r>
      <w:bookmarkEnd w:id="6"/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t>Les unitats formatives seran seqüenciades en sèrie o en paral·lel depenent de l’assignació de professorat utilitzant preferentment la distribució que es mostra a continuació:</w:t>
      </w: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bookmarkStart w:id="7" w:name="_1382558623"/>
    <w:bookmarkStart w:id="8" w:name="_1381127578"/>
    <w:bookmarkStart w:id="9" w:name="_1377440799"/>
    <w:bookmarkEnd w:id="7"/>
    <w:bookmarkEnd w:id="8"/>
    <w:bookmarkEnd w:id="9"/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object w:dxaOrig="1548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35.75pt;height:62.25pt" o:ole="" o:bordertopcolor="black" o:borderleftcolor="black" o:borderbottomcolor="black" o:borderrightcolor="black" filled="t" stroked="t" strokeweight=".5pt">
            <v:fill color2="black"/>
            <v:imagedata r:id="rId7" o:title=""/>
            <w10:bordertop type="single" width="4" space="3"/>
            <w10:borderleft type="single" width="4" space="7"/>
            <w10:borderbottom type="single" width="4" space="3"/>
            <w10:borderright type="single" width="4" space="7"/>
          </v:shape>
          <o:OLEObject Type="Embed" ProgID="Excel.Sheet.8" ShapeID="_x0000_i1036" DrawAspect="Content" ObjectID="_1631428130" r:id="rId8"/>
        </w:object>
      </w: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t>El material lliurat a l’alumnat serà en format digital, i l’alumne disposarà dels mitjans informàtics per poder seguir la classe normalment.</w:t>
      </w:r>
    </w:p>
    <w:p w:rsidR="00DD0B52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t>La metodologia general de cada UF serà: explicació, comprensió - reflexió i activitat teòrica-pràctica.</w:t>
      </w:r>
    </w:p>
    <w:p w:rsidR="00516CBB" w:rsidRDefault="00516CBB">
      <w:pPr>
        <w:jc w:val="left"/>
      </w:pPr>
      <w:bookmarkStart w:id="10" w:name="_Toc11235376"/>
    </w:p>
    <w:p w:rsidR="00516CBB" w:rsidRPr="00CB30E7" w:rsidRDefault="00516CBB" w:rsidP="00516CBB"/>
    <w:p w:rsidR="00516CBB" w:rsidRPr="00CE5B42" w:rsidRDefault="00516CBB" w:rsidP="00CE5B42">
      <w:pPr>
        <w:pStyle w:val="Ttulo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bookmarkStart w:id="11" w:name="_Toc465935476"/>
      <w:r w:rsidRPr="00CE5B42">
        <w:rPr>
          <w:rFonts w:ascii="Arial" w:hAnsi="Arial" w:cs="Arial"/>
          <w:sz w:val="26"/>
          <w:szCs w:val="26"/>
        </w:rPr>
        <w:t>CRITERIS I INSTRUMENTS GENERALS D’AVALUACIÓ, QUALIFICACIÓ I RECUPERACIÓ DEL MÒDU</w:t>
      </w:r>
      <w:bookmarkEnd w:id="10"/>
      <w:r w:rsidRPr="00CE5B42">
        <w:rPr>
          <w:rFonts w:ascii="Arial" w:hAnsi="Arial" w:cs="Arial"/>
          <w:sz w:val="26"/>
          <w:szCs w:val="26"/>
        </w:rPr>
        <w:t>L.</w:t>
      </w:r>
      <w:bookmarkEnd w:id="11"/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t>Per superar un mòdul s’han de superar totes les UF d’aquest mòdul. La nota final del mòdul serà la mitjana ponderada de les diferents UF.</w:t>
      </w: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t>• Els criteris generals d'avaluació recolliran els aspectes més significatius de cadascuna de les unitats formatives, amb l'objectiu de valorar si l'alumne ha adquirit els resultats d’aprenentatge definits al currículum.</w:t>
      </w: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t>• Per recuperar una UF l’alumne haurà de superar un examen addicional i/o una prova pràctica específica segons la UF o el MF. En tot cas l’alumne te dret a una prova extraordinària a final de curs a on podrà recuperar els mòduls pendents.</w:t>
      </w: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t>• Els instruments per avaluar les UF seran els següents:</w:t>
      </w: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t>1. Proves escrites.</w:t>
      </w: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t>2. Avaluació continua de les activitats didàctiques desenvolupades al taller i/o aula.</w:t>
      </w: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t>3. Realització de treballs.</w:t>
      </w: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t>4. Acompliment normes neteja, ordre en el treball i cura d’equips.</w:t>
      </w: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t>• La nota final del Mòdul serà la ponderada per a cadascuna de les UF i les seves hores respecte del mòdul:</w:t>
      </w: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C0C0C0"/>
        </w:rPr>
      </w:pPr>
      <w:r w:rsidRPr="00E47724">
        <w:rPr>
          <w:rFonts w:ascii="Arial" w:hAnsi="Arial" w:cs="Arial"/>
          <w:b/>
          <w:sz w:val="22"/>
          <w:szCs w:val="22"/>
          <w:shd w:val="clear" w:color="auto" w:fill="C0C0C0"/>
        </w:rPr>
        <w:t>Nota Mòdul= UF1*0,30+UF2*0,70</w:t>
      </w: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lastRenderedPageBreak/>
        <w:t xml:space="preserve">Aquesta formula s’aplicarà sempre i quant totes les unitats formatives tinguin un valor igual o superior a cinc. </w:t>
      </w: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t>El mòdul es considera aprovat quan la qualificació final sigui igual o superior a cinc.</w:t>
      </w: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E47724" w:rsidRPr="00E47724" w:rsidRDefault="00E47724" w:rsidP="00E47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E47724">
        <w:rPr>
          <w:rFonts w:ascii="Arial" w:hAnsi="Arial" w:cs="Arial"/>
          <w:sz w:val="22"/>
          <w:szCs w:val="22"/>
        </w:rPr>
        <w:t>El dret a l’avaluació contínua es perd per la falta d’assistència del 15% (per UF).</w:t>
      </w:r>
    </w:p>
    <w:p w:rsidR="00516CBB" w:rsidRPr="00CB30E7" w:rsidRDefault="00516CBB" w:rsidP="00516CBB"/>
    <w:p w:rsidR="00516CBB" w:rsidRPr="00CE5B42" w:rsidRDefault="00516CBB" w:rsidP="00CE5B42">
      <w:pPr>
        <w:pStyle w:val="Ttulo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bookmarkStart w:id="12" w:name="_Toc465935477"/>
      <w:r w:rsidRPr="00CE5B42">
        <w:rPr>
          <w:rFonts w:ascii="Arial" w:hAnsi="Arial" w:cs="Arial"/>
          <w:sz w:val="26"/>
          <w:szCs w:val="26"/>
        </w:rPr>
        <w:t>ESPAIS, EQUIPAMENTS I RECURSOS PER DESENVOLUPAR EL MÒDUL FORMATIU</w:t>
      </w:r>
      <w:bookmarkEnd w:id="12"/>
    </w:p>
    <w:p w:rsidR="006446E6" w:rsidRPr="006446E6" w:rsidRDefault="006446E6" w:rsidP="00644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6446E6">
        <w:rPr>
          <w:rFonts w:ascii="Arial" w:hAnsi="Arial" w:cs="Arial"/>
          <w:sz w:val="22"/>
          <w:szCs w:val="22"/>
        </w:rPr>
        <w:t>Els espais de mecànica estan distribuïts en funció de la seva funcionalitat. Per al Mòdul 8 s’utilitzarà aula amb ordinadors amb connexió a Internet</w:t>
      </w:r>
    </w:p>
    <w:p w:rsidR="00516CBB" w:rsidRPr="00CB30E7" w:rsidRDefault="00516CBB" w:rsidP="00516CBB"/>
    <w:p w:rsidR="00516CBB" w:rsidRPr="00516CBB" w:rsidRDefault="00516CBB" w:rsidP="00516CBB">
      <w:pPr>
        <w:pStyle w:val="Ttulo1"/>
        <w:keepLines w:val="0"/>
        <w:numPr>
          <w:ilvl w:val="0"/>
          <w:numId w:val="1"/>
        </w:numPr>
        <w:spacing w:before="240" w:after="240"/>
        <w:jc w:val="left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13" w:name="_Toc465935478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 xml:space="preserve">LLIBRE I/O MATERIAL </w:t>
      </w:r>
      <w:bookmarkEnd w:id="4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UTILITZAT</w:t>
      </w:r>
      <w:bookmarkEnd w:id="13"/>
    </w:p>
    <w:p w:rsidR="006446E6" w:rsidRPr="006446E6" w:rsidRDefault="006446E6" w:rsidP="00644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  <w:r w:rsidRPr="006446E6">
        <w:rPr>
          <w:rFonts w:ascii="Arial" w:hAnsi="Arial" w:cs="Arial"/>
          <w:b/>
          <w:sz w:val="22"/>
          <w:szCs w:val="22"/>
        </w:rPr>
        <w:t>Material didàctic del departament de mecànica:</w:t>
      </w:r>
    </w:p>
    <w:p w:rsidR="006446E6" w:rsidRPr="006446E6" w:rsidRDefault="006446E6" w:rsidP="00644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6446E6" w:rsidRPr="006446E6" w:rsidRDefault="006446E6" w:rsidP="00644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 w:rsidRPr="006446E6">
        <w:rPr>
          <w:rFonts w:ascii="Arial" w:hAnsi="Arial" w:cs="Arial"/>
          <w:sz w:val="22"/>
          <w:szCs w:val="22"/>
        </w:rPr>
        <w:t>1.</w:t>
      </w:r>
      <w:r w:rsidRPr="006446E6">
        <w:rPr>
          <w:rFonts w:ascii="Arial" w:hAnsi="Arial" w:cs="Arial"/>
          <w:sz w:val="22"/>
          <w:szCs w:val="22"/>
        </w:rPr>
        <w:tab/>
        <w:t>Taula periòdica.</w:t>
      </w:r>
    </w:p>
    <w:p w:rsidR="006446E6" w:rsidRPr="006446E6" w:rsidRDefault="006446E6" w:rsidP="00644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 w:rsidRPr="006446E6">
        <w:rPr>
          <w:rFonts w:ascii="Arial" w:hAnsi="Arial" w:cs="Arial"/>
          <w:sz w:val="22"/>
          <w:szCs w:val="22"/>
        </w:rPr>
        <w:t>2.</w:t>
      </w:r>
      <w:r w:rsidRPr="006446E6">
        <w:rPr>
          <w:rFonts w:ascii="Arial" w:hAnsi="Arial" w:cs="Arial"/>
          <w:sz w:val="22"/>
          <w:szCs w:val="22"/>
        </w:rPr>
        <w:tab/>
        <w:t>Documentació penjada al Moodle corresponent a aquest mòdul.</w:t>
      </w:r>
      <w:bookmarkStart w:id="14" w:name="_GoBack"/>
      <w:bookmarkEnd w:id="14"/>
    </w:p>
    <w:p w:rsidR="006446E6" w:rsidRPr="006446E6" w:rsidRDefault="006446E6" w:rsidP="00644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6446E6" w:rsidRPr="006446E6" w:rsidRDefault="006446E6" w:rsidP="00644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  <w:r w:rsidRPr="006446E6">
        <w:rPr>
          <w:rFonts w:ascii="Arial" w:hAnsi="Arial" w:cs="Arial"/>
          <w:b/>
          <w:sz w:val="22"/>
          <w:szCs w:val="22"/>
        </w:rPr>
        <w:t>Webgrafia:</w:t>
      </w:r>
    </w:p>
    <w:p w:rsidR="006446E6" w:rsidRPr="006446E6" w:rsidRDefault="006446E6" w:rsidP="00644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:rsidR="006446E6" w:rsidRPr="006446E6" w:rsidRDefault="006446E6" w:rsidP="00644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 w:rsidRPr="006446E6">
        <w:rPr>
          <w:rFonts w:ascii="Arial" w:hAnsi="Arial" w:cs="Arial"/>
          <w:sz w:val="22"/>
          <w:szCs w:val="22"/>
        </w:rPr>
        <w:t>www.ptable.com</w:t>
      </w:r>
    </w:p>
    <w:p w:rsidR="00F77EDA" w:rsidRPr="00F77EDA" w:rsidRDefault="00F77EDA">
      <w:pPr>
        <w:rPr>
          <w:rFonts w:ascii="Arial" w:hAnsi="Arial" w:cs="Arial"/>
        </w:rPr>
      </w:pPr>
    </w:p>
    <w:sectPr w:rsidR="00F77EDA" w:rsidRPr="00F77EDA" w:rsidSect="00B65D08">
      <w:headerReference w:type="default" r:id="rId9"/>
      <w:footerReference w:type="default" r:id="rId10"/>
      <w:pgSz w:w="11906" w:h="16838" w:code="9"/>
      <w:pgMar w:top="1418" w:right="1418" w:bottom="1418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7F" w:rsidRDefault="0060597F">
      <w:r>
        <w:separator/>
      </w:r>
    </w:p>
  </w:endnote>
  <w:endnote w:type="continuationSeparator" w:id="0">
    <w:p w:rsidR="0060597F" w:rsidRDefault="0060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3926"/>
      <w:gridCol w:w="2982"/>
    </w:tblGrid>
    <w:tr w:rsidR="00AB73EA" w:rsidRPr="00AB73EA" w:rsidTr="00AB73EA">
      <w:tc>
        <w:tcPr>
          <w:tcW w:w="2302" w:type="dxa"/>
        </w:tcPr>
        <w:p w:rsidR="00AB73EA" w:rsidRPr="00AB73EA" w:rsidRDefault="00AB73EA" w:rsidP="0018480C">
          <w:pPr>
            <w:pStyle w:val="Piedepgina"/>
            <w:jc w:val="left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noProof/>
              <w:sz w:val="20"/>
              <w:lang w:val="es-ES"/>
            </w:rPr>
            <w:drawing>
              <wp:inline distT="0" distB="0" distL="0" distR="0">
                <wp:extent cx="693154" cy="517658"/>
                <wp:effectExtent l="19050" t="0" r="0" b="0"/>
                <wp:docPr id="1" name="Imagen 1" descr="et_azul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_azul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39" cy="517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AB73EA" w:rsidRPr="00AB73EA" w:rsidRDefault="00AB73EA" w:rsidP="00AB73EA">
          <w:pPr>
            <w:pStyle w:val="Piedepgina"/>
            <w:jc w:val="center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sz w:val="20"/>
            </w:rPr>
            <w:t>01/09/2013</w:t>
          </w:r>
        </w:p>
      </w:tc>
      <w:tc>
        <w:tcPr>
          <w:tcW w:w="2982" w:type="dxa"/>
          <w:vAlign w:val="center"/>
        </w:tcPr>
        <w:p w:rsidR="00AB73EA" w:rsidRPr="00AB73EA" w:rsidRDefault="00AB73EA" w:rsidP="00AB73EA">
          <w:pPr>
            <w:pStyle w:val="Piedepgina"/>
            <w:jc w:val="center"/>
          </w:pPr>
          <w:r w:rsidRPr="00AB73EA">
            <w:rPr>
              <w:rFonts w:ascii="Arial" w:hAnsi="Arial" w:cs="Arial"/>
              <w:sz w:val="20"/>
            </w:rPr>
            <w:t xml:space="preserve">Pàgina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PAGE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6446E6">
            <w:rPr>
              <w:rFonts w:ascii="Arial" w:hAnsi="Arial" w:cs="Arial"/>
              <w:noProof/>
              <w:sz w:val="20"/>
            </w:rPr>
            <w:t>3</w:t>
          </w:r>
          <w:r w:rsidRPr="00AB73EA">
            <w:rPr>
              <w:rFonts w:ascii="Arial" w:hAnsi="Arial" w:cs="Arial"/>
              <w:sz w:val="20"/>
            </w:rPr>
            <w:fldChar w:fldCharType="end"/>
          </w:r>
          <w:r w:rsidRPr="00AB73EA">
            <w:rPr>
              <w:rFonts w:ascii="Arial" w:hAnsi="Arial" w:cs="Arial"/>
              <w:sz w:val="20"/>
            </w:rPr>
            <w:t xml:space="preserve"> de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NUMPAGES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6446E6">
            <w:rPr>
              <w:rFonts w:ascii="Arial" w:hAnsi="Arial" w:cs="Arial"/>
              <w:noProof/>
              <w:sz w:val="20"/>
            </w:rPr>
            <w:t>3</w:t>
          </w:r>
          <w:r w:rsidRPr="00AB73EA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B6A29" w:rsidRPr="00B65D08" w:rsidRDefault="006B6A29" w:rsidP="00B65D0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7F" w:rsidRDefault="0060597F">
      <w:r>
        <w:separator/>
      </w:r>
    </w:p>
  </w:footnote>
  <w:footnote w:type="continuationSeparator" w:id="0">
    <w:p w:rsidR="0060597F" w:rsidRDefault="0060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91" w:rsidRDefault="000D299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</w:rPr>
      <w:t>Generalitat de Catalunya</w:t>
    </w:r>
  </w:p>
  <w:p w:rsidR="006B6A29" w:rsidRPr="00F41E17" w:rsidRDefault="0089383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  <w:noProof/>
        <w:lang w:val="es-ES"/>
      </w:rPr>
      <w:drawing>
        <wp:anchor distT="0" distB="0" distL="114300" distR="90170" simplePos="0" relativeHeight="251665408" behindDoc="0" locked="0" layoutInCell="1" allowOverlap="1" wp14:anchorId="028695DF" wp14:editId="00304722">
          <wp:simplePos x="0" y="0"/>
          <wp:positionH relativeFrom="page">
            <wp:posOffset>557530</wp:posOffset>
          </wp:positionH>
          <wp:positionV relativeFrom="page">
            <wp:posOffset>443230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A29" w:rsidRPr="00F41E17">
      <w:rPr>
        <w:rFonts w:ascii="Arial" w:hAnsi="Arial" w:cs="Arial"/>
        <w:bCs/>
      </w:rPr>
      <w:t>Institut Esteve Terradas i Illa</w:t>
    </w:r>
  </w:p>
  <w:p w:rsidR="006B6A29" w:rsidRPr="00F41E17" w:rsidRDefault="006B6A2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 w:rsidRPr="00F41E17">
      <w:rPr>
        <w:rFonts w:ascii="Arial" w:hAnsi="Arial" w:cs="Arial"/>
        <w:b/>
      </w:rPr>
      <w:t>Coordinació d’FP</w:t>
    </w:r>
  </w:p>
  <w:p w:rsidR="006B6A29" w:rsidRDefault="006B6A29">
    <w:pPr>
      <w:pStyle w:val="Encabezado"/>
    </w:pPr>
  </w:p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1800"/>
      <w:gridCol w:w="1620"/>
    </w:tblGrid>
    <w:tr w:rsidR="006B6A29" w:rsidTr="00B65D08">
      <w:trPr>
        <w:cantSplit/>
        <w:trHeight w:val="340"/>
        <w:tblHeader/>
      </w:trPr>
      <w:tc>
        <w:tcPr>
          <w:tcW w:w="583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  <w:r w:rsidR="00CA33E3">
            <w:rPr>
              <w:rFonts w:ascii="Arial" w:hAnsi="Arial"/>
              <w:b/>
            </w:rPr>
            <w:t xml:space="preserve"> </w:t>
          </w:r>
          <w:r w:rsidR="000D2991" w:rsidRPr="000D2991">
            <w:rPr>
              <w:rFonts w:ascii="Arial" w:hAnsi="Arial"/>
              <w:b/>
            </w:rPr>
            <w:t>Fabricació Mecànica</w:t>
          </w:r>
        </w:p>
      </w:tc>
      <w:tc>
        <w:tcPr>
          <w:tcW w:w="180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  <w:r w:rsidR="00CA33E3">
            <w:rPr>
              <w:rFonts w:ascii="Arial" w:hAnsi="Arial"/>
              <w:b/>
            </w:rPr>
            <w:t xml:space="preserve"> 19-20</w:t>
          </w:r>
        </w:p>
      </w:tc>
      <w:tc>
        <w:tcPr>
          <w:tcW w:w="1620" w:type="dxa"/>
          <w:vAlign w:val="center"/>
        </w:tcPr>
        <w:p w:rsidR="006B6A29" w:rsidRDefault="00F77EDA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Mòdul</w:t>
          </w:r>
          <w:r w:rsidR="006B6A29">
            <w:rPr>
              <w:rFonts w:ascii="Arial" w:hAnsi="Arial"/>
              <w:b/>
            </w:rPr>
            <w:t>:</w:t>
          </w:r>
          <w:r w:rsidR="00386CDC">
            <w:rPr>
              <w:rFonts w:ascii="Arial" w:hAnsi="Arial"/>
              <w:b/>
            </w:rPr>
            <w:t xml:space="preserve"> 8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Formatiu:</w:t>
          </w:r>
          <w:r w:rsidR="00CA33E3">
            <w:rPr>
              <w:rFonts w:ascii="Arial" w:hAnsi="Arial"/>
              <w:b/>
            </w:rPr>
            <w:t xml:space="preserve"> </w:t>
          </w:r>
          <w:r w:rsidR="000D2991" w:rsidRPr="000D2991">
            <w:rPr>
              <w:rFonts w:ascii="Arial" w:hAnsi="Arial"/>
              <w:b/>
            </w:rPr>
            <w:t>Tècnic superior Producció per mecanització</w:t>
          </w:r>
          <w:r w:rsidR="00CA33E3">
            <w:rPr>
              <w:rFonts w:ascii="Arial" w:hAnsi="Arial"/>
              <w:b/>
            </w:rPr>
            <w:t>.</w:t>
          </w:r>
        </w:p>
      </w:tc>
    </w:tr>
    <w:tr w:rsidR="006B6A29" w:rsidRPr="000D2991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386CDC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Títol del </w:t>
          </w:r>
          <w:r w:rsidR="00F77EDA">
            <w:rPr>
              <w:rFonts w:ascii="Arial" w:hAnsi="Arial"/>
              <w:b/>
            </w:rPr>
            <w:t>Mòdul</w:t>
          </w:r>
          <w:r>
            <w:rPr>
              <w:rFonts w:ascii="Arial" w:hAnsi="Arial"/>
              <w:b/>
            </w:rPr>
            <w:t>:</w:t>
          </w:r>
          <w:r w:rsidR="00CA33E3">
            <w:rPr>
              <w:rFonts w:ascii="Arial" w:hAnsi="Arial"/>
              <w:b/>
            </w:rPr>
            <w:t xml:space="preserve"> </w:t>
          </w:r>
          <w:r w:rsidR="00386CDC">
            <w:rPr>
              <w:rFonts w:ascii="Arial" w:hAnsi="Arial"/>
              <w:b/>
            </w:rPr>
            <w:t>Materials</w:t>
          </w:r>
        </w:p>
      </w:tc>
    </w:tr>
  </w:tbl>
  <w:p w:rsidR="006B6A29" w:rsidRPr="000D2991" w:rsidRDefault="006B6A29">
    <w:pPr>
      <w:pStyle w:val="Encabezado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D"/>
    <w:rsid w:val="000D2991"/>
    <w:rsid w:val="0021779C"/>
    <w:rsid w:val="00313238"/>
    <w:rsid w:val="00386CDC"/>
    <w:rsid w:val="00482887"/>
    <w:rsid w:val="004C1B31"/>
    <w:rsid w:val="00516CBB"/>
    <w:rsid w:val="005E13B3"/>
    <w:rsid w:val="0060597F"/>
    <w:rsid w:val="006446E6"/>
    <w:rsid w:val="006B6A29"/>
    <w:rsid w:val="00763804"/>
    <w:rsid w:val="007862A5"/>
    <w:rsid w:val="007905FD"/>
    <w:rsid w:val="007C38FA"/>
    <w:rsid w:val="00857990"/>
    <w:rsid w:val="00860A90"/>
    <w:rsid w:val="00861A47"/>
    <w:rsid w:val="00893839"/>
    <w:rsid w:val="009141ED"/>
    <w:rsid w:val="009E04E4"/>
    <w:rsid w:val="00AB73EA"/>
    <w:rsid w:val="00AC0579"/>
    <w:rsid w:val="00B65D08"/>
    <w:rsid w:val="00BE74E4"/>
    <w:rsid w:val="00CA33E3"/>
    <w:rsid w:val="00CE5B42"/>
    <w:rsid w:val="00D94804"/>
    <w:rsid w:val="00DD0B52"/>
    <w:rsid w:val="00E47724"/>
    <w:rsid w:val="00EE0ACD"/>
    <w:rsid w:val="00F41E17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DF518"/>
  <w15:docId w15:val="{72B1F4F8-D1E3-4E47-AF47-5521BE45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6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29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7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ulo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65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16CBB"/>
    <w:pPr>
      <w:ind w:left="720"/>
      <w:contextualSpacing/>
    </w:pPr>
  </w:style>
  <w:style w:type="character" w:customStyle="1" w:styleId="EncabezadoCar">
    <w:name w:val="Encabezado Car"/>
    <w:link w:val="Encabezado"/>
    <w:rsid w:val="00516CBB"/>
    <w:rPr>
      <w:sz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51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2991"/>
    <w:rPr>
      <w:rFonts w:asciiTheme="majorHAnsi" w:eastAsiaTheme="majorEastAsia" w:hAnsiTheme="majorHAnsi" w:cstheme="majorBidi"/>
      <w:color w:val="365F91" w:themeColor="accent1" w:themeShade="BF"/>
      <w:sz w:val="24"/>
      <w:lang w:val="ca-ES"/>
    </w:rPr>
  </w:style>
  <w:style w:type="character" w:styleId="Hipervnculo">
    <w:name w:val="Hyperlink"/>
    <w:uiPriority w:val="99"/>
    <w:rsid w:val="000D2991"/>
    <w:rPr>
      <w:rFonts w:ascii="Arial" w:hAnsi="Arial"/>
      <w:b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Hoja_de_c_lculo_de_Microsoft_Excel_97-2003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logo_azul_1</Template>
  <TotalTime>3</TotalTime>
  <Pages>3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ies-sep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qualitat</cp:lastModifiedBy>
  <cp:revision>5</cp:revision>
  <cp:lastPrinted>2006-05-17T07:36:00Z</cp:lastPrinted>
  <dcterms:created xsi:type="dcterms:W3CDTF">2019-10-01T07:38:00Z</dcterms:created>
  <dcterms:modified xsi:type="dcterms:W3CDTF">2019-10-01T07:42:00Z</dcterms:modified>
</cp:coreProperties>
</file>