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99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4"/>
        <w:gridCol w:w="1957"/>
        <w:gridCol w:w="530"/>
        <w:gridCol w:w="531"/>
        <w:gridCol w:w="531"/>
        <w:gridCol w:w="2196"/>
        <w:gridCol w:w="497"/>
        <w:gridCol w:w="992"/>
        <w:gridCol w:w="972"/>
      </w:tblGrid>
      <w:tr w:rsidR="00431F93">
        <w:trPr>
          <w:cantSplit/>
          <w:trHeight w:val="347"/>
        </w:trPr>
        <w:tc>
          <w:tcPr>
            <w:tcW w:w="2050" w:type="dxa"/>
            <w:gridSpan w:val="2"/>
            <w:vAlign w:val="center"/>
          </w:tcPr>
          <w:p w:rsidR="00431F93" w:rsidRPr="00F33764" w:rsidRDefault="00431F93" w:rsidP="00833F7C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CURS:</w:t>
            </w:r>
            <w:r w:rsidR="00833F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59CA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E0670F">
              <w:rPr>
                <w:rFonts w:ascii="Arial" w:hAnsi="Arial" w:cs="Arial"/>
                <w:b/>
                <w:bCs/>
                <w:sz w:val="20"/>
                <w:szCs w:val="20"/>
              </w:rPr>
              <w:t>9-20</w:t>
            </w:r>
          </w:p>
        </w:tc>
        <w:tc>
          <w:tcPr>
            <w:tcW w:w="5745" w:type="dxa"/>
            <w:gridSpan w:val="5"/>
            <w:vMerge w:val="restart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1F93" w:rsidRPr="00F33764" w:rsidRDefault="00F33764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MÒDUL</w:t>
            </w:r>
            <w:r w:rsidR="00431F93"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Total previstes: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66</w:t>
            </w:r>
          </w:p>
        </w:tc>
      </w:tr>
      <w:tr w:rsidR="00431F93">
        <w:trPr>
          <w:cantSplit/>
          <w:trHeight w:val="380"/>
        </w:trPr>
        <w:tc>
          <w:tcPr>
            <w:tcW w:w="2050" w:type="dxa"/>
            <w:gridSpan w:val="2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GRUP:</w:t>
            </w:r>
            <w:r w:rsidR="00D01D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="00D7191F">
              <w:rPr>
                <w:rFonts w:ascii="Arial" w:hAnsi="Arial" w:cs="Arial"/>
                <w:b/>
                <w:bCs/>
                <w:sz w:val="20"/>
                <w:szCs w:val="20"/>
              </w:rPr>
              <w:t>DS2</w:t>
            </w:r>
          </w:p>
        </w:tc>
        <w:tc>
          <w:tcPr>
            <w:tcW w:w="5745" w:type="dxa"/>
            <w:gridSpan w:val="5"/>
            <w:vMerge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431F93" w:rsidRPr="00F33764" w:rsidRDefault="00431F93" w:rsidP="00431F93">
            <w:pPr>
              <w:pStyle w:val="Capale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Total planificades:</w:t>
            </w:r>
            <w:r w:rsidR="00A37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3764" w:rsidTr="00F87414">
        <w:trPr>
          <w:cantSplit/>
          <w:trHeight w:val="390"/>
        </w:trPr>
        <w:tc>
          <w:tcPr>
            <w:tcW w:w="496" w:type="dxa"/>
            <w:vMerge w:val="restart"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UF</w:t>
            </w:r>
          </w:p>
        </w:tc>
        <w:tc>
          <w:tcPr>
            <w:tcW w:w="3511" w:type="dxa"/>
            <w:gridSpan w:val="2"/>
            <w:vMerge w:val="restart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TÍTOL</w:t>
            </w:r>
          </w:p>
        </w:tc>
        <w:tc>
          <w:tcPr>
            <w:tcW w:w="1592" w:type="dxa"/>
            <w:gridSpan w:val="3"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DURADA HORES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F33764" w:rsidRPr="00F33764" w:rsidRDefault="00F33764" w:rsidP="00431F93">
            <w:pPr>
              <w:pStyle w:val="Capale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REVISIÓ I/O CANVIS PROPER CURS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33764" w:rsidRPr="00F33764" w:rsidRDefault="00F33764" w:rsidP="00F33764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DATA PREVISTA INICI</w:t>
            </w:r>
          </w:p>
        </w:tc>
        <w:tc>
          <w:tcPr>
            <w:tcW w:w="972" w:type="dxa"/>
            <w:vMerge w:val="restart"/>
            <w:textDirection w:val="btLr"/>
            <w:vAlign w:val="center"/>
          </w:tcPr>
          <w:p w:rsidR="00F33764" w:rsidRPr="00F33764" w:rsidRDefault="00F33764" w:rsidP="00F33764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DATA PREVISTA  FINAL</w:t>
            </w:r>
          </w:p>
        </w:tc>
      </w:tr>
      <w:tr w:rsidR="00F33764" w:rsidTr="00F87414">
        <w:trPr>
          <w:cantSplit/>
          <w:trHeight w:val="1894"/>
        </w:trPr>
        <w:tc>
          <w:tcPr>
            <w:tcW w:w="496" w:type="dxa"/>
            <w:vMerge/>
            <w:shd w:val="clear" w:color="auto" w:fill="E6E6E6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2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PREVISTA</w:t>
            </w:r>
          </w:p>
        </w:tc>
        <w:tc>
          <w:tcPr>
            <w:tcW w:w="531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PLANIFICADA</w:t>
            </w:r>
          </w:p>
        </w:tc>
        <w:tc>
          <w:tcPr>
            <w:tcW w:w="531" w:type="dxa"/>
            <w:shd w:val="clear" w:color="auto" w:fill="E6E6E6"/>
            <w:textDirection w:val="btLr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bCs/>
                <w:sz w:val="20"/>
                <w:szCs w:val="20"/>
              </w:rPr>
              <w:t>REAL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dxa"/>
            <w:vMerge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A1470C" w:rsidP="00D7191F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UF1 </w:t>
            </w:r>
            <w:r w:rsidR="00D7191F" w:rsidRPr="00A1470C">
              <w:rPr>
                <w:rFonts w:ascii="Arial" w:hAnsi="Arial" w:cs="Arial"/>
                <w:sz w:val="20"/>
                <w:szCs w:val="20"/>
                <w:highlight w:val="yellow"/>
              </w:rPr>
              <w:t>Planificació d’aprovisionament</w:t>
            </w:r>
            <w:r w:rsidR="00D71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" w:type="dxa"/>
            <w:vAlign w:val="center"/>
          </w:tcPr>
          <w:p w:rsidR="00F33764" w:rsidRPr="00F33764" w:rsidRDefault="00D01D67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" w:type="dxa"/>
            <w:vAlign w:val="center"/>
          </w:tcPr>
          <w:p w:rsidR="001C0003" w:rsidRPr="00F33764" w:rsidRDefault="00A1470C" w:rsidP="006D2630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D7191F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20/09/19</w:t>
            </w:r>
          </w:p>
        </w:tc>
        <w:tc>
          <w:tcPr>
            <w:tcW w:w="972" w:type="dxa"/>
            <w:vAlign w:val="center"/>
          </w:tcPr>
          <w:p w:rsidR="00F33764" w:rsidRPr="00F33764" w:rsidRDefault="00D7191F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2"/>
            <w:vAlign w:val="center"/>
          </w:tcPr>
          <w:p w:rsid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NF1</w:t>
            </w:r>
            <w:r w:rsidRPr="00F83B1F">
              <w:rPr>
                <w:rFonts w:cs="Arial"/>
                <w:b/>
              </w:rPr>
              <w:t xml:space="preserve"> </w:t>
            </w:r>
            <w:r w:rsidRPr="00D7191F">
              <w:rPr>
                <w:rFonts w:cs="Arial"/>
              </w:rPr>
              <w:t>Elaborar plans d'aprovisionament i analitzar les desviacions</w:t>
            </w:r>
            <w:r>
              <w:rPr>
                <w:rFonts w:cs="Arial"/>
              </w:rPr>
              <w:t>: 33H</w:t>
            </w:r>
          </w:p>
          <w:p w:rsidR="00D7191F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1.1 </w:t>
            </w:r>
            <w:r w:rsidRPr="00D72651">
              <w:rPr>
                <w:b/>
              </w:rPr>
              <w:t xml:space="preserve"> Filosofia de la gestió logística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BE4830" w:rsidP="00BE483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19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D7191F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20/09/19</w:t>
            </w:r>
          </w:p>
        </w:tc>
        <w:tc>
          <w:tcPr>
            <w:tcW w:w="972" w:type="dxa"/>
            <w:vAlign w:val="center"/>
          </w:tcPr>
          <w:p w:rsidR="00F33764" w:rsidRPr="00F33764" w:rsidRDefault="00D7191F" w:rsidP="00F8741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18/10/19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1.2 </w:t>
            </w:r>
            <w:r w:rsidR="00D7191F" w:rsidRPr="00481B5D">
              <w:rPr>
                <w:b/>
              </w:rPr>
              <w:t>La gestió de l’aprovisionament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25/10/19</w:t>
            </w:r>
          </w:p>
        </w:tc>
        <w:tc>
          <w:tcPr>
            <w:tcW w:w="972" w:type="dxa"/>
            <w:vAlign w:val="center"/>
          </w:tcPr>
          <w:p w:rsidR="00F33764" w:rsidRPr="00F33764" w:rsidRDefault="003A6CF3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</w:t>
            </w:r>
            <w:r w:rsidR="00D7191F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1.3 </w:t>
            </w:r>
            <w:r w:rsidR="00D7191F">
              <w:rPr>
                <w:b/>
              </w:rPr>
              <w:t>Planificació de l’aprovisionament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22/11/19</w:t>
            </w:r>
          </w:p>
        </w:tc>
        <w:tc>
          <w:tcPr>
            <w:tcW w:w="972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10/01/19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1.4 </w:t>
            </w:r>
            <w:r w:rsidR="00D7191F" w:rsidRPr="002F353A">
              <w:rPr>
                <w:b/>
              </w:rPr>
              <w:t>El volum òptim</w:t>
            </w:r>
            <w:r w:rsidR="00D7191F" w:rsidRPr="00D72651">
              <w:rPr>
                <w:b/>
              </w:rPr>
              <w:t xml:space="preserve"> de comanda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</w:t>
            </w:r>
          </w:p>
        </w:tc>
        <w:tc>
          <w:tcPr>
            <w:tcW w:w="972" w:type="dxa"/>
            <w:vAlign w:val="center"/>
          </w:tcPr>
          <w:p w:rsidR="00F33764" w:rsidRPr="00F33764" w:rsidRDefault="00D7191F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 w:rsidRPr="00A1470C">
              <w:rPr>
                <w:rFonts w:ascii="Arial" w:hAnsi="Arial" w:cs="Arial"/>
                <w:sz w:val="20"/>
                <w:szCs w:val="20"/>
                <w:highlight w:val="yellow"/>
              </w:rPr>
              <w:t>UF2 Operativa i control de la cadena logística</w:t>
            </w:r>
          </w:p>
        </w:tc>
        <w:tc>
          <w:tcPr>
            <w:tcW w:w="530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1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</w:t>
            </w:r>
          </w:p>
        </w:tc>
        <w:tc>
          <w:tcPr>
            <w:tcW w:w="972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NF1 </w:t>
            </w:r>
            <w:r w:rsidRPr="00F83B1F">
              <w:rPr>
                <w:rFonts w:cs="Arial"/>
                <w:b/>
              </w:rPr>
              <w:t xml:space="preserve"> </w:t>
            </w:r>
            <w:r w:rsidRPr="00A1470C">
              <w:rPr>
                <w:rFonts w:cs="Arial"/>
              </w:rPr>
              <w:t>Control de fases i operacions de la cadena logística:</w:t>
            </w:r>
            <w:r>
              <w:rPr>
                <w:rFonts w:cs="Arial"/>
                <w:b/>
              </w:rPr>
              <w:t xml:space="preserve"> </w:t>
            </w:r>
            <w:r w:rsidRPr="00A1470C">
              <w:rPr>
                <w:rFonts w:cs="Arial"/>
              </w:rPr>
              <w:t>33H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1.1 </w:t>
            </w:r>
            <w:r w:rsidRPr="002F353A">
              <w:rPr>
                <w:b/>
              </w:rPr>
              <w:t>Magatzematge i distribució física</w:t>
            </w: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50BB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/02/20</w:t>
            </w:r>
          </w:p>
        </w:tc>
        <w:tc>
          <w:tcPr>
            <w:tcW w:w="972" w:type="dxa"/>
            <w:vAlign w:val="center"/>
          </w:tcPr>
          <w:p w:rsidR="00F33764" w:rsidRPr="00F33764" w:rsidRDefault="00550BBB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1.2 Cadena d’</w:t>
            </w:r>
            <w:r w:rsidRPr="00CC3DE3">
              <w:rPr>
                <w:b/>
              </w:rPr>
              <w:t>aprovisionaments</w:t>
            </w: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550BBB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17/04/20</w:t>
            </w:r>
          </w:p>
        </w:tc>
        <w:tc>
          <w:tcPr>
            <w:tcW w:w="972" w:type="dxa"/>
            <w:vAlign w:val="center"/>
          </w:tcPr>
          <w:p w:rsidR="00F33764" w:rsidRPr="00F33764" w:rsidRDefault="00550BBB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470C" w:rsidRPr="00CC3DE3" w:rsidRDefault="00A1470C" w:rsidP="00A1470C">
            <w:pPr>
              <w:pStyle w:val="Pargrafdellista"/>
              <w:tabs>
                <w:tab w:val="left" w:pos="1701"/>
              </w:tabs>
              <w:spacing w:after="120"/>
              <w:ind w:left="71"/>
              <w:contextualSpacing w:val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1.3 </w:t>
            </w:r>
            <w:r w:rsidRPr="00CC3DE3">
              <w:rPr>
                <w:b/>
                <w:lang w:val="ca-ES"/>
              </w:rPr>
              <w:t>Condicions logístiques de la distribució comercial</w:t>
            </w: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A1470C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550BBB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15/05/20</w:t>
            </w:r>
          </w:p>
        </w:tc>
        <w:tc>
          <w:tcPr>
            <w:tcW w:w="972" w:type="dxa"/>
            <w:vAlign w:val="center"/>
          </w:tcPr>
          <w:p w:rsidR="00F33764" w:rsidRPr="00F33764" w:rsidRDefault="00550BBB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29/05/20</w:t>
            </w: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 w:rsidTr="00F87414">
        <w:trPr>
          <w:trHeight w:val="454"/>
        </w:trPr>
        <w:tc>
          <w:tcPr>
            <w:tcW w:w="496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76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11" w:type="dxa"/>
            <w:gridSpan w:val="2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764">
        <w:trPr>
          <w:trHeight w:val="454"/>
        </w:trPr>
        <w:tc>
          <w:tcPr>
            <w:tcW w:w="4007" w:type="dxa"/>
            <w:gridSpan w:val="3"/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764"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530" w:type="dxa"/>
            <w:shd w:val="clear" w:color="auto" w:fill="F3F3F3"/>
            <w:vAlign w:val="center"/>
          </w:tcPr>
          <w:p w:rsidR="00F33764" w:rsidRPr="00F33764" w:rsidRDefault="00422E2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531" w:type="dxa"/>
            <w:shd w:val="clear" w:color="auto" w:fill="F3F3F3"/>
            <w:vAlign w:val="center"/>
          </w:tcPr>
          <w:p w:rsidR="00F33764" w:rsidRPr="00F33764" w:rsidRDefault="004D1396" w:rsidP="00422E24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531" w:type="dxa"/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7" w:type="dxa"/>
            <w:gridSpan w:val="4"/>
            <w:tcBorders>
              <w:bottom w:val="nil"/>
              <w:right w:val="nil"/>
            </w:tcBorders>
            <w:shd w:val="clear" w:color="auto" w:fill="F3F3F3"/>
            <w:vAlign w:val="center"/>
          </w:tcPr>
          <w:p w:rsidR="00F33764" w:rsidRPr="00F33764" w:rsidRDefault="00F33764" w:rsidP="00431F93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F93" w:rsidRDefault="00431F93">
      <w:pPr>
        <w:pStyle w:val="Ttol3"/>
        <w:ind w:left="-540" w:right="-650"/>
      </w:pPr>
    </w:p>
    <w:p w:rsidR="00C705E1" w:rsidRDefault="00431F93">
      <w:pPr>
        <w:pStyle w:val="Ttol3"/>
        <w:ind w:left="-540" w:right="-650"/>
        <w:jc w:val="center"/>
        <w:rPr>
          <w:sz w:val="28"/>
        </w:rPr>
      </w:pPr>
      <w:r w:rsidRPr="00F33764">
        <w:rPr>
          <w:sz w:val="28"/>
        </w:rPr>
        <w:t xml:space="preserve">FITXA REVISIÓ DE </w:t>
      </w:r>
      <w:smartTag w:uri="urn:schemas-microsoft-com:office:smarttags" w:element="PersonName">
        <w:smartTagPr>
          <w:attr w:name="ProductID" w:val="LA PROGRAMACIÓ DEL"/>
        </w:smartTagPr>
        <w:r w:rsidRPr="00F33764">
          <w:rPr>
            <w:sz w:val="28"/>
          </w:rPr>
          <w:t>LA PROGRAMACIÓ DE</w:t>
        </w:r>
        <w:r w:rsidR="00F33764" w:rsidRPr="00F33764">
          <w:rPr>
            <w:sz w:val="28"/>
          </w:rPr>
          <w:t>L</w:t>
        </w:r>
      </w:smartTag>
      <w:r w:rsidR="00F33764" w:rsidRPr="00F33764">
        <w:rPr>
          <w:sz w:val="28"/>
        </w:rPr>
        <w:t xml:space="preserve"> MÒDUL FORMATIU</w:t>
      </w:r>
    </w:p>
    <w:p w:rsidR="00C705E1" w:rsidRDefault="00C705E1">
      <w:pPr>
        <w:rPr>
          <w:rFonts w:ascii="Arial" w:hAnsi="Arial" w:cs="Arial"/>
          <w:b/>
          <w:bCs/>
          <w:sz w:val="28"/>
          <w:szCs w:val="26"/>
        </w:rPr>
      </w:pPr>
      <w:r>
        <w:rPr>
          <w:sz w:val="28"/>
        </w:rPr>
        <w:br w:type="page"/>
      </w:r>
    </w:p>
    <w:p w:rsidR="00C705E1" w:rsidRPr="00654CCF" w:rsidRDefault="00C705E1" w:rsidP="00C705E1">
      <w:pPr>
        <w:pStyle w:val="Ttol3"/>
      </w:pPr>
      <w:bookmarkStart w:id="0" w:name="_Toc369969320"/>
      <w:r>
        <w:lastRenderedPageBreak/>
        <w:t>1.</w:t>
      </w:r>
      <w:r w:rsidRPr="000666A5">
        <w:t xml:space="preserve">CRITERIS </w:t>
      </w:r>
      <w:r>
        <w:t>I INSTRUMENTS</w:t>
      </w:r>
      <w:r w:rsidRPr="000666A5">
        <w:t xml:space="preserve"> GENERALS D’AVALUACIÓ</w:t>
      </w:r>
      <w:r>
        <w:t>, QUALIFICACIÓ</w:t>
      </w:r>
      <w:r w:rsidRPr="000666A5">
        <w:t xml:space="preserve"> I RECUPERACIÓ DEL MÒDU</w:t>
      </w:r>
      <w:r>
        <w:t>L.</w:t>
      </w:r>
      <w:bookmarkEnd w:id="0"/>
    </w:p>
    <w:p w:rsidR="00C705E1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360" w:line="276" w:lineRule="auto"/>
        <w:contextualSpacing/>
        <w:jc w:val="both"/>
        <w:rPr>
          <w:rFonts w:cs="Arial"/>
        </w:rPr>
      </w:pPr>
    </w:p>
    <w:p w:rsidR="00C705E1" w:rsidRPr="00E260E1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360" w:line="276" w:lineRule="auto"/>
        <w:contextualSpacing/>
        <w:jc w:val="both"/>
        <w:rPr>
          <w:rFonts w:cs="Arial"/>
        </w:rPr>
      </w:pPr>
      <w:r w:rsidRPr="00E260E1">
        <w:rPr>
          <w:rFonts w:cs="Arial"/>
        </w:rPr>
        <w:t>Per superar el Mòdul Professional, cal haver su</w:t>
      </w:r>
      <w:r>
        <w:rPr>
          <w:rFonts w:cs="Arial"/>
        </w:rPr>
        <w:t>perat independentment les tres</w:t>
      </w:r>
      <w:r w:rsidRPr="00E260E1">
        <w:rPr>
          <w:rFonts w:cs="Arial"/>
        </w:rPr>
        <w:t xml:space="preserve"> unitats formatives. La qualificació del mòdul professional (Q</w:t>
      </w:r>
      <w:r w:rsidRPr="00E260E1">
        <w:rPr>
          <w:rFonts w:cs="Arial"/>
          <w:vertAlign w:val="subscript"/>
        </w:rPr>
        <w:t>MP</w:t>
      </w:r>
      <w:r>
        <w:rPr>
          <w:rFonts w:cs="Arial"/>
          <w:vertAlign w:val="subscript"/>
        </w:rPr>
        <w:t>10</w:t>
      </w:r>
      <w:r w:rsidRPr="00E260E1">
        <w:rPr>
          <w:rFonts w:cs="Arial"/>
        </w:rPr>
        <w:t>) s’obté segons la següent ponderació:</w:t>
      </w:r>
    </w:p>
    <w:p w:rsidR="00C705E1" w:rsidRPr="00E260E1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</w:rPr>
      </w:pP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</w:rPr>
      </w:pPr>
      <w:r w:rsidRPr="00510D72">
        <w:rPr>
          <w:rFonts w:cs="Arial"/>
          <w:sz w:val="22"/>
        </w:rPr>
        <w:t>(Q</w:t>
      </w:r>
      <w:r w:rsidRPr="00510D72">
        <w:rPr>
          <w:rFonts w:cs="Arial"/>
          <w:sz w:val="22"/>
          <w:vertAlign w:val="subscript"/>
        </w:rPr>
        <w:t>MP</w:t>
      </w:r>
      <w:r>
        <w:rPr>
          <w:rFonts w:cs="Arial"/>
          <w:sz w:val="22"/>
          <w:vertAlign w:val="subscript"/>
        </w:rPr>
        <w:t>10</w:t>
      </w:r>
      <w:r>
        <w:rPr>
          <w:rFonts w:cs="Arial"/>
          <w:sz w:val="22"/>
        </w:rPr>
        <w:t>) = 1/3</w:t>
      </w:r>
      <w:r w:rsidRPr="00510D72">
        <w:rPr>
          <w:rFonts w:cs="Arial"/>
          <w:sz w:val="22"/>
        </w:rPr>
        <w:t>*Q</w:t>
      </w:r>
      <w:r w:rsidRPr="00510D72">
        <w:rPr>
          <w:rFonts w:cs="Arial"/>
          <w:sz w:val="22"/>
          <w:vertAlign w:val="subscript"/>
        </w:rPr>
        <w:t>UF1</w:t>
      </w:r>
      <w:r>
        <w:rPr>
          <w:rFonts w:cs="Arial"/>
          <w:sz w:val="22"/>
        </w:rPr>
        <w:t xml:space="preserve"> + 1/3</w:t>
      </w:r>
      <w:r w:rsidRPr="00510D72">
        <w:rPr>
          <w:rFonts w:cs="Arial"/>
          <w:sz w:val="22"/>
        </w:rPr>
        <w:t>*Q</w:t>
      </w:r>
      <w:r w:rsidRPr="00510D72">
        <w:rPr>
          <w:rFonts w:cs="Arial"/>
          <w:sz w:val="22"/>
          <w:vertAlign w:val="subscript"/>
        </w:rPr>
        <w:t>UF2</w:t>
      </w:r>
      <w:r>
        <w:rPr>
          <w:rFonts w:cs="Arial"/>
          <w:sz w:val="22"/>
        </w:rPr>
        <w:t xml:space="preserve"> + 1/3</w:t>
      </w:r>
      <w:r w:rsidRPr="00510D72">
        <w:rPr>
          <w:rFonts w:cs="Arial"/>
          <w:sz w:val="22"/>
        </w:rPr>
        <w:t>*Q</w:t>
      </w:r>
      <w:r w:rsidRPr="00510D72">
        <w:rPr>
          <w:rFonts w:cs="Arial"/>
          <w:sz w:val="22"/>
          <w:vertAlign w:val="subscript"/>
        </w:rPr>
        <w:t xml:space="preserve">UF3 </w:t>
      </w: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</w:rPr>
      </w:pP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UF1 = </w:t>
      </w:r>
      <w:r>
        <w:rPr>
          <w:rFonts w:cs="Arial"/>
          <w:sz w:val="22"/>
        </w:rPr>
        <w:t>1*Q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</w:rPr>
      </w:pP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  <w:vertAlign w:val="subscript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UF2 = </w:t>
      </w:r>
      <w:r>
        <w:rPr>
          <w:rFonts w:cs="Arial"/>
          <w:sz w:val="22"/>
        </w:rPr>
        <w:t>0,30</w:t>
      </w:r>
      <w:r w:rsidRPr="00510D72">
        <w:rPr>
          <w:rFonts w:cs="Arial"/>
          <w:sz w:val="22"/>
        </w:rPr>
        <w:t>*Q</w:t>
      </w:r>
      <w:r>
        <w:rPr>
          <w:rFonts w:cs="Arial"/>
          <w:sz w:val="22"/>
          <w:vertAlign w:val="subscript"/>
        </w:rPr>
        <w:t>RA1+</w:t>
      </w:r>
      <w:r>
        <w:rPr>
          <w:rFonts w:cs="Arial"/>
          <w:sz w:val="22"/>
        </w:rPr>
        <w:t>0,30</w:t>
      </w:r>
      <w:r w:rsidRPr="00510D72">
        <w:rPr>
          <w:rFonts w:cs="Arial"/>
          <w:sz w:val="22"/>
        </w:rPr>
        <w:t>*Q</w:t>
      </w:r>
      <w:r>
        <w:rPr>
          <w:rFonts w:cs="Arial"/>
          <w:sz w:val="22"/>
          <w:vertAlign w:val="subscript"/>
        </w:rPr>
        <w:t>RA2+</w:t>
      </w:r>
      <w:r>
        <w:rPr>
          <w:rFonts w:cs="Arial"/>
          <w:sz w:val="22"/>
        </w:rPr>
        <w:t>0,40</w:t>
      </w:r>
      <w:r w:rsidRPr="00510D72">
        <w:rPr>
          <w:rFonts w:cs="Arial"/>
          <w:sz w:val="22"/>
        </w:rPr>
        <w:t>*Q</w:t>
      </w:r>
      <w:r>
        <w:rPr>
          <w:rFonts w:cs="Arial"/>
          <w:sz w:val="22"/>
          <w:vertAlign w:val="subscript"/>
        </w:rPr>
        <w:t>RA3</w:t>
      </w: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  <w:vertAlign w:val="subscript"/>
        </w:rPr>
      </w:pPr>
    </w:p>
    <w:p w:rsidR="00C705E1" w:rsidRPr="00510D72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sz w:val="22"/>
          <w:vertAlign w:val="subscript"/>
        </w:rPr>
      </w:pPr>
      <w:r w:rsidRPr="00510D72">
        <w:rPr>
          <w:rFonts w:cs="Arial"/>
          <w:sz w:val="22"/>
        </w:rPr>
        <w:t>Q</w:t>
      </w:r>
      <w:r w:rsidRPr="00510D72">
        <w:rPr>
          <w:rFonts w:cs="Arial"/>
          <w:sz w:val="22"/>
          <w:vertAlign w:val="subscript"/>
        </w:rPr>
        <w:t xml:space="preserve">UF3 = </w:t>
      </w:r>
      <w:r>
        <w:rPr>
          <w:rFonts w:cs="Arial"/>
          <w:sz w:val="22"/>
        </w:rPr>
        <w:t>1</w:t>
      </w:r>
      <w:r w:rsidRPr="00510D72">
        <w:rPr>
          <w:rFonts w:cs="Arial"/>
          <w:sz w:val="22"/>
        </w:rPr>
        <w:t>*Q</w:t>
      </w:r>
      <w:r>
        <w:rPr>
          <w:rFonts w:cs="Arial"/>
          <w:sz w:val="22"/>
          <w:vertAlign w:val="subscript"/>
        </w:rPr>
        <w:t>RA</w:t>
      </w:r>
      <w:r w:rsidRPr="00510D72">
        <w:rPr>
          <w:rFonts w:cs="Arial"/>
          <w:sz w:val="22"/>
          <w:vertAlign w:val="subscript"/>
        </w:rPr>
        <w:t>1</w:t>
      </w:r>
    </w:p>
    <w:p w:rsidR="00C705E1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cs="Arial"/>
          <w:vertAlign w:val="subscript"/>
        </w:rPr>
      </w:pPr>
    </w:p>
    <w:p w:rsidR="00C705E1" w:rsidRPr="008E183E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before="120" w:after="120" w:line="276" w:lineRule="auto"/>
        <w:jc w:val="both"/>
        <w:rPr>
          <w:rFonts w:cs="Arial"/>
        </w:rPr>
      </w:pPr>
      <w:r w:rsidRPr="008E183E">
        <w:rPr>
          <w:rFonts w:cs="Arial"/>
        </w:rPr>
        <w:t xml:space="preserve">L’avaluació de </w:t>
      </w:r>
      <w:smartTag w:uri="urn:schemas-microsoft-com:office:smarttags" w:element="PersonName">
        <w:smartTagPr>
          <w:attr w:name="ProductID" w:val="la UF"/>
        </w:smartTagPr>
        <w:r w:rsidRPr="008E183E">
          <w:rPr>
            <w:rFonts w:cs="Arial"/>
          </w:rPr>
          <w:t>la UF</w:t>
        </w:r>
      </w:smartTag>
      <w:r w:rsidRPr="008E183E">
        <w:rPr>
          <w:rFonts w:cs="Arial"/>
        </w:rPr>
        <w:t xml:space="preserve"> serà contínua. Es realitzaran proves objectives periòdicament per que l’alumnat pugui demostrar el seu nivell d’assimilació dels objectius plantejats</w:t>
      </w:r>
      <w:r>
        <w:rPr>
          <w:rFonts w:cs="Arial"/>
        </w:rPr>
        <w:t>. El seu valor s’especifica amb cada UF.</w:t>
      </w:r>
    </w:p>
    <w:p w:rsidR="00C705E1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240"/>
        <w:jc w:val="both"/>
        <w:rPr>
          <w:rFonts w:cs="Arial"/>
        </w:rPr>
      </w:pPr>
      <w:r>
        <w:rPr>
          <w:rFonts w:cs="Arial"/>
        </w:rPr>
        <w:t>El professor darà opcions a l’alumnat per recuperar aquella matèria no superada, plantejant proves objectives o activitats específiques atenen a les seves característiques.</w:t>
      </w:r>
    </w:p>
    <w:p w:rsidR="00C705E1" w:rsidRPr="00386CBB" w:rsidRDefault="00C705E1" w:rsidP="00C705E1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both"/>
        <w:rPr>
          <w:rFonts w:cs="Arial"/>
        </w:rPr>
      </w:pPr>
      <w:r w:rsidRPr="009D543D">
        <w:rPr>
          <w:rFonts w:cs="Arial"/>
        </w:rPr>
        <w:t xml:space="preserve"> </w:t>
      </w:r>
      <w:r w:rsidRPr="003E4D80">
        <w:rPr>
          <w:rFonts w:cs="Arial"/>
        </w:rPr>
        <w:t>El dret a l’avaluació contínua es perd per la falta d’assistència del 15% (per UF).</w:t>
      </w:r>
    </w:p>
    <w:p w:rsidR="00C705E1" w:rsidRPr="00452E6D" w:rsidRDefault="00C705E1" w:rsidP="00C705E1">
      <w:pPr>
        <w:pStyle w:val="Ttol3"/>
      </w:pPr>
      <w:bookmarkStart w:id="1" w:name="_Toc369969322"/>
      <w:r>
        <w:t>2.</w:t>
      </w:r>
      <w:bookmarkStart w:id="2" w:name="_GoBack"/>
      <w:bookmarkEnd w:id="2"/>
      <w:r w:rsidRPr="00AA3E86">
        <w:t>LLIBRE I/O MATERIAL UTILITZAT</w:t>
      </w:r>
      <w:bookmarkEnd w:id="1"/>
    </w:p>
    <w:p w:rsidR="00C705E1" w:rsidRDefault="00C705E1" w:rsidP="00C7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="Arial"/>
        </w:rPr>
      </w:pPr>
      <w:r>
        <w:rPr>
          <w:rFonts w:cs="Arial"/>
        </w:rPr>
        <w:t>Documents en suport físic o digitals per realitzar les pràctiques i fixar fonaments teòrics.</w:t>
      </w:r>
    </w:p>
    <w:p w:rsidR="00C705E1" w:rsidRDefault="00C705E1" w:rsidP="00C7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="Arial"/>
        </w:rPr>
      </w:pPr>
      <w:r>
        <w:rPr>
          <w:rFonts w:cs="Arial"/>
        </w:rPr>
        <w:t>Legislació relacionada amb els diferents temes, principalment en format digital, trobada als organismes oficials o publicacions especialitzades.</w:t>
      </w:r>
    </w:p>
    <w:p w:rsidR="00C705E1" w:rsidRPr="00271E13" w:rsidRDefault="00C705E1" w:rsidP="00C70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Llibre de text de la editorial </w:t>
      </w:r>
      <w:proofErr w:type="spellStart"/>
      <w:r>
        <w:rPr>
          <w:rFonts w:cs="Arial"/>
        </w:rPr>
        <w:t>Paraninfo</w:t>
      </w:r>
      <w:proofErr w:type="spellEnd"/>
      <w:r>
        <w:rPr>
          <w:rFonts w:cs="Arial"/>
        </w:rPr>
        <w:t>. “</w:t>
      </w:r>
      <w:proofErr w:type="spellStart"/>
      <w:r>
        <w:rPr>
          <w:rFonts w:cs="Arial"/>
        </w:rPr>
        <w:t>Gestión</w:t>
      </w:r>
      <w:proofErr w:type="spellEnd"/>
      <w:r>
        <w:rPr>
          <w:rFonts w:cs="Arial"/>
        </w:rPr>
        <w:t xml:space="preserve"> Logística  y Comercial”. Mª José Escudero Serrano</w:t>
      </w:r>
    </w:p>
    <w:p w:rsidR="00C705E1" w:rsidRDefault="00C705E1" w:rsidP="00C70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705E1" w:rsidRPr="00E14974" w:rsidTr="008E565B">
        <w:trPr>
          <w:cantSplit/>
          <w:trHeight w:val="297"/>
        </w:trPr>
        <w:tc>
          <w:tcPr>
            <w:tcW w:w="9607" w:type="dxa"/>
            <w:shd w:val="clear" w:color="auto" w:fill="D9D9D9"/>
          </w:tcPr>
          <w:p w:rsidR="00C705E1" w:rsidRPr="00E14974" w:rsidRDefault="00C705E1" w:rsidP="008E565B">
            <w:pPr>
              <w:pStyle w:val="Ttol5"/>
              <w:rPr>
                <w:rFonts w:cs="Arial"/>
              </w:rPr>
            </w:pPr>
            <w:r>
              <w:rPr>
                <w:rFonts w:cs="Arial"/>
              </w:rPr>
              <w:lastRenderedPageBreak/>
              <w:t>INSTRUMENTS I SISTEMA D’AVALUACIÓ I RECUPERACIÓ DE LA UNITAT FORMATIVA 1</w:t>
            </w:r>
          </w:p>
        </w:tc>
      </w:tr>
      <w:tr w:rsidR="00C705E1" w:rsidRPr="00086DED" w:rsidTr="008E565B">
        <w:trPr>
          <w:cantSplit/>
          <w:trHeight w:val="521"/>
        </w:trPr>
        <w:tc>
          <w:tcPr>
            <w:tcW w:w="9607" w:type="dxa"/>
            <w:shd w:val="clear" w:color="auto" w:fill="FFFFFF"/>
          </w:tcPr>
          <w:p w:rsidR="00C705E1" w:rsidRPr="00D95DAA" w:rsidRDefault="00C705E1" w:rsidP="008E565B">
            <w:pPr>
              <w:spacing w:before="240"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>Els instruments d’avaluació són:</w:t>
            </w:r>
          </w:p>
          <w:p w:rsidR="00C705E1" w:rsidRPr="00D95DA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D95DAA">
              <w:rPr>
                <w:rFonts w:cs="Arial"/>
                <w:bCs/>
              </w:rPr>
              <w:t>ctivitats</w:t>
            </w:r>
            <w:r>
              <w:rPr>
                <w:rFonts w:cs="Arial"/>
                <w:bCs/>
              </w:rPr>
              <w:t xml:space="preserve"> propostes a classe</w:t>
            </w:r>
          </w:p>
          <w:p w:rsidR="00C705E1" w:rsidRPr="00D95DA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 xml:space="preserve">Prova/es escrita/es sobre activitats </w:t>
            </w:r>
            <w:proofErr w:type="spellStart"/>
            <w:r w:rsidRPr="00D95DAA">
              <w:rPr>
                <w:rFonts w:cs="Arial"/>
                <w:bCs/>
              </w:rPr>
              <w:t>EA</w:t>
            </w:r>
            <w:r>
              <w:rPr>
                <w:rFonts w:cs="Arial"/>
                <w:bCs/>
              </w:rPr>
              <w:t>s</w:t>
            </w:r>
            <w:proofErr w:type="spellEnd"/>
            <w:r>
              <w:rPr>
                <w:rFonts w:cs="Arial"/>
                <w:bCs/>
              </w:rPr>
              <w:t>: exàmens de teoria i exàmens pràctics</w:t>
            </w:r>
          </w:p>
          <w:p w:rsidR="00C705E1" w:rsidRPr="00D95DA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>Capacitat de treball i observació de procediments i d’actituds a l’aula (GO)</w:t>
            </w:r>
          </w:p>
          <w:p w:rsidR="00C705E1" w:rsidRPr="00D95DAA" w:rsidRDefault="00C705E1" w:rsidP="008E565B">
            <w:pPr>
              <w:rPr>
                <w:rFonts w:cs="Arial"/>
                <w:bCs/>
              </w:rPr>
            </w:pPr>
          </w:p>
          <w:tbl>
            <w:tblPr>
              <w:tblW w:w="0" w:type="auto"/>
              <w:tblInd w:w="1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1744"/>
              <w:gridCol w:w="1870"/>
              <w:gridCol w:w="1309"/>
            </w:tblGrid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Merge w:val="restart"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Resultats d’aprenentatge</w:t>
                  </w:r>
                </w:p>
              </w:tc>
              <w:tc>
                <w:tcPr>
                  <w:tcW w:w="4923" w:type="dxa"/>
                  <w:gridSpan w:val="3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Instruments d’avaluació</w:t>
                  </w:r>
                </w:p>
              </w:tc>
            </w:tr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Merge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Proves teòriques</w:t>
                  </w:r>
                </w:p>
              </w:tc>
              <w:tc>
                <w:tcPr>
                  <w:tcW w:w="1870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Proves</w:t>
                  </w:r>
                  <w:r>
                    <w:rPr>
                      <w:rFonts w:cs="Arial"/>
                      <w:bCs/>
                    </w:rPr>
                    <w:t xml:space="preserve"> Pràctiques</w:t>
                  </w:r>
                </w:p>
              </w:tc>
              <w:tc>
                <w:tcPr>
                  <w:tcW w:w="1309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GO</w:t>
                  </w:r>
                </w:p>
              </w:tc>
            </w:tr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RA1</w:t>
                  </w:r>
                </w:p>
              </w:tc>
              <w:tc>
                <w:tcPr>
                  <w:tcW w:w="1744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40</w:t>
                  </w:r>
                  <w:r w:rsidRPr="00D95DAA">
                    <w:rPr>
                      <w:rFonts w:cs="Arial"/>
                      <w:bCs/>
                    </w:rPr>
                    <w:t>%</w:t>
                  </w:r>
                </w:p>
              </w:tc>
              <w:tc>
                <w:tcPr>
                  <w:tcW w:w="1870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5</w:t>
                  </w:r>
                  <w:r w:rsidRPr="00D95DAA">
                    <w:rPr>
                      <w:rFonts w:cs="Arial"/>
                      <w:bCs/>
                    </w:rPr>
                    <w:t>0%</w:t>
                  </w:r>
                </w:p>
              </w:tc>
              <w:tc>
                <w:tcPr>
                  <w:tcW w:w="1309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</w:t>
                  </w:r>
                  <w:r w:rsidRPr="00D95DAA">
                    <w:rPr>
                      <w:rFonts w:cs="Arial"/>
                      <w:bCs/>
                    </w:rPr>
                    <w:t>0%</w:t>
                  </w:r>
                </w:p>
              </w:tc>
            </w:tr>
          </w:tbl>
          <w:p w:rsidR="00C705E1" w:rsidRPr="00D95DAA" w:rsidRDefault="00C705E1" w:rsidP="008E565B">
            <w:pPr>
              <w:rPr>
                <w:rFonts w:cs="Arial"/>
                <w:bCs/>
              </w:rPr>
            </w:pPr>
          </w:p>
          <w:p w:rsidR="00C705E1" w:rsidRDefault="00C705E1" w:rsidP="008E565B">
            <w:pPr>
              <w:spacing w:after="240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>La nota final de la UF1 es:</w:t>
            </w:r>
          </w:p>
          <w:p w:rsidR="00C705E1" w:rsidRPr="00490B59" w:rsidRDefault="00C705E1" w:rsidP="008E565B">
            <w:pPr>
              <w:spacing w:after="240"/>
              <w:rPr>
                <w:rFonts w:cs="Arial"/>
                <w:bCs/>
                <w:sz w:val="22"/>
                <w:szCs w:val="22"/>
              </w:rPr>
            </w:pPr>
            <w:r w:rsidRPr="00490B59">
              <w:rPr>
                <w:rFonts w:cs="Arial"/>
                <w:sz w:val="22"/>
                <w:szCs w:val="22"/>
              </w:rPr>
              <w:t>Q</w:t>
            </w:r>
            <w:r w:rsidRPr="00490B59">
              <w:rPr>
                <w:rFonts w:cs="Arial"/>
                <w:sz w:val="22"/>
                <w:szCs w:val="22"/>
                <w:vertAlign w:val="subscript"/>
              </w:rPr>
              <w:t xml:space="preserve">UF1 = </w:t>
            </w:r>
            <w:r w:rsidRPr="00490B59">
              <w:rPr>
                <w:rFonts w:cs="Arial"/>
                <w:sz w:val="22"/>
                <w:szCs w:val="22"/>
              </w:rPr>
              <w:t>1*Q</w:t>
            </w:r>
            <w:r w:rsidRPr="00490B59">
              <w:rPr>
                <w:rFonts w:cs="Arial"/>
                <w:sz w:val="22"/>
                <w:szCs w:val="22"/>
                <w:vertAlign w:val="subscript"/>
              </w:rPr>
              <w:t>RA1</w:t>
            </w:r>
          </w:p>
          <w:p w:rsidR="00C705E1" w:rsidRDefault="00C705E1" w:rsidP="008E565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Recuperació: Es realitzarà un prova de recuperació al final de la UF1</w:t>
            </w:r>
          </w:p>
          <w:p w:rsidR="00C705E1" w:rsidRPr="00086DED" w:rsidRDefault="00C705E1" w:rsidP="008E565B"/>
        </w:tc>
      </w:tr>
    </w:tbl>
    <w:p w:rsidR="00C705E1" w:rsidRDefault="00C705E1" w:rsidP="00C70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705E1" w:rsidRPr="00E14974" w:rsidTr="008E565B">
        <w:trPr>
          <w:cantSplit/>
          <w:trHeight w:val="297"/>
        </w:trPr>
        <w:tc>
          <w:tcPr>
            <w:tcW w:w="9607" w:type="dxa"/>
            <w:shd w:val="clear" w:color="auto" w:fill="D9D9D9"/>
          </w:tcPr>
          <w:p w:rsidR="00C705E1" w:rsidRPr="00E14974" w:rsidRDefault="00C705E1" w:rsidP="008E565B">
            <w:pPr>
              <w:pStyle w:val="Ttol5"/>
              <w:rPr>
                <w:rFonts w:cs="Arial"/>
              </w:rPr>
            </w:pPr>
            <w:r>
              <w:rPr>
                <w:rFonts w:cs="Arial"/>
              </w:rPr>
              <w:t>INSTRUMENTS I SISTEMA D’AVALUACIÓ I RECUPERACIÓ DE LA UNITAT FORMATIVA 3</w:t>
            </w:r>
          </w:p>
        </w:tc>
      </w:tr>
      <w:tr w:rsidR="00C705E1" w:rsidRPr="00086DED" w:rsidTr="008E565B">
        <w:trPr>
          <w:cantSplit/>
          <w:trHeight w:val="521"/>
        </w:trPr>
        <w:tc>
          <w:tcPr>
            <w:tcW w:w="9607" w:type="dxa"/>
            <w:shd w:val="clear" w:color="auto" w:fill="FFFFFF"/>
          </w:tcPr>
          <w:p w:rsidR="00C705E1" w:rsidRPr="00D95DAA" w:rsidRDefault="00C705E1" w:rsidP="008E565B">
            <w:pPr>
              <w:spacing w:before="240"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>Els instruments d’avaluació són:</w:t>
            </w:r>
          </w:p>
          <w:p w:rsidR="00C705E1" w:rsidRPr="002F353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</w:t>
            </w:r>
            <w:r w:rsidRPr="00D95DAA">
              <w:rPr>
                <w:rFonts w:cs="Arial"/>
                <w:bCs/>
              </w:rPr>
              <w:t>ctivitats</w:t>
            </w:r>
            <w:r>
              <w:rPr>
                <w:rFonts w:cs="Arial"/>
                <w:bCs/>
              </w:rPr>
              <w:t xml:space="preserve"> propostes a classe</w:t>
            </w:r>
          </w:p>
          <w:p w:rsidR="00C705E1" w:rsidRPr="00D95DA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 xml:space="preserve">Prova/es escrita/es sobre activitats </w:t>
            </w:r>
            <w:proofErr w:type="spellStart"/>
            <w:r w:rsidRPr="00D95DAA">
              <w:rPr>
                <w:rFonts w:cs="Arial"/>
                <w:bCs/>
              </w:rPr>
              <w:t>EA</w:t>
            </w:r>
            <w:r>
              <w:rPr>
                <w:rFonts w:cs="Arial"/>
                <w:bCs/>
              </w:rPr>
              <w:t>s</w:t>
            </w:r>
            <w:proofErr w:type="spellEnd"/>
            <w:r>
              <w:rPr>
                <w:rFonts w:cs="Arial"/>
                <w:bCs/>
              </w:rPr>
              <w:t>: exàmens de teoria i exàmens pràctics</w:t>
            </w:r>
          </w:p>
          <w:p w:rsidR="00C705E1" w:rsidRPr="00D95DAA" w:rsidRDefault="00C705E1" w:rsidP="008E565B">
            <w:pPr>
              <w:numPr>
                <w:ilvl w:val="0"/>
                <w:numId w:val="2"/>
              </w:numPr>
              <w:spacing w:line="276" w:lineRule="auto"/>
              <w:rPr>
                <w:rFonts w:cs="Arial"/>
                <w:bCs/>
              </w:rPr>
            </w:pPr>
            <w:r w:rsidRPr="00D95DAA">
              <w:rPr>
                <w:rFonts w:cs="Arial"/>
                <w:bCs/>
              </w:rPr>
              <w:t>Capacitat de treball i observació de procediments i d’actituds a l’aula (GO)</w:t>
            </w:r>
          </w:p>
          <w:p w:rsidR="00C705E1" w:rsidRPr="00D95DAA" w:rsidRDefault="00C705E1" w:rsidP="008E565B">
            <w:pPr>
              <w:rPr>
                <w:rFonts w:cs="Arial"/>
                <w:bCs/>
              </w:rPr>
            </w:pPr>
          </w:p>
          <w:tbl>
            <w:tblPr>
              <w:tblW w:w="0" w:type="auto"/>
              <w:tblInd w:w="11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96"/>
              <w:gridCol w:w="1744"/>
              <w:gridCol w:w="1496"/>
              <w:gridCol w:w="1683"/>
            </w:tblGrid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Merge w:val="restart"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Resultats d’aprenentatge</w:t>
                  </w:r>
                </w:p>
              </w:tc>
              <w:tc>
                <w:tcPr>
                  <w:tcW w:w="4923" w:type="dxa"/>
                  <w:gridSpan w:val="3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Instruments d’avaluació</w:t>
                  </w:r>
                </w:p>
              </w:tc>
            </w:tr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Merge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Proves teòriques</w:t>
                  </w:r>
                </w:p>
              </w:tc>
              <w:tc>
                <w:tcPr>
                  <w:tcW w:w="1496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Proves</w:t>
                  </w:r>
                  <w:r>
                    <w:rPr>
                      <w:rFonts w:cs="Arial"/>
                      <w:bCs/>
                    </w:rPr>
                    <w:t xml:space="preserve"> Pràctiques</w:t>
                  </w:r>
                </w:p>
              </w:tc>
              <w:tc>
                <w:tcPr>
                  <w:tcW w:w="1683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GO</w:t>
                  </w:r>
                </w:p>
              </w:tc>
            </w:tr>
            <w:tr w:rsidR="00C705E1" w:rsidRPr="00D95DAA" w:rsidTr="008E565B">
              <w:trPr>
                <w:trHeight w:val="454"/>
              </w:trPr>
              <w:tc>
                <w:tcPr>
                  <w:tcW w:w="1996" w:type="dxa"/>
                  <w:vAlign w:val="center"/>
                </w:tcPr>
                <w:p w:rsidR="00C705E1" w:rsidRPr="00D95DAA" w:rsidRDefault="00C705E1" w:rsidP="008E565B">
                  <w:pPr>
                    <w:rPr>
                      <w:rFonts w:cs="Arial"/>
                      <w:bCs/>
                    </w:rPr>
                  </w:pPr>
                  <w:r w:rsidRPr="00D95DAA">
                    <w:rPr>
                      <w:rFonts w:cs="Arial"/>
                      <w:bCs/>
                    </w:rPr>
                    <w:t>RA1</w:t>
                  </w:r>
                </w:p>
              </w:tc>
              <w:tc>
                <w:tcPr>
                  <w:tcW w:w="1744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40</w:t>
                  </w:r>
                  <w:r w:rsidRPr="00D95DAA">
                    <w:rPr>
                      <w:rFonts w:cs="Arial"/>
                      <w:bCs/>
                    </w:rPr>
                    <w:t>%</w:t>
                  </w:r>
                </w:p>
              </w:tc>
              <w:tc>
                <w:tcPr>
                  <w:tcW w:w="1496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5</w:t>
                  </w:r>
                  <w:r w:rsidRPr="00D95DAA">
                    <w:rPr>
                      <w:rFonts w:cs="Arial"/>
                      <w:bCs/>
                    </w:rPr>
                    <w:t>0%</w:t>
                  </w:r>
                </w:p>
              </w:tc>
              <w:tc>
                <w:tcPr>
                  <w:tcW w:w="1683" w:type="dxa"/>
                  <w:vAlign w:val="center"/>
                </w:tcPr>
                <w:p w:rsidR="00C705E1" w:rsidRPr="00D95DAA" w:rsidRDefault="00C705E1" w:rsidP="008E565B">
                  <w:pPr>
                    <w:jc w:val="center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1</w:t>
                  </w:r>
                  <w:r w:rsidRPr="00D95DAA">
                    <w:rPr>
                      <w:rFonts w:cs="Arial"/>
                      <w:bCs/>
                    </w:rPr>
                    <w:t>0%</w:t>
                  </w:r>
                </w:p>
              </w:tc>
            </w:tr>
          </w:tbl>
          <w:p w:rsidR="00C705E1" w:rsidRPr="00D95DAA" w:rsidRDefault="00C705E1" w:rsidP="008E565B">
            <w:pPr>
              <w:rPr>
                <w:rFonts w:cs="Arial"/>
                <w:bCs/>
              </w:rPr>
            </w:pPr>
          </w:p>
          <w:p w:rsidR="00C705E1" w:rsidRDefault="00C705E1" w:rsidP="008E565B">
            <w:pPr>
              <w:spacing w:after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La nota final de la UF3</w:t>
            </w:r>
            <w:r w:rsidRPr="00D95DAA">
              <w:rPr>
                <w:rFonts w:cs="Arial"/>
                <w:bCs/>
              </w:rPr>
              <w:t xml:space="preserve"> es:</w:t>
            </w:r>
          </w:p>
          <w:p w:rsidR="00C705E1" w:rsidRDefault="00C705E1" w:rsidP="008E565B">
            <w:pPr>
              <w:spacing w:after="240"/>
              <w:rPr>
                <w:rFonts w:cs="Arial"/>
                <w:sz w:val="22"/>
                <w:vertAlign w:val="subscript"/>
              </w:rPr>
            </w:pPr>
            <w:r w:rsidRPr="00510D72">
              <w:rPr>
                <w:rFonts w:cs="Arial"/>
                <w:sz w:val="22"/>
              </w:rPr>
              <w:t xml:space="preserve"> Q</w:t>
            </w:r>
            <w:r>
              <w:rPr>
                <w:rFonts w:cs="Arial"/>
                <w:sz w:val="22"/>
                <w:vertAlign w:val="subscript"/>
              </w:rPr>
              <w:t>UF3</w:t>
            </w:r>
            <w:r w:rsidRPr="00510D72">
              <w:rPr>
                <w:rFonts w:cs="Arial"/>
                <w:sz w:val="22"/>
                <w:vertAlign w:val="subscript"/>
              </w:rPr>
              <w:t xml:space="preserve"> = </w:t>
            </w:r>
            <w:r w:rsidRPr="00510D72">
              <w:rPr>
                <w:rFonts w:cs="Arial"/>
                <w:sz w:val="22"/>
              </w:rPr>
              <w:t>1 *Q</w:t>
            </w:r>
            <w:r>
              <w:rPr>
                <w:rFonts w:cs="Arial"/>
                <w:sz w:val="22"/>
                <w:vertAlign w:val="subscript"/>
              </w:rPr>
              <w:t>RA</w:t>
            </w:r>
            <w:r w:rsidRPr="00510D72">
              <w:rPr>
                <w:rFonts w:cs="Arial"/>
                <w:sz w:val="22"/>
                <w:vertAlign w:val="subscript"/>
              </w:rPr>
              <w:t>1</w:t>
            </w:r>
          </w:p>
          <w:p w:rsidR="00C705E1" w:rsidRPr="001A5F56" w:rsidRDefault="00C705E1" w:rsidP="008E565B">
            <w:pPr>
              <w:rPr>
                <w:rFonts w:cs="Arial"/>
                <w:sz w:val="22"/>
                <w:vertAlign w:val="subscript"/>
              </w:rPr>
            </w:pPr>
            <w:r>
              <w:rPr>
                <w:rFonts w:cs="Arial"/>
                <w:bCs/>
              </w:rPr>
              <w:t>Recuperació: Es realitzarà un prova de recuperació al final de la UF3.</w:t>
            </w:r>
          </w:p>
          <w:p w:rsidR="00C705E1" w:rsidRPr="00086DED" w:rsidRDefault="00C705E1" w:rsidP="008E565B"/>
        </w:tc>
      </w:tr>
    </w:tbl>
    <w:p w:rsidR="00431F93" w:rsidRDefault="00431F93">
      <w:pPr>
        <w:pStyle w:val="Ttol3"/>
        <w:ind w:left="-540" w:right="-650"/>
        <w:jc w:val="center"/>
        <w:rPr>
          <w:sz w:val="28"/>
        </w:rPr>
      </w:pPr>
    </w:p>
    <w:sectPr w:rsidR="00431F93" w:rsidSect="002570D0">
      <w:headerReference w:type="even" r:id="rId8"/>
      <w:headerReference w:type="default" r:id="rId9"/>
      <w:footerReference w:type="default" r:id="rId10"/>
      <w:pgSz w:w="11906" w:h="16838" w:code="9"/>
      <w:pgMar w:top="1418" w:right="1418" w:bottom="1418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E8" w:rsidRDefault="00577BE8">
      <w:r>
        <w:separator/>
      </w:r>
    </w:p>
  </w:endnote>
  <w:endnote w:type="continuationSeparator" w:id="0">
    <w:p w:rsidR="00577BE8" w:rsidRDefault="005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0"/>
      <w:gridCol w:w="2678"/>
      <w:gridCol w:w="1129"/>
      <w:gridCol w:w="3994"/>
      <w:gridCol w:w="1286"/>
    </w:tblGrid>
    <w:tr w:rsidR="00577BE8" w:rsidTr="002570D0">
      <w:trPr>
        <w:cantSplit/>
        <w:trHeight w:val="235"/>
      </w:trPr>
      <w:tc>
        <w:tcPr>
          <w:tcW w:w="57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7BE8" w:rsidRDefault="00577BE8">
          <w:pPr>
            <w:pStyle w:val="Peu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63742B16" wp14:editId="7AA5C5E0">
                <wp:extent cx="276225" cy="276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4A52F3D" wp14:editId="10122396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0" t="1905" r="0" b="1270"/>
                    <wp:wrapNone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7BE8" w:rsidRDefault="00577BE8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6" DrawAspect="Content" ObjectID="_1630231147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10pt;margin-top:-409.35pt;width:66.2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8P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" filled="f" stroked="f">
                    <v:textbox>
                      <w:txbxContent>
                        <w:p w:rsidR="00577BE8" w:rsidRDefault="00577BE8">
                          <w:r>
                            <w:object w:dxaOrig="1036" w:dyaOrig="886">
                              <v:shape id="_x0000_i1026" type="#_x0000_t75" style="width:51.75pt;height:44.25pt" o:ole="">
                                <v:imagedata r:id="rId2" o:title=""/>
                              </v:shape>
                              <o:OLEObject Type="Embed" ProgID="Word.Picture.8" ShapeID="_x0000_i1026" DrawAspect="Content" ObjectID="_1630231147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IMPRÈS-Q-824-T-22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-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FP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Default="00577BE8" w:rsidP="00C70303">
          <w:pPr>
            <w:pStyle w:val="Peu"/>
            <w:jc w:val="center"/>
            <w:rPr>
              <w:rFonts w:cs="Arial"/>
              <w:b/>
              <w:bCs/>
              <w:sz w:val="16"/>
              <w:szCs w:val="16"/>
            </w:rPr>
          </w:pPr>
          <w:r>
            <w:rPr>
              <w:rFonts w:cs="Arial"/>
              <w:b/>
              <w:bCs/>
              <w:sz w:val="16"/>
              <w:szCs w:val="16"/>
            </w:rPr>
            <w:t>02 / nov. / 11</w:t>
          </w:r>
        </w:p>
      </w:tc>
      <w:tc>
        <w:tcPr>
          <w:tcW w:w="40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CONTROL DE </w:t>
          </w:r>
          <w:smartTag w:uri="urn:schemas-microsoft-com:office:smarttags" w:element="PersonName">
            <w:smartTagPr>
              <w:attr w:name="ProductID" w:val="LA PROGRAMACIÓ DEL"/>
            </w:smartTag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 </w:t>
            </w:r>
            <w:r w:rsidRPr="00F33764">
              <w:rPr>
                <w:rFonts w:ascii="Arial" w:hAnsi="Arial" w:cs="Arial"/>
                <w:b/>
                <w:bCs/>
                <w:sz w:val="16"/>
                <w:szCs w:val="16"/>
              </w:rPr>
              <w:t>PROGRAMACIÓ DEL</w:t>
            </w:r>
          </w:smartTag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MÒDUL</w:t>
          </w:r>
        </w:p>
      </w:tc>
      <w:tc>
        <w:tcPr>
          <w:tcW w:w="12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Pàgina 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05E1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de 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</w:instrTex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C705E1">
            <w:rPr>
              <w:rFonts w:ascii="Arial" w:hAnsi="Arial" w:cs="Arial"/>
              <w:b/>
              <w:bCs/>
              <w:noProof/>
              <w:sz w:val="16"/>
              <w:szCs w:val="16"/>
            </w:rPr>
            <w:t>3</w:t>
          </w:r>
          <w:r w:rsidRPr="00F33764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  <w:tr w:rsidR="00577BE8" w:rsidTr="002570D0">
      <w:trPr>
        <w:cantSplit/>
        <w:trHeight w:val="230"/>
      </w:trPr>
      <w:tc>
        <w:tcPr>
          <w:tcW w:w="57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Default="00577BE8">
          <w:pPr>
            <w:pStyle w:val="Peu"/>
            <w:rPr>
              <w:b/>
              <w:bCs/>
              <w:sz w:val="20"/>
            </w:rPr>
          </w:pP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IMPLANTAT</w:t>
          </w: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 w:rsidP="002570D0">
          <w:pPr>
            <w:pStyle w:val="Peu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Revisió 01</w:t>
          </w:r>
        </w:p>
      </w:tc>
      <w:tc>
        <w:tcPr>
          <w:tcW w:w="530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7BE8" w:rsidRPr="00F33764" w:rsidRDefault="00577BE8">
          <w:pPr>
            <w:pStyle w:val="Peu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8.2.4. Seguiment i </w:t>
          </w:r>
          <w:proofErr w:type="spellStart"/>
          <w:r w:rsidRPr="00F33764">
            <w:rPr>
              <w:rFonts w:ascii="Arial" w:hAnsi="Arial" w:cs="Arial"/>
              <w:b/>
              <w:bCs/>
              <w:sz w:val="16"/>
              <w:szCs w:val="16"/>
            </w:rPr>
            <w:t>Medició</w:t>
          </w:r>
          <w:proofErr w:type="spellEnd"/>
          <w:r w:rsidRPr="00F33764">
            <w:rPr>
              <w:rFonts w:ascii="Arial" w:hAnsi="Arial" w:cs="Arial"/>
              <w:b/>
              <w:bCs/>
              <w:sz w:val="16"/>
              <w:szCs w:val="16"/>
            </w:rPr>
            <w:t xml:space="preserve"> del Servei</w:t>
          </w:r>
        </w:p>
      </w:tc>
    </w:tr>
  </w:tbl>
  <w:p w:rsidR="00577BE8" w:rsidRDefault="00577BE8">
    <w:pPr>
      <w:pStyle w:val="Peu"/>
      <w:ind w:left="-540" w:right="-6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E8" w:rsidRDefault="00577BE8">
      <w:r>
        <w:separator/>
      </w:r>
    </w:p>
  </w:footnote>
  <w:footnote w:type="continuationSeparator" w:id="0">
    <w:p w:rsidR="00577BE8" w:rsidRDefault="0057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Default="00577B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jc w:val="both"/>
      <w:rPr>
        <w:rFonts w:ascii="Arial" w:hAnsi="Arial" w:cs="Arial"/>
        <w:sz w:val="22"/>
        <w:szCs w:val="22"/>
      </w:rPr>
    </w:pPr>
    <w:r w:rsidRPr="00E231A3">
      <w:rPr>
        <w:rFonts w:ascii="Arial" w:hAnsi="Arial" w:cs="Arial"/>
        <w:noProof/>
        <w:sz w:val="22"/>
        <w:szCs w:val="22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255270" cy="276225"/>
          <wp:effectExtent l="1905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31A3">
      <w:rPr>
        <w:rFonts w:ascii="Arial" w:hAnsi="Arial" w:cs="Arial"/>
        <w:sz w:val="22"/>
        <w:szCs w:val="22"/>
      </w:rPr>
      <w:t>Generalitat de Catalunya</w:t>
    </w:r>
  </w:p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jc w:val="both"/>
      <w:rPr>
        <w:rFonts w:ascii="Arial" w:hAnsi="Arial" w:cs="Arial"/>
        <w:sz w:val="22"/>
        <w:szCs w:val="22"/>
      </w:rPr>
    </w:pPr>
    <w:r w:rsidRPr="00E231A3">
      <w:rPr>
        <w:rFonts w:ascii="Arial" w:hAnsi="Arial" w:cs="Arial"/>
        <w:noProof/>
        <w:sz w:val="22"/>
        <w:szCs w:val="22"/>
        <w:lang w:val="es-ES"/>
      </w:rPr>
      <w:t>Departament</w:t>
    </w:r>
    <w:r w:rsidRPr="00E231A3">
      <w:rPr>
        <w:rFonts w:ascii="Arial" w:hAnsi="Arial" w:cs="Arial"/>
        <w:sz w:val="22"/>
        <w:szCs w:val="22"/>
      </w:rPr>
      <w:t xml:space="preserve"> d’Ensenyament</w:t>
    </w:r>
  </w:p>
  <w:p w:rsidR="00577BE8" w:rsidRPr="00E231A3" w:rsidRDefault="00577BE8" w:rsidP="008640B8">
    <w:pPr>
      <w:pStyle w:val="Capalera"/>
      <w:tabs>
        <w:tab w:val="clear" w:pos="4252"/>
        <w:tab w:val="left" w:pos="567"/>
      </w:tabs>
      <w:spacing w:line="240" w:lineRule="exact"/>
      <w:ind w:left="-180"/>
      <w:rPr>
        <w:rFonts w:ascii="Arial" w:hAnsi="Arial" w:cs="Arial"/>
        <w:bCs/>
        <w:sz w:val="22"/>
        <w:szCs w:val="22"/>
      </w:rPr>
    </w:pPr>
    <w:r w:rsidRPr="00E231A3">
      <w:rPr>
        <w:rFonts w:ascii="Arial" w:hAnsi="Arial" w:cs="Arial"/>
        <w:bCs/>
        <w:sz w:val="22"/>
        <w:szCs w:val="22"/>
      </w:rPr>
      <w:t>Institut Esteve Terradas i Illa</w:t>
    </w:r>
  </w:p>
  <w:p w:rsidR="00577BE8" w:rsidRPr="00E231A3" w:rsidRDefault="00577BE8" w:rsidP="008640B8">
    <w:pPr>
      <w:pStyle w:val="Capalera"/>
      <w:ind w:left="-180"/>
      <w:rPr>
        <w:rFonts w:ascii="Arial" w:hAnsi="Arial" w:cs="Arial"/>
        <w:b/>
        <w:sz w:val="22"/>
        <w:szCs w:val="22"/>
      </w:rPr>
    </w:pPr>
    <w:r w:rsidRPr="00E231A3">
      <w:rPr>
        <w:rFonts w:ascii="Arial" w:hAnsi="Arial" w:cs="Arial"/>
        <w:b/>
        <w:sz w:val="22"/>
        <w:szCs w:val="22"/>
      </w:rPr>
      <w:t>Coordinació de Qualitat</w:t>
    </w:r>
  </w:p>
  <w:p w:rsidR="00577BE8" w:rsidRPr="008640B8" w:rsidRDefault="00577BE8" w:rsidP="008640B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6A3E"/>
    <w:multiLevelType w:val="hybridMultilevel"/>
    <w:tmpl w:val="12A23B88"/>
    <w:lvl w:ilvl="0" w:tplc="F4E49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7577"/>
    <w:multiLevelType w:val="hybridMultilevel"/>
    <w:tmpl w:val="A538C0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3A1688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93"/>
    <w:rsid w:val="000A51CA"/>
    <w:rsid w:val="00155199"/>
    <w:rsid w:val="00171B79"/>
    <w:rsid w:val="001C0003"/>
    <w:rsid w:val="001C65B0"/>
    <w:rsid w:val="002570D0"/>
    <w:rsid w:val="00321B52"/>
    <w:rsid w:val="003A46F0"/>
    <w:rsid w:val="003A6CF3"/>
    <w:rsid w:val="00422E24"/>
    <w:rsid w:val="00431F93"/>
    <w:rsid w:val="00441D78"/>
    <w:rsid w:val="00490933"/>
    <w:rsid w:val="004A198C"/>
    <w:rsid w:val="004D1396"/>
    <w:rsid w:val="00550BBB"/>
    <w:rsid w:val="00577BE8"/>
    <w:rsid w:val="00611670"/>
    <w:rsid w:val="006460DC"/>
    <w:rsid w:val="006A4346"/>
    <w:rsid w:val="006D2630"/>
    <w:rsid w:val="007B4BB6"/>
    <w:rsid w:val="007D59CA"/>
    <w:rsid w:val="00833F7C"/>
    <w:rsid w:val="008640B8"/>
    <w:rsid w:val="00A1470C"/>
    <w:rsid w:val="00A379E0"/>
    <w:rsid w:val="00B05B27"/>
    <w:rsid w:val="00B628D3"/>
    <w:rsid w:val="00BE4830"/>
    <w:rsid w:val="00C70303"/>
    <w:rsid w:val="00C705E1"/>
    <w:rsid w:val="00CC2369"/>
    <w:rsid w:val="00D01D67"/>
    <w:rsid w:val="00D47D58"/>
    <w:rsid w:val="00D7191F"/>
    <w:rsid w:val="00D74199"/>
    <w:rsid w:val="00DD75D3"/>
    <w:rsid w:val="00E0670F"/>
    <w:rsid w:val="00E94145"/>
    <w:rsid w:val="00F33764"/>
    <w:rsid w:val="00F65C44"/>
    <w:rsid w:val="00F87414"/>
    <w:rsid w:val="00FB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D3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C70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qFormat/>
    <w:rsid w:val="00B62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70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628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628D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51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519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Tipusdelletraperdefectedelpargraf"/>
    <w:link w:val="Capalera"/>
    <w:rsid w:val="008640B8"/>
    <w:rPr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A14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C7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C70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D3"/>
    <w:rPr>
      <w:sz w:val="24"/>
      <w:szCs w:val="24"/>
      <w:lang w:val="ca-ES"/>
    </w:rPr>
  </w:style>
  <w:style w:type="paragraph" w:styleId="Ttol1">
    <w:name w:val="heading 1"/>
    <w:basedOn w:val="Normal"/>
    <w:next w:val="Normal"/>
    <w:link w:val="Ttol1Car"/>
    <w:uiPriority w:val="9"/>
    <w:qFormat/>
    <w:rsid w:val="00C70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3">
    <w:name w:val="heading 3"/>
    <w:basedOn w:val="Normal"/>
    <w:next w:val="Normal"/>
    <w:qFormat/>
    <w:rsid w:val="00B628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C705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rsid w:val="00B628D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628D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551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55199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basedOn w:val="Tipusdelletraperdefectedelpargraf"/>
    <w:link w:val="Capalera"/>
    <w:rsid w:val="008640B8"/>
    <w:rPr>
      <w:sz w:val="24"/>
      <w:szCs w:val="24"/>
      <w:lang w:val="ca-ES"/>
    </w:rPr>
  </w:style>
  <w:style w:type="paragraph" w:styleId="Pargrafdellista">
    <w:name w:val="List Paragraph"/>
    <w:basedOn w:val="Normal"/>
    <w:uiPriority w:val="34"/>
    <w:qFormat/>
    <w:rsid w:val="00A147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ol1Car">
    <w:name w:val="Títol 1 Car"/>
    <w:basedOn w:val="Tipusdelletraperdefectedelpargraf"/>
    <w:link w:val="Ttol1"/>
    <w:uiPriority w:val="9"/>
    <w:rsid w:val="00C70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C70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\Datos%20de%20programa\Microsoft\Plantillas\logo_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logo_azul.dot</Template>
  <TotalTime>1</TotalTime>
  <Pages>3</Pages>
  <Words>478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CURS:</vt:lpstr>
      <vt:lpstr>CURS:</vt:lpstr>
    </vt:vector>
  </TitlesOfParts>
  <Company>ies-sep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CURS:</dc:title>
  <dc:creator>ies</dc:creator>
  <cp:lastModifiedBy>E</cp:lastModifiedBy>
  <cp:revision>2</cp:revision>
  <cp:lastPrinted>2019-09-13T15:43:00Z</cp:lastPrinted>
  <dcterms:created xsi:type="dcterms:W3CDTF">2019-09-17T11:13:00Z</dcterms:created>
  <dcterms:modified xsi:type="dcterms:W3CDTF">2019-09-17T11:13:00Z</dcterms:modified>
</cp:coreProperties>
</file>