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4rll39ah1uxy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Professor/a que l’impartirà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70c0"/>
          <w:rtl w:val="0"/>
        </w:rPr>
        <w:t xml:space="preserve">Gerard Garcia (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ggarci20@iesesteveterradas.ca</w:t>
        </w:r>
      </w:hyperlink>
      <w:r w:rsidDel="00000000" w:rsidR="00000000" w:rsidRPr="00000000">
        <w:rPr>
          <w:rFonts w:ascii="Arial" w:cs="Arial" w:eastAsia="Arial" w:hAnsi="Arial"/>
          <w:color w:val="0070c0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color w:val="0070c0"/>
          <w:rtl w:val="0"/>
        </w:rPr>
        <w:t xml:space="preserve">) i Toñi Jiménez (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ajimen8@iesesteveterradas.cat</w:t>
        </w:r>
      </w:hyperlink>
      <w:r w:rsidDel="00000000" w:rsidR="00000000" w:rsidRPr="00000000">
        <w:rPr>
          <w:rFonts w:ascii="Arial" w:cs="Arial" w:eastAsia="Arial" w:hAnsi="Arial"/>
          <w:color w:val="0070c0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0" w:hanging="36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mo663vvpcvpq" w:id="1"/>
      <w:bookmarkEnd w:id="1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Llibre i/o material UTILITZAT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color w:val="0070c0"/>
        </w:rPr>
      </w:pPr>
      <w:bookmarkStart w:colFirst="0" w:colLast="0" w:name="_heading=h.e3b1ue5w9ngl" w:id="2"/>
      <w:bookmarkEnd w:id="2"/>
      <w:r w:rsidDel="00000000" w:rsidR="00000000" w:rsidRPr="00000000">
        <w:rPr>
          <w:rFonts w:ascii="Arial" w:cs="Arial" w:eastAsia="Arial" w:hAnsi="Arial"/>
          <w:color w:val="0070c0"/>
          <w:rtl w:val="0"/>
        </w:rPr>
        <w:t xml:space="preserve">En contactar amb els docents per correu electrònic, se’ls facilitarà l’accés al Moodle, on trobaran tots els materials disponibles: teoria, exercicis pràctics i models d’exàmens anteriors. Als alumnes que hagin de recuperar la Unitat Formativa 1 també se’ls habilitarà un compte al programa de mecanografia, perquè puguin practicar abans de la prova.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430" w:hanging="36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j598peknhcf0" w:id="3"/>
      <w:bookmarkEnd w:id="3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relació D’UNITATS FORMATIVES seqüenciades i Temporitzades </w:t>
      </w:r>
    </w:p>
    <w:tbl>
      <w:tblPr>
        <w:tblStyle w:val="Table1"/>
        <w:tblW w:w="859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6"/>
        <w:gridCol w:w="6792"/>
        <w:gridCol w:w="1191"/>
        <w:tblGridChange w:id="0">
          <w:tblGrid>
            <w:gridCol w:w="616"/>
            <w:gridCol w:w="6792"/>
            <w:gridCol w:w="1191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UF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TÍTOL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Hores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TECNOLOGIA I COMUNICACIONS DIGITALS, I PROCESSAMENT DE DADES.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TRACTAMENT AVANÇAT DE LA INFORMACIÓ, ARXIU I PRESENTACIÓ DE LA INFORMACIÓ ESCRITA.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GESTIÓ DE BASES DE DADES, DISSENYS DE FULLS DE CÀLCUL I INTEGRACIÓ D’APLICACIONS.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360" w:right="430" w:hanging="36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9te5mdigxanj" w:id="4"/>
      <w:bookmarkEnd w:id="4"/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criteris i instruments d’avaluació I RECUPERACIÓ del MÒDUL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b w:val="1"/>
          <w:i w:val="1"/>
          <w:color w:val="0070c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70c0"/>
          <w:rtl w:val="0"/>
        </w:rPr>
        <w:t xml:space="preserve">Unitat Formativa 1 (25% de la nota del mòdul)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rtl w:val="0"/>
        </w:rPr>
        <w:t xml:space="preserve">Mecanografia: prova de 3 minuts en què cal assolir una velocitat mínima de 200 pulsacions per minut i un màxim d’1 error per minut. L’alumnat disposarà de 5 intents amb el mateix text, i es prendrà com a nota el millor resultat obtingut. (70%)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rtl w:val="0"/>
        </w:rPr>
        <w:t xml:space="preserve">Manteniment bàsic d’equips, aplicacions i xarxa: examen tipus test de 20 preguntes. (15%).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rtl w:val="0"/>
        </w:rPr>
        <w:t xml:space="preserve">Gestió de correu i agenda electrònica: prova pràctica a l’aula que consistirà a configurar el correu corporatiu a l’aplicació Outlook i enviar diversos missatges segons les instruccions de l’enunciat. (15%).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b w:val="1"/>
          <w:i w:val="1"/>
          <w:color w:val="0070c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70c0"/>
          <w:rtl w:val="0"/>
        </w:rPr>
        <w:t xml:space="preserve">Unitat Formativa 2 (25% de la nota del mòdul)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rtl w:val="0"/>
        </w:rPr>
        <w:t xml:space="preserve">Word: examen amb 5 exercicis que s’hauran de resoldre seguint un enunciat i aplicant les configuracions requerides als documents. (70%)</w:t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rtl w:val="0"/>
        </w:rPr>
        <w:t xml:space="preserve">PowerPoint: exercici pràctic que consistirà en preparar una presentació sobre el temari relatiu a la gestió d’arxius i la recerca d’informació. (30%).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b w:val="1"/>
          <w:i w:val="1"/>
          <w:color w:val="0070c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70c0"/>
          <w:rtl w:val="0"/>
        </w:rPr>
        <w:t xml:space="preserve">Unitat Formativa 3 (50% de la nota del mòdul)</w:t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rtl w:val="0"/>
        </w:rPr>
        <w:t xml:space="preserve">Excel: examen amb 5 exercicis sobre taules incompletes, que caldrà completar aplicant les configuracions i fórmules pertinents segons les instruccions. (70%)</w:t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rtl w:val="0"/>
        </w:rPr>
        <w:t xml:space="preserve">Power BI: exercici pràctic d’aplicació de l’eina sobre dades proporcionades. (30%).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Fonts w:ascii="Arial" w:cs="Arial" w:eastAsia="Arial" w:hAnsi="Arial"/>
          <w:i w:val="1"/>
          <w:color w:val="0070c0"/>
          <w:rtl w:val="0"/>
        </w:rPr>
        <w:t xml:space="preserve">Els exàmens de la primera convocatòria les 3 unitats formatives es realitzaran el dijous 07/11/2025 a les 08:00h, i els de la segona convocatòria el dijous 16/04/2026 a les 08:00h.</w:t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8" w:top="1418" w:left="1418" w:right="1418" w:header="709" w:footer="1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Generalitat de Catalunya</w:t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Departament d’Educació i Formació Professional</w:t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90170" hidden="0" layoutInCell="1" locked="0" relativeHeight="0" simplePos="0">
          <wp:simplePos x="0" y="0"/>
          <wp:positionH relativeFrom="page">
            <wp:posOffset>557530</wp:posOffset>
          </wp:positionH>
          <wp:positionV relativeFrom="page">
            <wp:posOffset>443230</wp:posOffset>
          </wp:positionV>
          <wp:extent cx="257175" cy="295275"/>
          <wp:effectExtent b="0" l="0" r="0" t="0"/>
          <wp:wrapSquare wrapText="right" distB="0" distT="0" distL="114300" distR="90170"/>
          <wp:docPr descr="GENCAT" id="3" name="image1.png"/>
          <a:graphic>
            <a:graphicData uri="http://schemas.openxmlformats.org/drawingml/2006/picture">
              <pic:pic>
                <pic:nvPicPr>
                  <pic:cNvPr descr="GENCA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 Esteve Terradas i Illa</w:t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567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Coordinació d’FP</w:t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250.0" w:type="dxa"/>
      <w:jc w:val="left"/>
      <w:tblInd w:w="-7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5830"/>
      <w:gridCol w:w="1800"/>
      <w:gridCol w:w="1620"/>
      <w:tblGridChange w:id="0">
        <w:tblGrid>
          <w:gridCol w:w="5830"/>
          <w:gridCol w:w="1800"/>
          <w:gridCol w:w="1620"/>
        </w:tblGrid>
      </w:tblGridChange>
    </w:tblGrid>
    <w:tr>
      <w:trPr>
        <w:cantSplit w:val="1"/>
        <w:trHeight w:val="340" w:hRule="atLeast"/>
        <w:tblHeader w:val="1"/>
      </w:trPr>
      <w:tc>
        <w:tcPr>
          <w:vAlign w:val="center"/>
        </w:tcPr>
        <w:p w:rsidR="00000000" w:rsidDel="00000000" w:rsidP="00000000" w:rsidRDefault="00000000" w:rsidRPr="00000000" w14:paraId="0000004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Departament: Administració d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’Empreses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Curs: 1r</w:t>
          </w:r>
        </w:p>
      </w:tc>
      <w:tc>
        <w:tcPr>
          <w:vAlign w:val="center"/>
        </w:tcPr>
        <w:p w:rsidR="00000000" w:rsidDel="00000000" w:rsidP="00000000" w:rsidRDefault="00000000" w:rsidRPr="00000000" w14:paraId="0000004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Mòdul: 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MP5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4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Títol Cicle Formatiu: 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CFGS Assistència a la Direcció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4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Títol del Mòdul: Ofimàtica i procés de la informació</w:t>
          </w:r>
        </w:p>
      </w:tc>
    </w:tr>
  </w:tbl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✔"/>
      <w:lvlJc w:val="left"/>
      <w:pPr>
        <w:ind w:left="1117" w:hanging="397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rsid w:val="002177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1779C"/>
    <w:pPr>
      <w:tabs>
        <w:tab w:val="center" w:pos="4252"/>
        <w:tab w:val="right" w:pos="8504"/>
      </w:tabs>
    </w:pPr>
  </w:style>
  <w:style w:type="paragraph" w:styleId="tituloprocediment1" w:customStyle="1">
    <w:name w:val="tituloprocediment1"/>
    <w:basedOn w:val="Ttulo4"/>
    <w:rsid w:val="00F41E17"/>
    <w:pPr>
      <w:spacing w:after="120" w:before="360"/>
      <w:jc w:val="left"/>
    </w:pPr>
    <w:rPr>
      <w:rFonts w:cs="Arial"/>
      <w:caps w:val="1"/>
      <w:sz w:val="26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65D08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65D08"/>
    <w:rPr>
      <w:rFonts w:ascii="Tahoma" w:cs="Tahoma" w:hAnsi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B65D08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EncabezadoCar" w:customStyle="1">
    <w:name w:val="Encabezado Car"/>
    <w:basedOn w:val="Fuentedeprrafopredeter"/>
    <w:link w:val="Encabezado"/>
    <w:uiPriority w:val="99"/>
    <w:rsid w:val="00B90B84"/>
    <w:rPr>
      <w:sz w:val="24"/>
      <w:lang w:val="ca-E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B90B84"/>
    <w:rPr>
      <w:sz w:val="24"/>
      <w:lang w:val="ca-ES"/>
    </w:rPr>
  </w:style>
  <w:style w:type="paragraph" w:styleId="Prrafodelista">
    <w:name w:val="List Paragraph"/>
    <w:basedOn w:val="Normal"/>
    <w:uiPriority w:val="34"/>
    <w:qFormat w:val="1"/>
    <w:rsid w:val="005274A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garci20@iesesteveterradas.cat" TargetMode="External"/><Relationship Id="rId8" Type="http://schemas.openxmlformats.org/officeDocument/2006/relationships/hyperlink" Target="mailto:ajimen8@iesesteveterradas.ca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enN/cMlCx2X6C5K9sLipoziwqA==">CgMxLjAyDmguNHJsbDM5YWgxdXh5Mg5oLm1vNjYzdnZwY3ZwcTIOaC5lM2IxdWU1dzluZ2wyDmguajU5OHBla25oY2YwMg5oLjl0ZTVtZGlneGFuajgAciExcUpvQzAxLWtESnN6bzd5dWJBLVdJVFQ4M09IUFRZUnU=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2025-09-20T10:34:00Z</dcterms:created>
  <dc:creator>Coord Qualitat</dc:creator>
</cp:coreProperties>
</file>