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Emilia (</w:t>
      </w:r>
      <w:r w:rsidDel="00000000" w:rsidR="00000000" w:rsidRPr="00000000">
        <w:rPr>
          <w:rFonts w:ascii="Arial" w:cs="Arial" w:eastAsia="Arial" w:hAnsi="Arial"/>
          <w:color w:val="1155cc"/>
          <w:sz w:val="22"/>
          <w:szCs w:val="22"/>
          <w:u w:val="single"/>
          <w:rtl w:val="0"/>
        </w:rPr>
        <w:t xml:space="preserve">ecampo12@iesesteveterradas.cat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COMPRES (ADM2)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Adela Belda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abelda6@iesesteveterradas.cat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COMPRES (ADM4)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Amparo Garrido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agarri5@iesesteveterradas.cat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VENDES (ADM2)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 Garcia 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agarc150@iesesteveterradas.cat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VENDES (ADM4)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David Córdoba (</w:t>
      </w:r>
      <w:r w:rsidDel="00000000" w:rsidR="00000000" w:rsidRPr="00000000">
        <w:rPr>
          <w:rFonts w:ascii="Arial" w:cs="Arial" w:eastAsia="Arial" w:hAnsi="Arial"/>
          <w:color w:val="1155cc"/>
          <w:sz w:val="22"/>
          <w:szCs w:val="22"/>
          <w:u w:val="single"/>
          <w:rtl w:val="0"/>
        </w:rPr>
        <w:t xml:space="preserve">dcordoba@iesesteveterradas.cat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COMPTABILITAT (ADM4)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Salva Fosalba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sfosalba@iesesteveterradas.cat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COMPTABILITAT (ADM2)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Cristian Torrens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ctorre69@iesesteveterradas.cat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RRHH (ADM2/AMD4)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Ferran Martínez (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fmart103@iesesteveterradas.cat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- PROJECTE EMPRESARIAL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Manuals de la Plataforma Sefed i A3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EMPRESA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D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6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335"/>
        <w:gridCol w:w="1140"/>
        <w:gridCol w:w="1800"/>
        <w:gridCol w:w="1980"/>
        <w:gridCol w:w="2940"/>
        <w:tblGridChange w:id="0">
          <w:tblGrid>
            <w:gridCol w:w="570"/>
            <w:gridCol w:w="1335"/>
            <w:gridCol w:w="1140"/>
            <w:gridCol w:w="1800"/>
            <w:gridCol w:w="1980"/>
            <w:gridCol w:w="29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Activitat avaluable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Prova pràctica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Data 2ª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Observacions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70%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19/11: 16,15h Simulació empr.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Examen RRHH, Compres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20/11 18,30h Simulació empr.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Examen vendes, comptabilitat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25/11 de 15:15h a 17:10h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Examen Projecte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22/4: Simulació empr.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Examen 16,15h RRHH, Compres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23/4: Simulació empr.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Examen 18,30h vendes, comptabilitat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28/04: Projecte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Examen de 15:15h a 17:10h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SIMULACIÓ EMPRESARIAL: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Per poder optar a realitzar la prova pràctica l’alumnat caldrà que realitzi les diferents activitats avaluables dels diferents departaments.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Les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de les activitats de 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1a convocatòria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seran: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5 i 12/11 a les 16,15h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Departaments Compres, Comptabilitat i RRHH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6 i 13 /11 a les 18,30h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Departament vendes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Les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dates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de les activitats de la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2a convocatòria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seran: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 8 i 15 d’abril 16,15h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Departaments Compres, Comptabilitat i RRHH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9 i 16 d’abril 18,30h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Departament vendes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PROJECTE: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Per poder optar a realitzar la prova pràctica l’alumnat caldrà que realitzi les diferents activitats avaluables.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Les dates de les activitats en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1a convocatòria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 Inici 3, 10, 17 i 24 de novembre en horari de 15:15h a 17:10h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Les dates de les activitats en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2a convocatòria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 Inici 6, 13, 20 i 27 de novembre en horari de 15:15h a 17:10h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6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Gestió Administrativa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Empresa a l’aula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torre69@xtec.cat" TargetMode="External"/><Relationship Id="rId10" Type="http://schemas.openxmlformats.org/officeDocument/2006/relationships/hyperlink" Target="mailto:sfosaba@iesesteveterradas.cat" TargetMode="External"/><Relationship Id="rId13" Type="http://schemas.openxmlformats.org/officeDocument/2006/relationships/header" Target="header1.xml"/><Relationship Id="rId12" Type="http://schemas.openxmlformats.org/officeDocument/2006/relationships/hyperlink" Target="mailto:fmart103@iesesteveterradas.c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arc150@iesesteveterrada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belda6@iesesteveterradas.cat" TargetMode="External"/><Relationship Id="rId8" Type="http://schemas.openxmlformats.org/officeDocument/2006/relationships/hyperlink" Target="mailto:agarri5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sfb+OMVJww2uZv5s97sdfOyag==">CgMxLjAyDmgucmRkYm40ajhzN3Q1Mg5oLnYzd3lzdGpxa2h3NDIOaC43ZmRpMDcxbDNkdnAyDmgua3c4YnU2dDdqdTM1Mg5oLmQzbTN1MW5jdnhzbTgAciExQl9RWVcwNDlWd1FyQUJEZGxnMmhhdnZ6SjJDaS1zb0k=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