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58EA" w14:textId="2A79DB1A" w:rsidR="00E147CC" w:rsidRPr="000F7951" w:rsidRDefault="000F74A1">
      <w:pPr>
        <w:rPr>
          <w:b/>
          <w:bCs/>
          <w:u w:val="single"/>
        </w:rPr>
      </w:pPr>
      <w:r w:rsidRPr="000F7951">
        <w:rPr>
          <w:b/>
          <w:bCs/>
          <w:u w:val="single"/>
        </w:rPr>
        <w:t>Proves Novembre:</w:t>
      </w:r>
    </w:p>
    <w:p w14:paraId="368BF6D7" w14:textId="77777777" w:rsidR="00F47607" w:rsidRDefault="00F47607" w:rsidP="00F47607"/>
    <w:p w14:paraId="5C8D5794" w14:textId="77777777" w:rsidR="00F47607" w:rsidRPr="00F47607" w:rsidRDefault="00F47607" w:rsidP="00F47607">
      <w:pPr>
        <w:keepNext/>
        <w:numPr>
          <w:ilvl w:val="0"/>
          <w:numId w:val="1"/>
        </w:numPr>
        <w:spacing w:before="360" w:after="120" w:line="240" w:lineRule="auto"/>
        <w:jc w:val="both"/>
        <w:outlineLvl w:val="3"/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</w:pPr>
      <w:bookmarkStart w:id="0" w:name="_Toc11235373"/>
      <w:bookmarkStart w:id="1" w:name="_Toc33898194"/>
      <w:r w:rsidRPr="00F47607"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  <w:t>Professor/a que l’impartirà</w:t>
      </w:r>
      <w:bookmarkEnd w:id="0"/>
      <w:bookmarkEnd w:id="1"/>
    </w:p>
    <w:p w14:paraId="1A96FDE4" w14:textId="38CE1E90" w:rsidR="00F47607" w:rsidRPr="00C356A1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4"/>
          <w:szCs w:val="20"/>
          <w:lang w:eastAsia="es-ES"/>
          <w14:ligatures w14:val="none"/>
        </w:rPr>
      </w:pP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Vivian Robles </w:t>
      </w:r>
      <w:r w:rsidR="000F74A1"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i </w:t>
      </w:r>
      <w:proofErr w:type="spellStart"/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Bribiesca</w:t>
      </w:r>
      <w:proofErr w:type="spellEnd"/>
      <w:r w:rsid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:</w:t>
      </w: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 </w:t>
      </w:r>
      <w:hyperlink r:id="rId7" w:history="1">
        <w:r w:rsidRPr="00C356A1">
          <w:rPr>
            <w:rStyle w:val="Hipervnculo"/>
            <w:rFonts w:ascii="Arial" w:eastAsia="Times New Roman" w:hAnsi="Arial" w:cs="Arial"/>
            <w:color w:val="4C94D8" w:themeColor="text2" w:themeTint="80"/>
            <w:kern w:val="0"/>
            <w:sz w:val="24"/>
            <w:szCs w:val="20"/>
            <w:lang w:eastAsia="es-ES"/>
            <w14:ligatures w14:val="none"/>
          </w:rPr>
          <w:t>vrobles@iesesteveterradas.cat</w:t>
        </w:r>
      </w:hyperlink>
    </w:p>
    <w:p w14:paraId="68C6F1B7" w14:textId="77777777" w:rsidR="00F47607" w:rsidRPr="00C356A1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4"/>
          <w:szCs w:val="20"/>
          <w:lang w:eastAsia="es-ES"/>
          <w14:ligatures w14:val="none"/>
        </w:rPr>
      </w:pPr>
    </w:p>
    <w:p w14:paraId="2D96E1AE" w14:textId="45E06E9A" w:rsidR="00F47607" w:rsidRPr="00C356A1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4"/>
          <w:szCs w:val="20"/>
          <w:lang w:eastAsia="es-ES"/>
          <w14:ligatures w14:val="none"/>
        </w:rPr>
      </w:pP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Miquel </w:t>
      </w:r>
      <w:proofErr w:type="spellStart"/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Soberanas</w:t>
      </w:r>
      <w:proofErr w:type="spellEnd"/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 </w:t>
      </w:r>
      <w:r w:rsidR="000F74A1"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i </w:t>
      </w: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Cisa:</w:t>
      </w:r>
      <w:r w:rsidRPr="009E4FD0">
        <w:rPr>
          <w:rFonts w:ascii="Times New Roman" w:eastAsia="Times New Roman" w:hAnsi="Times New Roman" w:cs="Times New Roman"/>
          <w:kern w:val="0"/>
          <w:sz w:val="24"/>
          <w:szCs w:val="20"/>
          <w:lang w:eastAsia="es-ES"/>
          <w14:ligatures w14:val="none"/>
        </w:rPr>
        <w:t xml:space="preserve"> </w:t>
      </w:r>
      <w:hyperlink r:id="rId8" w:history="1">
        <w:r w:rsidRPr="00C356A1">
          <w:rPr>
            <w:rFonts w:ascii="Arial" w:eastAsia="Times New Roman" w:hAnsi="Arial" w:cs="Arial"/>
            <w:color w:val="4C94D8" w:themeColor="text2" w:themeTint="80"/>
            <w:kern w:val="0"/>
            <w:sz w:val="24"/>
            <w:szCs w:val="20"/>
            <w:u w:val="single"/>
            <w:lang w:eastAsia="es-ES"/>
            <w14:ligatures w14:val="none"/>
          </w:rPr>
          <w:t>msoberan@iesesteveterradas.cat</w:t>
        </w:r>
      </w:hyperlink>
    </w:p>
    <w:p w14:paraId="105C9F7D" w14:textId="77777777" w:rsidR="00F47607" w:rsidRPr="00F47607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4"/>
          <w:szCs w:val="20"/>
          <w:lang w:eastAsia="es-ES"/>
          <w14:ligatures w14:val="none"/>
        </w:rPr>
      </w:pPr>
    </w:p>
    <w:p w14:paraId="4C5F38A1" w14:textId="77777777" w:rsidR="00F47607" w:rsidRPr="00F47607" w:rsidRDefault="00F47607" w:rsidP="00F4760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</w:pPr>
    </w:p>
    <w:p w14:paraId="7C0C577E" w14:textId="18B09896" w:rsidR="00F47607" w:rsidRPr="00F47607" w:rsidRDefault="00F47607" w:rsidP="00F47607">
      <w:pPr>
        <w:keepNext/>
        <w:numPr>
          <w:ilvl w:val="0"/>
          <w:numId w:val="1"/>
        </w:numPr>
        <w:tabs>
          <w:tab w:val="clear" w:pos="360"/>
        </w:tabs>
        <w:spacing w:before="360" w:after="120" w:line="240" w:lineRule="auto"/>
        <w:jc w:val="both"/>
        <w:outlineLvl w:val="3"/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</w:pPr>
      <w:bookmarkStart w:id="2" w:name="_Toc11235374"/>
      <w:bookmarkStart w:id="3" w:name="_Toc33898195"/>
      <w:r w:rsidRPr="00F47607"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  <w:t xml:space="preserve">material </w:t>
      </w:r>
      <w:bookmarkEnd w:id="2"/>
      <w:r w:rsidRPr="00F47607"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  <w:t>UTILITZAT</w:t>
      </w:r>
      <w:bookmarkEnd w:id="3"/>
    </w:p>
    <w:p w14:paraId="00858945" w14:textId="77777777" w:rsidR="00F47607" w:rsidRPr="00F47607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</w:pPr>
    </w:p>
    <w:p w14:paraId="1DEFBF5C" w14:textId="1E534340" w:rsidR="00F47607" w:rsidRPr="009E4FD0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</w:pP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El professor</w:t>
      </w:r>
      <w:r w:rsidR="000F7951"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s</w:t>
      </w: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 </w:t>
      </w:r>
      <w:r w:rsidR="000F7951"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>facilitaran</w:t>
      </w:r>
      <w:r w:rsidRPr="009E4FD0"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  <w:t xml:space="preserve"> els continguts teòrics corresponents via correu electrònic amb data màxima 01/10/2025.</w:t>
      </w:r>
    </w:p>
    <w:p w14:paraId="118CF51B" w14:textId="77777777" w:rsidR="00F47607" w:rsidRPr="00F47607" w:rsidRDefault="00F47607" w:rsidP="00F47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</w:pPr>
    </w:p>
    <w:p w14:paraId="22DA11DD" w14:textId="06767723" w:rsidR="00F47607" w:rsidRPr="00F47607" w:rsidRDefault="00F47607" w:rsidP="00F47607">
      <w:pPr>
        <w:keepNext/>
        <w:numPr>
          <w:ilvl w:val="0"/>
          <w:numId w:val="1"/>
        </w:numPr>
        <w:spacing w:before="360" w:after="120" w:line="240" w:lineRule="auto"/>
        <w:ind w:right="430"/>
        <w:jc w:val="both"/>
        <w:outlineLvl w:val="3"/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</w:pPr>
      <w:bookmarkStart w:id="4" w:name="_Toc11235377"/>
      <w:bookmarkStart w:id="5" w:name="_Toc33898198"/>
      <w:r w:rsidRPr="00F47607"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  <w:t>relació D’UNITATS FORMATIVES seqüenciades i Temporitzades</w:t>
      </w:r>
      <w:bookmarkEnd w:id="4"/>
      <w:bookmarkEnd w:id="5"/>
      <w:r w:rsidRPr="00F47607">
        <w:rPr>
          <w:rFonts w:ascii="Arial" w:eastAsia="Times New Roman" w:hAnsi="Arial" w:cs="Arial"/>
          <w:b/>
          <w:bCs/>
          <w:caps/>
          <w:kern w:val="0"/>
          <w:sz w:val="26"/>
          <w:szCs w:val="20"/>
          <w:lang w:eastAsia="es-ES"/>
          <w14:ligatures w14:val="non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661"/>
        <w:gridCol w:w="6095"/>
        <w:gridCol w:w="572"/>
        <w:gridCol w:w="661"/>
      </w:tblGrid>
      <w:tr w:rsidR="00F47607" w:rsidRPr="00F47607" w14:paraId="6C9EA1B9" w14:textId="77777777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C1850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UF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D8469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AEA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D97B2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TÍTOL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1628D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HORES</w:t>
            </w:r>
          </w:p>
        </w:tc>
      </w:tr>
      <w:tr w:rsidR="00F47607" w:rsidRPr="00F47607" w14:paraId="19104848" w14:textId="77777777">
        <w:trPr>
          <w:trHeight w:val="3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F22A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4E0A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770E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A0804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23036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AEA</w:t>
            </w:r>
          </w:p>
        </w:tc>
      </w:tr>
      <w:tr w:rsidR="00F47607" w:rsidRPr="00F47607" w14:paraId="402868C6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1C2A2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47779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846C2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Circuit administratiu compravenda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F463C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649C3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67AF578C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850D7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22AF0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60311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Càlcul de preus de venda, compra i descomptes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080C3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88DA8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26</w:t>
            </w:r>
          </w:p>
        </w:tc>
      </w:tr>
      <w:tr w:rsidR="00F47607" w:rsidRPr="00F47607" w14:paraId="005085B5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E76D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10B6A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FB307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Confecció de documents administratius de les operacions de compravenda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4055C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E70F6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26</w:t>
            </w:r>
          </w:p>
        </w:tc>
      </w:tr>
      <w:tr w:rsidR="00F47607" w:rsidRPr="00F47607" w14:paraId="1A175808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6197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ACFBB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00C54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Tramitació de cobraments i pagaments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5D2B9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1E5BD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14</w:t>
            </w:r>
          </w:p>
        </w:tc>
      </w:tr>
      <w:tr w:rsidR="00F47607" w:rsidRPr="00F47607" w14:paraId="2EA85E79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8F29E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0445B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B304D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8BA42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E7056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3A01612E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D0986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30AAF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DAD79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Gestió d'estocs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4C2E4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566B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3B222F0A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9E31F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B0C0E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A4F39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Control d'existències de magatzem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E2B40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E2585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33</w:t>
            </w:r>
          </w:p>
        </w:tc>
      </w:tr>
      <w:tr w:rsidR="00F47607" w:rsidRPr="00F47607" w14:paraId="6A71C84C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376AA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C1E0A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94E0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27D8B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6F6AB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4F461F10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E0512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547DF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32907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Declaracions fiscals derivades de la compravenda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9C469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10EC4D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5BC5B904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28187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FF447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B38A4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Liquidació d'obligacions fiscals derivades de la compravenda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88DD2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58B81" w14:textId="77777777" w:rsidR="00F47607" w:rsidRPr="00F47607" w:rsidRDefault="00F47607" w:rsidP="00F4760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33</w:t>
            </w:r>
          </w:p>
        </w:tc>
      </w:tr>
      <w:tr w:rsidR="00F47607" w:rsidRPr="00F47607" w14:paraId="754B002F" w14:textId="7777777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7B089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C48B0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D8EBC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99371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A4B63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  <w:tr w:rsidR="00F47607" w:rsidRPr="00F47607" w14:paraId="0CAC0E95" w14:textId="7777777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30894" w14:textId="77777777" w:rsidR="00F47607" w:rsidRPr="00F47607" w:rsidRDefault="00F47607" w:rsidP="00F47607">
            <w:pPr>
              <w:spacing w:after="0" w:line="240" w:lineRule="auto"/>
              <w:ind w:left="-2" w:hanging="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TOTALS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CF932" w14:textId="77777777" w:rsidR="00F47607" w:rsidRPr="00F47607" w:rsidRDefault="00F47607" w:rsidP="00F47607">
            <w:pPr>
              <w:spacing w:after="0" w:line="240" w:lineRule="auto"/>
              <w:ind w:left="-2" w:hanging="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0CE6E" w14:textId="77777777" w:rsidR="00F47607" w:rsidRPr="00F47607" w:rsidRDefault="00F47607" w:rsidP="00F47607">
            <w:pPr>
              <w:spacing w:after="0" w:line="240" w:lineRule="auto"/>
              <w:ind w:left="-2" w:hanging="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132</w:t>
            </w:r>
          </w:p>
        </w:tc>
      </w:tr>
    </w:tbl>
    <w:p w14:paraId="508A6654" w14:textId="489511E4" w:rsidR="00F47607" w:rsidRDefault="00F47607" w:rsidP="00F47607"/>
    <w:p w14:paraId="1D7B108C" w14:textId="77777777" w:rsidR="00F47607" w:rsidRDefault="00F47607" w:rsidP="00F47607">
      <w:pPr>
        <w:pStyle w:val="NormalWeb"/>
        <w:spacing w:before="120" w:beforeAutospacing="0" w:after="240" w:afterAutospacing="0"/>
        <w:jc w:val="both"/>
        <w:textAlignment w:val="baseline"/>
        <w:rPr>
          <w:rFonts w:ascii="Arial" w:hAnsi="Arial" w:cs="Arial"/>
          <w:b/>
          <w:bCs/>
          <w:smallCaps/>
          <w:color w:val="000000"/>
          <w:sz w:val="20"/>
          <w:szCs w:val="20"/>
        </w:rPr>
      </w:pPr>
    </w:p>
    <w:p w14:paraId="370D6AF8" w14:textId="77777777" w:rsidR="00F47607" w:rsidRPr="00F47607" w:rsidRDefault="00F47607" w:rsidP="00F47607">
      <w:pPr>
        <w:pStyle w:val="NormalWeb"/>
        <w:spacing w:before="120" w:beforeAutospacing="0" w:after="240" w:afterAutospacing="0"/>
        <w:jc w:val="both"/>
        <w:textAlignment w:val="baseline"/>
        <w:rPr>
          <w:rFonts w:ascii="Arial" w:hAnsi="Arial" w:cs="Arial"/>
          <w:b/>
          <w:bCs/>
          <w:smallCaps/>
          <w:color w:val="000000"/>
          <w:sz w:val="20"/>
          <w:szCs w:val="20"/>
        </w:rPr>
      </w:pPr>
    </w:p>
    <w:p w14:paraId="5D3EDA82" w14:textId="798925C6" w:rsidR="00F47607" w:rsidRDefault="00F47607" w:rsidP="00F47607">
      <w:pPr>
        <w:pStyle w:val="NormalWeb"/>
        <w:numPr>
          <w:ilvl w:val="0"/>
          <w:numId w:val="1"/>
        </w:numPr>
        <w:spacing w:before="120" w:beforeAutospacing="0" w:after="240" w:afterAutospacing="0"/>
        <w:jc w:val="both"/>
        <w:textAlignment w:val="baseline"/>
        <w:rPr>
          <w:rFonts w:ascii="Arial" w:hAnsi="Arial" w:cs="Arial"/>
          <w:b/>
          <w:bCs/>
          <w:smallCaps/>
          <w:color w:val="000000"/>
          <w:sz w:val="20"/>
          <w:szCs w:val="20"/>
        </w:rPr>
      </w:pPr>
      <w:r>
        <w:rPr>
          <w:rFonts w:ascii="Arial" w:hAnsi="Arial" w:cs="Arial"/>
          <w:b/>
          <w:bCs/>
          <w:smallCaps/>
          <w:color w:val="000000"/>
          <w:sz w:val="20"/>
          <w:szCs w:val="20"/>
        </w:rPr>
        <w:lastRenderedPageBreak/>
        <w:t>I INSTRUMENTS GENERALS D’AVALUACIÓ, QUALIFICACIÓ I RECUPERACIÓ DEL MÒDUL.</w:t>
      </w:r>
    </w:p>
    <w:p w14:paraId="4F5190E2" w14:textId="77777777" w:rsidR="00F47607" w:rsidRDefault="00F47607" w:rsidP="00F47607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  <w:r>
        <w:rPr>
          <w:rFonts w:ascii="Arial" w:hAnsi="Arial" w:cs="Arial"/>
          <w:color w:val="000000"/>
          <w:sz w:val="20"/>
          <w:szCs w:val="20"/>
        </w:rPr>
        <w:t>Per superar el Mòdul Professional, cal haver superat independentment les quatre unitats formatives. La qualificació del mòdul professional (Q</w:t>
      </w:r>
      <w:r>
        <w:rPr>
          <w:rFonts w:ascii="Arial" w:hAnsi="Arial" w:cs="Arial"/>
          <w:color w:val="000000"/>
          <w:sz w:val="12"/>
          <w:szCs w:val="12"/>
          <w:vertAlign w:val="subscript"/>
        </w:rPr>
        <w:t>MP2</w:t>
      </w:r>
      <w:r>
        <w:rPr>
          <w:rFonts w:ascii="Arial" w:hAnsi="Arial" w:cs="Arial"/>
          <w:color w:val="000000"/>
          <w:sz w:val="20"/>
          <w:szCs w:val="20"/>
        </w:rPr>
        <w:t>) s’obté segons la següent ponderació:</w:t>
      </w:r>
    </w:p>
    <w:p w14:paraId="07300EEA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</w:p>
    <w:p w14:paraId="59B8CE32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  <w:r>
        <w:rPr>
          <w:rFonts w:ascii="Arial" w:hAnsi="Arial" w:cs="Arial"/>
          <w:color w:val="000000"/>
          <w:sz w:val="22"/>
          <w:szCs w:val="22"/>
        </w:rPr>
        <w:t>(Q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MP02</w:t>
      </w:r>
      <w:r>
        <w:rPr>
          <w:rFonts w:ascii="Arial" w:hAnsi="Arial" w:cs="Arial"/>
          <w:color w:val="000000"/>
          <w:sz w:val="22"/>
          <w:szCs w:val="22"/>
        </w:rPr>
        <w:t>) = 0,50*Q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UF1</w:t>
      </w:r>
      <w:r>
        <w:rPr>
          <w:rFonts w:ascii="Arial" w:hAnsi="Arial" w:cs="Arial"/>
          <w:color w:val="000000"/>
          <w:sz w:val="22"/>
          <w:szCs w:val="22"/>
        </w:rPr>
        <w:t xml:space="preserve"> + 0,25*Q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UF2</w:t>
      </w:r>
      <w:r>
        <w:rPr>
          <w:rFonts w:ascii="Arial" w:hAnsi="Arial" w:cs="Arial"/>
          <w:color w:val="000000"/>
          <w:sz w:val="22"/>
          <w:szCs w:val="22"/>
        </w:rPr>
        <w:t xml:space="preserve"> + 0,25*Q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UF3 </w:t>
      </w:r>
    </w:p>
    <w:p w14:paraId="21CB2DEE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</w:p>
    <w:p w14:paraId="0AADCE2B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  <w:r>
        <w:rPr>
          <w:rFonts w:ascii="Arial" w:hAnsi="Arial" w:cs="Arial"/>
          <w:color w:val="000000"/>
          <w:sz w:val="22"/>
          <w:szCs w:val="22"/>
        </w:rPr>
        <w:t>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 xml:space="preserve">UF1 = </w:t>
      </w:r>
      <w:r>
        <w:rPr>
          <w:rFonts w:ascii="Arial" w:hAnsi="Arial" w:cs="Arial"/>
          <w:color w:val="000000"/>
          <w:sz w:val="22"/>
          <w:szCs w:val="22"/>
        </w:rPr>
        <w:t>0,33*Q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RA1</w:t>
      </w:r>
      <w:r>
        <w:rPr>
          <w:rFonts w:ascii="Arial" w:hAnsi="Arial" w:cs="Arial"/>
          <w:color w:val="000000"/>
          <w:sz w:val="22"/>
          <w:szCs w:val="22"/>
        </w:rPr>
        <w:t xml:space="preserve"> +0,33*Q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RA2</w:t>
      </w:r>
      <w:r>
        <w:rPr>
          <w:rFonts w:ascii="Arial" w:hAnsi="Arial" w:cs="Arial"/>
          <w:color w:val="000000"/>
          <w:sz w:val="22"/>
          <w:szCs w:val="22"/>
        </w:rPr>
        <w:t xml:space="preserve"> + 0,33*Q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RA3</w:t>
      </w:r>
    </w:p>
    <w:p w14:paraId="48CAFEC5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</w:p>
    <w:p w14:paraId="2E9C996B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  <w:r>
        <w:rPr>
          <w:rFonts w:ascii="Arial" w:hAnsi="Arial" w:cs="Arial"/>
          <w:color w:val="000000"/>
          <w:sz w:val="22"/>
          <w:szCs w:val="22"/>
        </w:rPr>
        <w:t>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 xml:space="preserve">UF2 = </w:t>
      </w:r>
      <w:r>
        <w:rPr>
          <w:rFonts w:ascii="Arial" w:hAnsi="Arial" w:cs="Arial"/>
          <w:color w:val="000000"/>
          <w:sz w:val="22"/>
          <w:szCs w:val="22"/>
        </w:rPr>
        <w:t>1 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RA1</w:t>
      </w:r>
    </w:p>
    <w:p w14:paraId="48B66D25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</w:p>
    <w:p w14:paraId="19860507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  <w:r>
        <w:rPr>
          <w:rFonts w:ascii="Arial" w:hAnsi="Arial" w:cs="Arial"/>
          <w:color w:val="000000"/>
          <w:sz w:val="22"/>
          <w:szCs w:val="22"/>
        </w:rPr>
        <w:t>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 xml:space="preserve">UF3 = </w:t>
      </w:r>
      <w:r>
        <w:rPr>
          <w:rFonts w:ascii="Arial" w:hAnsi="Arial" w:cs="Arial"/>
          <w:color w:val="000000"/>
          <w:sz w:val="22"/>
          <w:szCs w:val="22"/>
        </w:rPr>
        <w:t>1 *Q</w:t>
      </w:r>
      <w:r>
        <w:rPr>
          <w:rFonts w:ascii="Arial" w:hAnsi="Arial" w:cs="Arial"/>
          <w:color w:val="000000"/>
          <w:sz w:val="13"/>
          <w:szCs w:val="13"/>
          <w:vertAlign w:val="subscript"/>
        </w:rPr>
        <w:t>RA1</w:t>
      </w:r>
    </w:p>
    <w:p w14:paraId="457B9630" w14:textId="77777777" w:rsidR="00F47607" w:rsidRDefault="00F47607" w:rsidP="00F47607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</w:pPr>
    </w:p>
    <w:p w14:paraId="619396B0" w14:textId="77777777" w:rsidR="00F47607" w:rsidRPr="00F47607" w:rsidRDefault="00F47607" w:rsidP="00F47607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20" w:afterAutospacing="0"/>
        <w:ind w:left="-2" w:hanging="2"/>
        <w:jc w:val="both"/>
        <w:rPr>
          <w:color w:val="EE0000"/>
        </w:rPr>
      </w:pPr>
      <w:r w:rsidRPr="00F47607">
        <w:rPr>
          <w:rFonts w:ascii="Arial" w:hAnsi="Arial" w:cs="Arial"/>
          <w:b/>
          <w:bCs/>
          <w:color w:val="EE0000"/>
          <w:sz w:val="20"/>
          <w:szCs w:val="20"/>
        </w:rPr>
        <w:t>La nota per poder fer mitja amb altres exàmens d’una mateixa Unitat Formativa serà de 4 punts sobre 10 punts.</w:t>
      </w:r>
    </w:p>
    <w:p w14:paraId="2F01258C" w14:textId="77777777" w:rsidR="00F47607" w:rsidRDefault="00F47607" w:rsidP="00F47607"/>
    <w:p w14:paraId="699934F5" w14:textId="77777777" w:rsidR="00F47607" w:rsidRPr="00F47607" w:rsidRDefault="00F47607" w:rsidP="00F47607">
      <w:pPr>
        <w:numPr>
          <w:ilvl w:val="0"/>
          <w:numId w:val="4"/>
        </w:numPr>
        <w:spacing w:before="100" w:beforeAutospacing="1" w:after="100" w:afterAutospacing="1" w:line="240" w:lineRule="auto"/>
        <w:ind w:left="358"/>
        <w:textAlignment w:val="baseline"/>
        <w:rPr>
          <w:rFonts w:ascii="Arial" w:eastAsia="Times New Roman" w:hAnsi="Arial" w:cs="Arial"/>
          <w:b/>
          <w:bCs/>
          <w:smallCaps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F47607" w:rsidRPr="00F47607" w14:paraId="2CA601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91924A" w14:textId="77777777" w:rsidR="00F47607" w:rsidRPr="00F47607" w:rsidRDefault="00F47607" w:rsidP="00F47607">
            <w:pPr>
              <w:spacing w:before="240"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UF NÚM.: 1 -</w:t>
            </w:r>
            <w:r w:rsidRPr="00F47607">
              <w:rPr>
                <w:rFonts w:ascii="Arial" w:eastAsia="Times New Roman" w:hAnsi="Arial" w:cs="Arial"/>
                <w:b/>
                <w:bCs/>
                <w:smallCap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CIRCUIT ADMINISTRATIU COMPRAVENDA</w:t>
            </w:r>
          </w:p>
        </w:tc>
      </w:tr>
      <w:tr w:rsidR="00F47607" w:rsidRPr="00F47607" w14:paraId="037C63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D517F" w14:textId="77777777" w:rsidR="00F47607" w:rsidRPr="00F47607" w:rsidRDefault="00F47607" w:rsidP="00F47607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RESULTATS D’APRENENTATGE:</w:t>
            </w:r>
          </w:p>
        </w:tc>
      </w:tr>
      <w:tr w:rsidR="00F47607" w:rsidRPr="00F47607" w14:paraId="0D711E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23B21" w14:textId="77777777" w:rsidR="00F47607" w:rsidRPr="00F47607" w:rsidRDefault="00F47607" w:rsidP="00F47607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RESULTATS D’APRENENTATGE:</w:t>
            </w:r>
          </w:p>
          <w:p w14:paraId="2EA35714" w14:textId="77777777" w:rsidR="00F47607" w:rsidRPr="00F47607" w:rsidRDefault="00F47607" w:rsidP="00F47607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RA1. Calcula preus de venda i compra i descomptes aplicant les normes i usos mercantils i la legislació fiscal vigent.</w:t>
            </w:r>
          </w:p>
          <w:p w14:paraId="4B5057EE" w14:textId="77777777" w:rsidR="00F47607" w:rsidRPr="00F47607" w:rsidRDefault="00F47607" w:rsidP="00F47607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RA2. Confecciona documents administratius i telemàtics de les operacions de compravenda, relacionant-los amb les transaccions comercials de l'empresa.</w:t>
            </w:r>
          </w:p>
          <w:p w14:paraId="644A321B" w14:textId="77777777" w:rsidR="00F47607" w:rsidRPr="00F47607" w:rsidRDefault="00F47607" w:rsidP="00F47607">
            <w:pPr>
              <w:shd w:val="clear" w:color="auto" w:fill="FFFFFF"/>
              <w:spacing w:after="12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RA3. Tramita pagaments i cobraments reconeixent la documentació associada i el seu flux dins de l'empresa.</w:t>
            </w:r>
          </w:p>
        </w:tc>
      </w:tr>
      <w:tr w:rsidR="00F47607" w:rsidRPr="00F47607" w14:paraId="585DA2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FCBE3" w14:textId="77777777" w:rsidR="00F47607" w:rsidRPr="00F47607" w:rsidRDefault="00F47607" w:rsidP="00F47607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CRITERIS D’AVALUACIÓ:</w:t>
            </w:r>
          </w:p>
        </w:tc>
      </w:tr>
    </w:tbl>
    <w:p w14:paraId="2121C1C8" w14:textId="77777777" w:rsidR="00F47607" w:rsidRDefault="00F47607" w:rsidP="00F4760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F47607" w:rsidRPr="00F47607" w14:paraId="59CA2A0A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90F3B" w14:textId="77777777" w:rsidR="00F47607" w:rsidRPr="00F47607" w:rsidRDefault="00F47607" w:rsidP="00F47607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INSTRUMENTS I SISTEMA D’AVALUACIÓ I RECUPERACIÓ DE LA UNITAT FORMATIVA</w:t>
            </w:r>
          </w:p>
        </w:tc>
      </w:tr>
      <w:tr w:rsidR="00F47607" w:rsidRPr="00F47607" w14:paraId="64A6ACD5" w14:textId="77777777">
        <w:trPr>
          <w:trHeight w:val="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BB925" w14:textId="77777777" w:rsidR="00F47607" w:rsidRPr="00F47607" w:rsidRDefault="00F47607" w:rsidP="00F47607">
            <w:pPr>
              <w:spacing w:before="240"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Els instruments d’avaluació són:</w:t>
            </w:r>
          </w:p>
          <w:p w14:paraId="2BBA8F6B" w14:textId="77777777" w:rsidR="00F47607" w:rsidRPr="00F47607" w:rsidRDefault="00F47607" w:rsidP="00F47607">
            <w:pPr>
              <w:numPr>
                <w:ilvl w:val="0"/>
                <w:numId w:val="5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Prova/es escrita/es i o pràctiques</w:t>
            </w:r>
          </w:p>
          <w:p w14:paraId="2F1CC095" w14:textId="77777777" w:rsidR="00F47607" w:rsidRPr="00F47607" w:rsidRDefault="00F47607" w:rsidP="00F47607">
            <w:pPr>
              <w:numPr>
                <w:ilvl w:val="0"/>
                <w:numId w:val="5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Proves pràctiques puntuables</w:t>
            </w:r>
          </w:p>
          <w:p w14:paraId="2479119B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1654"/>
              <w:gridCol w:w="2984"/>
              <w:gridCol w:w="1322"/>
            </w:tblGrid>
            <w:tr w:rsidR="00F47607" w:rsidRPr="00F47607" w14:paraId="4D542CC5" w14:textId="77777777">
              <w:trPr>
                <w:trHeight w:val="454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A53F0C" w14:textId="77777777" w:rsidR="00F47607" w:rsidRPr="00F47607" w:rsidRDefault="00F47607" w:rsidP="00F47607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Resultats d’aprenentatge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70A41A" w14:textId="77777777" w:rsidR="00F47607" w:rsidRPr="00F47607" w:rsidRDefault="00F47607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Instruments d’avaluació</w:t>
                  </w:r>
                </w:p>
              </w:tc>
            </w:tr>
            <w:tr w:rsidR="00F47607" w:rsidRPr="00F47607" w14:paraId="28E8156B" w14:textId="77777777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466BAB" w14:textId="77777777" w:rsidR="00F47607" w:rsidRPr="00F47607" w:rsidRDefault="00F47607" w:rsidP="00F47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9D3A63" w14:textId="77777777" w:rsidR="00F47607" w:rsidRPr="00F47607" w:rsidRDefault="00F47607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 escrites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D5DBCE" w14:textId="77777777" w:rsidR="00F47607" w:rsidRPr="00F47607" w:rsidRDefault="00F47607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 pràctiques puntuables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5E40C8" w14:textId="77777777" w:rsidR="00F47607" w:rsidRPr="00F47607" w:rsidRDefault="00F47607" w:rsidP="00F47607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Seguiment </w:t>
                  </w:r>
                </w:p>
              </w:tc>
            </w:tr>
            <w:tr w:rsidR="000F74A1" w:rsidRPr="00F47607" w14:paraId="02B089EF" w14:textId="77777777">
              <w:trPr>
                <w:gridAfter w:val="1"/>
                <w:trHeight w:val="4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A8A7EC3" w14:textId="77777777" w:rsidR="000F74A1" w:rsidRPr="00F47607" w:rsidRDefault="000F74A1" w:rsidP="00F47607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RA1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2DF753" w14:textId="5FB816A9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3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7607FE" w14:textId="29F51551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7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</w:tr>
            <w:tr w:rsidR="000F74A1" w:rsidRPr="00F47607" w14:paraId="1F59CE00" w14:textId="77777777">
              <w:trPr>
                <w:gridAfter w:val="1"/>
                <w:trHeight w:val="4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A84CAC" w14:textId="77777777" w:rsidR="000F74A1" w:rsidRPr="00F47607" w:rsidRDefault="000F74A1" w:rsidP="00F47607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RA2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923AD3" w14:textId="1F51ECFA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3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E7A769" w14:textId="3120FC7F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7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</w:tr>
            <w:tr w:rsidR="000F74A1" w:rsidRPr="00F47607" w14:paraId="16C1D374" w14:textId="77777777">
              <w:trPr>
                <w:gridAfter w:val="1"/>
                <w:trHeight w:val="4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40958A" w14:textId="77777777" w:rsidR="000F74A1" w:rsidRPr="00F47607" w:rsidRDefault="000F74A1" w:rsidP="00F47607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RA3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B5AA2B" w14:textId="1610184B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3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4E2810" w14:textId="1DFA3137" w:rsidR="000F74A1" w:rsidRPr="00F47607" w:rsidRDefault="000F74A1" w:rsidP="00F47607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7</w:t>
                  </w:r>
                  <w:r w:rsidRPr="00F4760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</w:tr>
          </w:tbl>
          <w:p w14:paraId="24D9BAD2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p w14:paraId="4FE0CE2C" w14:textId="77777777" w:rsidR="00F47607" w:rsidRPr="00F47607" w:rsidRDefault="00F47607" w:rsidP="00F47607">
            <w:pPr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La nota final de la UF1 es:</w:t>
            </w:r>
          </w:p>
          <w:p w14:paraId="7E525D8D" w14:textId="77777777" w:rsidR="00F47607" w:rsidRPr="00F47607" w:rsidRDefault="00F47607" w:rsidP="00F4760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Q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bscript"/>
                <w:lang w:eastAsia="ca-ES"/>
                <w14:ligatures w14:val="none"/>
              </w:rPr>
              <w:t xml:space="preserve">UF1 = 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0,33*Q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bscript"/>
                <w:lang w:eastAsia="ca-ES"/>
                <w14:ligatures w14:val="none"/>
              </w:rPr>
              <w:t>RA1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+0,33*Q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bscript"/>
                <w:lang w:eastAsia="ca-ES"/>
                <w14:ligatures w14:val="none"/>
              </w:rPr>
              <w:t>RA2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+ 0,33*Q</w:t>
            </w:r>
            <w:r w:rsidRPr="00F4760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bscript"/>
                <w:lang w:eastAsia="ca-ES"/>
                <w14:ligatures w14:val="none"/>
              </w:rPr>
              <w:t>RA3</w:t>
            </w:r>
          </w:p>
          <w:p w14:paraId="38DBD5D2" w14:textId="77777777" w:rsidR="00F47607" w:rsidRPr="00F47607" w:rsidRDefault="00F47607" w:rsidP="00F476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</w:tbl>
    <w:p w14:paraId="63AEFC96" w14:textId="77777777" w:rsidR="00F47607" w:rsidRDefault="00F47607" w:rsidP="00F4760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9"/>
        <w:gridCol w:w="1275"/>
      </w:tblGrid>
      <w:tr w:rsidR="000F74A1" w:rsidRPr="000F74A1" w14:paraId="3D9E8E39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9C385" w14:textId="77777777" w:rsidR="000F74A1" w:rsidRPr="000F74A1" w:rsidRDefault="000F74A1" w:rsidP="000F74A1">
            <w:pPr>
              <w:spacing w:before="240"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UF NÚM.: 2 -</w:t>
            </w:r>
            <w:r w:rsidRPr="000F74A1">
              <w:rPr>
                <w:rFonts w:ascii="Arial" w:eastAsia="Times New Roman" w:hAnsi="Arial" w:cs="Arial"/>
                <w:b/>
                <w:bCs/>
                <w:smallCap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GESTIÓ D'ESTOCS</w:t>
            </w:r>
          </w:p>
        </w:tc>
      </w:tr>
      <w:tr w:rsidR="000F74A1" w:rsidRPr="000F74A1" w14:paraId="0147CC1B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2FBF0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RESULTATS D’APRENENTATGE: </w:t>
            </w:r>
          </w:p>
        </w:tc>
      </w:tr>
      <w:tr w:rsidR="000F74A1" w:rsidRPr="000F74A1" w14:paraId="22FE1725" w14:textId="77777777">
        <w:trPr>
          <w:trHeight w:val="5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DD7D7" w14:textId="77777777" w:rsidR="000F74A1" w:rsidRPr="000F74A1" w:rsidRDefault="000F74A1" w:rsidP="000F74A1">
            <w:pPr>
              <w:spacing w:before="120"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RA1. Controla existències reconeixent i aplicant sistemes de gestió de magatzem.</w:t>
            </w:r>
          </w:p>
        </w:tc>
      </w:tr>
      <w:tr w:rsidR="000F74A1" w:rsidRPr="000F74A1" w14:paraId="60CFEEE9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AA2B0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CRITERIS D’AVALUACIÓ:</w:t>
            </w:r>
          </w:p>
        </w:tc>
      </w:tr>
      <w:tr w:rsidR="000F74A1" w:rsidRPr="000F74A1" w14:paraId="2CF37CEA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D4A98" w14:textId="77777777" w:rsidR="000F74A1" w:rsidRPr="000F74A1" w:rsidRDefault="000F74A1" w:rsidP="000F74A1">
            <w:pPr>
              <w:shd w:val="clear" w:color="auto" w:fill="FFFFFF"/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 Classifica els diferents tipus d’existències habituals en empreses de producció, comercials i de serveis.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1.2 Diferencia els tipus d’embalatges i envasos que s’utilitzen.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1.3 Descriu els procediments administratius de recepció, emmagatzemament, distribució interna i expedició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d’existències.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1.4 Calcula els preus unitaris de cost de les existències, tenint en compte les despeses corresponents.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1.5 Identifica els mètodes de control d’existències.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1.6 Calcula el valor de les existències en un moment determinat aplicant el mètode de valoració establert per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l’empresa.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1.7 Identifica el concepte de variació d’existències.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1.8 Reconeix els conceptes d’estoc mínim i estoc òptim.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1.9 Identifica els procediments interns per al llançament de comandes als proveïdors.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1.10 Valora la importància dels inventaris periòdics.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1.11 Utilitza les aplicacions informàtiques i processos establerts en l’empresa per a la gestió del magatzem.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1.12 Aplica criteris de protecció i respecte al medi ambient en la gestió de residus.</w:t>
            </w:r>
          </w:p>
        </w:tc>
      </w:tr>
      <w:tr w:rsidR="000F74A1" w:rsidRPr="000F74A1" w14:paraId="296B9B9E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BF2BB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CONTINGUTS </w:t>
            </w:r>
          </w:p>
        </w:tc>
      </w:tr>
      <w:tr w:rsidR="000F74A1" w:rsidRPr="000F74A1" w14:paraId="4C3A0EF1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3DD245" w14:textId="77777777" w:rsidR="000F74A1" w:rsidRPr="000F74A1" w:rsidRDefault="000F74A1" w:rsidP="000F74A1">
            <w:pPr>
              <w:shd w:val="clear" w:color="auto" w:fill="FFFFFF"/>
              <w:spacing w:before="120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 Control d’existències de magatzem:</w:t>
            </w:r>
          </w:p>
          <w:p w14:paraId="7EB85AAF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1.1. Organització i funcionament de magatzems.</w:t>
            </w:r>
          </w:p>
          <w:p w14:paraId="017BDF91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1.2. Tipus d’existències. Productes peribles.</w:t>
            </w:r>
          </w:p>
          <w:p w14:paraId="083C780C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1.3. Envasos i embalatges.</w:t>
            </w:r>
          </w:p>
          <w:p w14:paraId="12D62AF2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1.4. Etiquetatge. Sistemes tradicionals i telemàtics. </w:t>
            </w:r>
          </w:p>
          <w:p w14:paraId="3D3A48F0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1.5. Inventaris i verificacions.</w:t>
            </w:r>
          </w:p>
          <w:p w14:paraId="000CF82B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t>1.6. Control i gestió d’existències. Processos administratius. </w:t>
            </w:r>
          </w:p>
          <w:p w14:paraId="0C9944AB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1.7. Estoc mínim i estoc òptim.</w:t>
            </w:r>
          </w:p>
          <w:p w14:paraId="6EEC0CB1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1.8. Mètodes de valoració d’existències.</w:t>
            </w:r>
          </w:p>
          <w:p w14:paraId="70AFCF1D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1.9. Fitxes de control de magatzem.</w:t>
            </w:r>
          </w:p>
          <w:p w14:paraId="23A97A0E" w14:textId="77777777" w:rsidR="000F74A1" w:rsidRPr="000F74A1" w:rsidRDefault="000F74A1" w:rsidP="000F74A1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1.10. Traçabilitat dels productes. La identificació per radio freqüència (RFID).</w:t>
            </w:r>
          </w:p>
          <w:p w14:paraId="37BC41EE" w14:textId="77777777" w:rsidR="000F74A1" w:rsidRPr="000F74A1" w:rsidRDefault="000F74A1" w:rsidP="000F74A1">
            <w:pPr>
              <w:shd w:val="clear" w:color="auto" w:fill="FFFFFF"/>
              <w:spacing w:after="24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1.11. Aplicacions específiques de control de magatzem.</w:t>
            </w:r>
          </w:p>
        </w:tc>
      </w:tr>
      <w:tr w:rsidR="000F74A1" w:rsidRPr="000F74A1" w14:paraId="23C2486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C1854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t>ACTIVITATS D’ENSENYAMENT I APRENENTATGE (AEA)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1E341E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Hores:</w:t>
            </w:r>
          </w:p>
        </w:tc>
      </w:tr>
      <w:tr w:rsidR="000F74A1" w:rsidRPr="000F74A1" w14:paraId="74CA74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615C28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AEA 1: </w:t>
            </w: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Control d’existències de magatzem</w:t>
            </w:r>
          </w:p>
          <w:p w14:paraId="05194D37" w14:textId="77777777" w:rsidR="000F74A1" w:rsidRPr="000F74A1" w:rsidRDefault="000F74A1" w:rsidP="000F74A1">
            <w:pPr>
              <w:numPr>
                <w:ilvl w:val="0"/>
                <w:numId w:val="6"/>
              </w:numPr>
              <w:spacing w:after="12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AEA 1.1: Gestió de existències</w:t>
            </w:r>
          </w:p>
          <w:p w14:paraId="36B3F300" w14:textId="77777777" w:rsidR="000F74A1" w:rsidRPr="000F74A1" w:rsidRDefault="000F74A1" w:rsidP="000F74A1">
            <w:pPr>
              <w:numPr>
                <w:ilvl w:val="1"/>
                <w:numId w:val="7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Aprovisionament</w:t>
            </w:r>
          </w:p>
          <w:p w14:paraId="307E0D6F" w14:textId="77777777" w:rsidR="000F74A1" w:rsidRPr="000F74A1" w:rsidRDefault="000F74A1" w:rsidP="000F74A1">
            <w:pPr>
              <w:numPr>
                <w:ilvl w:val="1"/>
                <w:numId w:val="8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Objectius de la gestió de estocs</w:t>
            </w:r>
          </w:p>
          <w:p w14:paraId="6ED62B45" w14:textId="77777777" w:rsidR="000F74A1" w:rsidRPr="000F74A1" w:rsidRDefault="000F74A1" w:rsidP="000F74A1">
            <w:pPr>
              <w:numPr>
                <w:ilvl w:val="1"/>
                <w:numId w:val="9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Els costos de l’aprovisionament</w:t>
            </w:r>
          </w:p>
          <w:p w14:paraId="2946EF01" w14:textId="77777777" w:rsidR="000F74A1" w:rsidRPr="000F74A1" w:rsidRDefault="000F74A1" w:rsidP="000F74A1">
            <w:pPr>
              <w:numPr>
                <w:ilvl w:val="1"/>
                <w:numId w:val="10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Classes de estocs</w:t>
            </w:r>
          </w:p>
          <w:p w14:paraId="214BB36F" w14:textId="77777777" w:rsidR="000F74A1" w:rsidRPr="000F74A1" w:rsidRDefault="000F74A1" w:rsidP="000F74A1">
            <w:pPr>
              <w:numPr>
                <w:ilvl w:val="1"/>
                <w:numId w:val="11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Evolució de les existències en el magatzem</w:t>
            </w:r>
          </w:p>
          <w:p w14:paraId="702F7A65" w14:textId="77777777" w:rsidR="000F74A1" w:rsidRPr="000F74A1" w:rsidRDefault="000F74A1" w:rsidP="000F74A1">
            <w:pPr>
              <w:numPr>
                <w:ilvl w:val="1"/>
                <w:numId w:val="12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La reposició de les mercaderies</w:t>
            </w:r>
          </w:p>
          <w:p w14:paraId="6877630F" w14:textId="77777777" w:rsidR="000F74A1" w:rsidRPr="000F74A1" w:rsidRDefault="000F74A1" w:rsidP="000F74A1">
            <w:pPr>
              <w:numPr>
                <w:ilvl w:val="1"/>
                <w:numId w:val="13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Anàlisi ABC</w:t>
            </w:r>
          </w:p>
          <w:p w14:paraId="472025B8" w14:textId="77777777" w:rsidR="000F74A1" w:rsidRPr="000F74A1" w:rsidRDefault="000F74A1" w:rsidP="000F74A1">
            <w:pPr>
              <w:numPr>
                <w:ilvl w:val="1"/>
                <w:numId w:val="14"/>
              </w:numPr>
              <w:spacing w:after="12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Rotació dels estocs</w:t>
            </w:r>
          </w:p>
          <w:p w14:paraId="3753D391" w14:textId="77777777" w:rsidR="000F74A1" w:rsidRPr="000F74A1" w:rsidRDefault="000F74A1" w:rsidP="000F74A1">
            <w:pPr>
              <w:numPr>
                <w:ilvl w:val="0"/>
                <w:numId w:val="6"/>
              </w:numPr>
              <w:spacing w:after="12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AEA 1.2: Valoració i control de les existències</w:t>
            </w:r>
          </w:p>
          <w:p w14:paraId="25E845B5" w14:textId="77777777" w:rsidR="000F74A1" w:rsidRPr="000F74A1" w:rsidRDefault="000F74A1" w:rsidP="000F74A1">
            <w:pPr>
              <w:numPr>
                <w:ilvl w:val="1"/>
                <w:numId w:val="15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Les existències i la seva classificació</w:t>
            </w:r>
          </w:p>
          <w:p w14:paraId="5AC6F709" w14:textId="77777777" w:rsidR="000F74A1" w:rsidRPr="000F74A1" w:rsidRDefault="000F74A1" w:rsidP="000F74A1">
            <w:pPr>
              <w:numPr>
                <w:ilvl w:val="1"/>
                <w:numId w:val="16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Valoració de les existències</w:t>
            </w:r>
          </w:p>
          <w:p w14:paraId="1DFFFCA6" w14:textId="77777777" w:rsidR="000F74A1" w:rsidRPr="000F74A1" w:rsidRDefault="000F74A1" w:rsidP="000F74A1">
            <w:pPr>
              <w:numPr>
                <w:ilvl w:val="1"/>
                <w:numId w:val="17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Valoració de les sortides i les existències finals</w:t>
            </w:r>
          </w:p>
          <w:p w14:paraId="008C20C2" w14:textId="77777777" w:rsidR="000F74A1" w:rsidRPr="000F74A1" w:rsidRDefault="000F74A1" w:rsidP="000F74A1">
            <w:pPr>
              <w:numPr>
                <w:ilvl w:val="1"/>
                <w:numId w:val="18"/>
              </w:numPr>
              <w:spacing w:after="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Inventaris</w:t>
            </w:r>
          </w:p>
          <w:p w14:paraId="1AD16BA6" w14:textId="77777777" w:rsidR="000F74A1" w:rsidRPr="000F74A1" w:rsidRDefault="000F74A1" w:rsidP="000F74A1">
            <w:pPr>
              <w:numPr>
                <w:ilvl w:val="1"/>
                <w:numId w:val="19"/>
              </w:numPr>
              <w:spacing w:after="120" w:line="240" w:lineRule="auto"/>
              <w:ind w:left="358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Control d’inventaris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B897B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33</w:t>
            </w:r>
          </w:p>
          <w:p w14:paraId="0E7638A6" w14:textId="77777777" w:rsidR="000F74A1" w:rsidRPr="000F74A1" w:rsidRDefault="000F74A1" w:rsidP="000F74A1">
            <w:pPr>
              <w:spacing w:before="120" w:after="180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16</w:t>
            </w:r>
          </w:p>
          <w:p w14:paraId="6867E509" w14:textId="77777777" w:rsidR="000F74A1" w:rsidRPr="000F74A1" w:rsidRDefault="000F74A1" w:rsidP="000F74A1">
            <w:pPr>
              <w:spacing w:before="120"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17</w:t>
            </w:r>
          </w:p>
        </w:tc>
      </w:tr>
    </w:tbl>
    <w:p w14:paraId="11B73FC1" w14:textId="77777777" w:rsidR="000F74A1" w:rsidRDefault="000F74A1" w:rsidP="000F74A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0F74A1" w:rsidRPr="000F74A1" w14:paraId="1DBF042A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9192F1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INSTRUMENTS I SISTEMA D’AVALUACIÓ I RECUPERACIÓ DE LA UNITAT FORMATIVA</w:t>
            </w:r>
          </w:p>
        </w:tc>
      </w:tr>
      <w:tr w:rsidR="000F74A1" w:rsidRPr="000F74A1" w14:paraId="55D10240" w14:textId="77777777">
        <w:trPr>
          <w:trHeight w:val="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F8637" w14:textId="77777777" w:rsidR="000F74A1" w:rsidRPr="000F74A1" w:rsidRDefault="000F74A1" w:rsidP="000F74A1">
            <w:pPr>
              <w:spacing w:before="240"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Els instruments d’avaluació són:</w:t>
            </w:r>
          </w:p>
          <w:p w14:paraId="229CC659" w14:textId="77777777" w:rsidR="000F74A1" w:rsidRPr="000F74A1" w:rsidRDefault="000F74A1" w:rsidP="000F74A1">
            <w:pPr>
              <w:numPr>
                <w:ilvl w:val="0"/>
                <w:numId w:val="20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Prova/es escrita/es i o pràctiques</w:t>
            </w:r>
          </w:p>
          <w:p w14:paraId="7371FA0E" w14:textId="77777777" w:rsidR="000F74A1" w:rsidRPr="000F74A1" w:rsidRDefault="000F74A1" w:rsidP="000F74A1">
            <w:pPr>
              <w:numPr>
                <w:ilvl w:val="0"/>
                <w:numId w:val="20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Proves pràctiques puntuables</w:t>
            </w:r>
          </w:p>
          <w:p w14:paraId="78F55A1E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1735"/>
              <w:gridCol w:w="2457"/>
            </w:tblGrid>
            <w:tr w:rsidR="000F74A1" w:rsidRPr="000F74A1" w14:paraId="57D184AB" w14:textId="77777777">
              <w:trPr>
                <w:trHeight w:val="454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8F30CC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Resultats d’aprenentatge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5004B6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Instruments d’avaluació</w:t>
                  </w:r>
                </w:p>
              </w:tc>
            </w:tr>
            <w:tr w:rsidR="000F74A1" w:rsidRPr="000F74A1" w14:paraId="0D416BAA" w14:textId="77777777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DB8A10" w14:textId="77777777" w:rsidR="000F74A1" w:rsidRPr="000F74A1" w:rsidRDefault="000F74A1" w:rsidP="000F74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04C378B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 escrites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FB9E06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</w:t>
                  </w:r>
                </w:p>
                <w:p w14:paraId="4DEA0D71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Pràctiques puntuables </w:t>
                  </w:r>
                </w:p>
              </w:tc>
            </w:tr>
            <w:tr w:rsidR="000F74A1" w:rsidRPr="000F74A1" w14:paraId="234B480A" w14:textId="77777777">
              <w:trPr>
                <w:trHeight w:val="4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CC1F31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RA1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D56AC0" w14:textId="19993DB9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3</w:t>
                  </w: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6D1A52" w14:textId="36DF1042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7</w:t>
                  </w: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</w:tr>
          </w:tbl>
          <w:p w14:paraId="1A1777E2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p w14:paraId="115EE130" w14:textId="77777777" w:rsidR="000F74A1" w:rsidRPr="000F74A1" w:rsidRDefault="000F74A1" w:rsidP="000F74A1">
            <w:pPr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La nota final de la UF2 es:</w:t>
            </w:r>
          </w:p>
          <w:p w14:paraId="7FF197DF" w14:textId="77777777" w:rsidR="000F74A1" w:rsidRPr="000F74A1" w:rsidRDefault="000F74A1" w:rsidP="000F74A1">
            <w:pPr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Q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bscript"/>
                <w:lang w:eastAsia="ca-ES"/>
                <w14:ligatures w14:val="none"/>
              </w:rPr>
              <w:t xml:space="preserve">UF2 =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1 *Q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bscript"/>
                <w:lang w:eastAsia="ca-ES"/>
                <w14:ligatures w14:val="none"/>
              </w:rPr>
              <w:t>RA1</w:t>
            </w:r>
          </w:p>
          <w:p w14:paraId="725C3102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</w:tbl>
    <w:p w14:paraId="6ED2BDBF" w14:textId="77777777" w:rsidR="000F74A1" w:rsidRDefault="000F74A1" w:rsidP="000F74A1"/>
    <w:p w14:paraId="20E884DD" w14:textId="77777777" w:rsidR="000F74A1" w:rsidRDefault="000F74A1" w:rsidP="000F74A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0F74A1" w:rsidRPr="000F74A1" w14:paraId="66E987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CF757" w14:textId="77777777" w:rsidR="000F74A1" w:rsidRPr="000F74A1" w:rsidRDefault="000F74A1" w:rsidP="000F74A1">
            <w:pPr>
              <w:spacing w:before="240"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UF NÚM.: 3 -</w:t>
            </w:r>
            <w:r w:rsidRPr="000F74A1">
              <w:rPr>
                <w:rFonts w:ascii="Arial" w:eastAsia="Times New Roman" w:hAnsi="Arial" w:cs="Arial"/>
                <w:b/>
                <w:bCs/>
                <w:smallCap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DECLARACIONS FISCALS DERIVADES DE LA COMPRAVENDA.</w:t>
            </w:r>
          </w:p>
        </w:tc>
      </w:tr>
      <w:tr w:rsidR="000F74A1" w:rsidRPr="000F74A1" w14:paraId="1AAC5F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67467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RESULTATS D’APRENENTATGE:</w:t>
            </w:r>
          </w:p>
        </w:tc>
      </w:tr>
      <w:tr w:rsidR="000F74A1" w:rsidRPr="000F74A1" w14:paraId="7C0EC7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D262F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RA1. Liquida obligacions fiscals derivades de les operacions de compravenda aplicant la normativa fiscal vigent.</w:t>
            </w:r>
          </w:p>
        </w:tc>
      </w:tr>
      <w:tr w:rsidR="000F74A1" w:rsidRPr="000F74A1" w14:paraId="09F5F2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0BE8FC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CRITERIS D’AVALUACIÓ:</w:t>
            </w:r>
          </w:p>
        </w:tc>
      </w:tr>
      <w:tr w:rsidR="000F74A1" w:rsidRPr="000F74A1" w14:paraId="16858B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7C1E0" w14:textId="77777777" w:rsidR="000F74A1" w:rsidRPr="000F74A1" w:rsidRDefault="000F74A1" w:rsidP="000F74A1">
            <w:pPr>
              <w:shd w:val="clear" w:color="auto" w:fill="FFFFFF"/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 Identifica les característiques bàsiques de les normes mercantils i fiscals aplicables a les operacions de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compravenda.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1.2 Identifica les obligacions de registre en relació amb l’IVA 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1.3 Identifica el calendari d’obligacions fiscals de l’empresa relacionades amb les operacions de compravenda.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1.4 Analitza les vies de presentació de les obligacions fiscals d’una empresa en funció de l’objecte de negoci i la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seva dimensió.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1.5 Identifica i emplena segons les instruccions rebudes els models trimestrals o mensuals de declaració en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relació amb l’IVA.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1.6 Identifica i emplena segons les instruccions rebudes els models de resum anual en relació amb l’IVA.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1.7 Identifica i emplena segons les instruccions rebudes els models de declaració d’operacions amb tercers.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1.8 Identifica les obligacions de declaració estadística i informativa, i els resums anuals de les operacions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intracomunitàries i exteriors.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1.9 Identifica i emplena segons les instruccions rebudes els models de declaració i el resum anual de les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retencions efectuades per l’empresa per les mediacions de venda.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1.10 Identifica i emplena segons les instruccions rebudes els llibres de registre obligatoris per a les empreses.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1.11 Identifica i complimenta segons les instruccions rebudes els llibres de registre voluntaris per a les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empreses.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1.12 Reconeix la normativa sobre la conservació de documents i d’informació.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1.13 Analitza les implicacions de l’externalització de les obligacions fiscals de l’empresa i reconeix la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br/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documentació i les dades a aportar periòdicament.</w:t>
            </w:r>
          </w:p>
        </w:tc>
      </w:tr>
    </w:tbl>
    <w:p w14:paraId="475F32E7" w14:textId="77777777" w:rsidR="000F74A1" w:rsidRDefault="000F74A1" w:rsidP="000F74A1"/>
    <w:p w14:paraId="3042CB66" w14:textId="77777777" w:rsidR="000F74A1" w:rsidRDefault="000F74A1" w:rsidP="000F74A1"/>
    <w:p w14:paraId="23336B7E" w14:textId="77777777" w:rsidR="000F74A1" w:rsidRDefault="000F74A1" w:rsidP="000F74A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0F74A1" w:rsidRPr="000F74A1" w14:paraId="3269F3FE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72A98" w14:textId="77777777" w:rsidR="000F74A1" w:rsidRPr="000F74A1" w:rsidRDefault="000F74A1" w:rsidP="000F74A1">
            <w:pPr>
              <w:spacing w:before="120" w:after="12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t>INSTRUMENTS I SISTEMA D’AVALUACIÓ I RECUPERACIÓ DE LA UNITAT FORMATIVA</w:t>
            </w:r>
          </w:p>
        </w:tc>
      </w:tr>
      <w:tr w:rsidR="000F74A1" w:rsidRPr="000F74A1" w14:paraId="0B9548B2" w14:textId="77777777">
        <w:trPr>
          <w:trHeight w:val="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22AF8" w14:textId="77777777" w:rsidR="000F74A1" w:rsidRPr="000F74A1" w:rsidRDefault="000F74A1" w:rsidP="000F74A1">
            <w:pPr>
              <w:spacing w:before="240"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Els instruments d’avaluació són:</w:t>
            </w:r>
          </w:p>
          <w:p w14:paraId="24F741D0" w14:textId="77777777" w:rsidR="000F74A1" w:rsidRPr="000F74A1" w:rsidRDefault="000F74A1" w:rsidP="000F74A1">
            <w:pPr>
              <w:numPr>
                <w:ilvl w:val="0"/>
                <w:numId w:val="21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Prova/es escrita/es i o pràctiques</w:t>
            </w:r>
          </w:p>
          <w:p w14:paraId="3CA49A9C" w14:textId="77777777" w:rsidR="000F74A1" w:rsidRPr="000F74A1" w:rsidRDefault="000F74A1" w:rsidP="000F74A1">
            <w:pPr>
              <w:numPr>
                <w:ilvl w:val="0"/>
                <w:numId w:val="21"/>
              </w:numPr>
              <w:spacing w:after="0" w:line="240" w:lineRule="auto"/>
              <w:ind w:left="35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Proves pràctiques puntuables</w:t>
            </w:r>
          </w:p>
          <w:p w14:paraId="603C161D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1791"/>
              <w:gridCol w:w="1991"/>
            </w:tblGrid>
            <w:tr w:rsidR="000F74A1" w:rsidRPr="000F74A1" w14:paraId="0880C42B" w14:textId="77777777">
              <w:trPr>
                <w:trHeight w:val="454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294A85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Resultats d’aprenentatge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1CD769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Instruments d’avaluació</w:t>
                  </w:r>
                </w:p>
              </w:tc>
            </w:tr>
            <w:tr w:rsidR="000F74A1" w:rsidRPr="000F74A1" w14:paraId="67DD3865" w14:textId="77777777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F2641C" w14:textId="77777777" w:rsidR="000F74A1" w:rsidRPr="000F74A1" w:rsidRDefault="000F74A1" w:rsidP="000F74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F772BE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 escrites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9C46F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Proves Pràctiques</w:t>
                  </w:r>
                </w:p>
                <w:p w14:paraId="36F18EE5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Puntuables </w:t>
                  </w:r>
                </w:p>
              </w:tc>
            </w:tr>
            <w:tr w:rsidR="000F74A1" w:rsidRPr="000F74A1" w14:paraId="17918484" w14:textId="77777777">
              <w:trPr>
                <w:trHeight w:val="4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C96278" w14:textId="77777777" w:rsidR="000F74A1" w:rsidRPr="000F74A1" w:rsidRDefault="000F74A1" w:rsidP="000F74A1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RA1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D35F06" w14:textId="18C59F40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3</w:t>
                  </w: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F14351" w14:textId="453F01B8" w:rsidR="000F74A1" w:rsidRPr="000F74A1" w:rsidRDefault="000F74A1" w:rsidP="000F74A1">
                  <w:pPr>
                    <w:spacing w:after="0" w:line="240" w:lineRule="auto"/>
                    <w:ind w:left="-2" w:hanging="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a-ES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7</w:t>
                  </w:r>
                  <w:r w:rsidRPr="000F74A1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a-ES"/>
                      <w14:ligatures w14:val="none"/>
                    </w:rPr>
                    <w:t>0%</w:t>
                  </w:r>
                </w:p>
              </w:tc>
            </w:tr>
          </w:tbl>
          <w:p w14:paraId="44957353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  <w:p w14:paraId="347619E9" w14:textId="77777777" w:rsidR="000F74A1" w:rsidRPr="000F74A1" w:rsidRDefault="000F74A1" w:rsidP="000F74A1">
            <w:pPr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La nota final de la UF3 es:</w:t>
            </w:r>
          </w:p>
          <w:p w14:paraId="31CCC28F" w14:textId="77777777" w:rsidR="000F74A1" w:rsidRPr="000F74A1" w:rsidRDefault="000F74A1" w:rsidP="000F74A1">
            <w:pPr>
              <w:spacing w:after="24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  <w:r w:rsidRPr="000F74A1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Q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bscript"/>
                <w:lang w:eastAsia="ca-ES"/>
                <w14:ligatures w14:val="none"/>
              </w:rPr>
              <w:t xml:space="preserve">UF3 = 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1 *Q</w:t>
            </w:r>
            <w:r w:rsidRPr="000F74A1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bscript"/>
                <w:lang w:eastAsia="ca-ES"/>
                <w14:ligatures w14:val="none"/>
              </w:rPr>
              <w:t>RA1</w:t>
            </w:r>
          </w:p>
          <w:p w14:paraId="1750A34C" w14:textId="77777777" w:rsidR="000F74A1" w:rsidRPr="000F74A1" w:rsidRDefault="000F74A1" w:rsidP="000F7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</w:tbl>
    <w:p w14:paraId="16F12B8F" w14:textId="77777777" w:rsidR="000F74A1" w:rsidRDefault="000F74A1" w:rsidP="000F74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4FD0" w14:paraId="1E69F4FE" w14:textId="77777777" w:rsidTr="009E4FD0">
        <w:tc>
          <w:tcPr>
            <w:tcW w:w="8494" w:type="dxa"/>
          </w:tcPr>
          <w:p w14:paraId="5E7089F9" w14:textId="0F7E946A" w:rsidR="009E4FD0" w:rsidRPr="009E4FD0" w:rsidRDefault="009E4FD0" w:rsidP="009E4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6A1">
              <w:rPr>
                <w:rFonts w:ascii="Arial" w:hAnsi="Arial" w:cs="Arial"/>
                <w:sz w:val="20"/>
                <w:szCs w:val="20"/>
              </w:rPr>
              <w:t xml:space="preserve">Els exàmens de la primera convocatòria de les </w:t>
            </w:r>
            <w:r w:rsidRPr="004C4155">
              <w:rPr>
                <w:rFonts w:ascii="Arial" w:hAnsi="Arial" w:cs="Arial"/>
                <w:sz w:val="20"/>
                <w:szCs w:val="20"/>
              </w:rPr>
              <w:t>3</w:t>
            </w:r>
            <w:r w:rsidRPr="00C356A1">
              <w:rPr>
                <w:rFonts w:ascii="Arial" w:hAnsi="Arial" w:cs="Arial"/>
                <w:sz w:val="20"/>
                <w:szCs w:val="20"/>
              </w:rPr>
              <w:t xml:space="preserve"> unitats formatives es realitzaran el </w:t>
            </w:r>
            <w:r w:rsidRPr="004C4155">
              <w:rPr>
                <w:rFonts w:ascii="Arial" w:hAnsi="Arial" w:cs="Arial"/>
                <w:sz w:val="20"/>
                <w:szCs w:val="20"/>
              </w:rPr>
              <w:t>dimarts</w:t>
            </w:r>
            <w:r w:rsidRPr="00C35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155">
              <w:rPr>
                <w:rFonts w:ascii="Arial" w:hAnsi="Arial" w:cs="Arial"/>
                <w:sz w:val="20"/>
                <w:szCs w:val="20"/>
              </w:rPr>
              <w:t>25</w:t>
            </w:r>
            <w:r w:rsidRPr="00C356A1">
              <w:rPr>
                <w:rFonts w:ascii="Arial" w:hAnsi="Arial" w:cs="Arial"/>
                <w:sz w:val="20"/>
                <w:szCs w:val="20"/>
              </w:rPr>
              <w:t xml:space="preserve">/11/2025 de </w:t>
            </w:r>
            <w:r w:rsidRPr="004C4155">
              <w:rPr>
                <w:rFonts w:ascii="Arial" w:hAnsi="Arial" w:cs="Arial"/>
                <w:sz w:val="20"/>
                <w:szCs w:val="20"/>
              </w:rPr>
              <w:t>11:15 a 13:15h</w:t>
            </w:r>
            <w:r w:rsidRPr="00C356A1">
              <w:rPr>
                <w:rFonts w:ascii="Arial" w:hAnsi="Arial" w:cs="Arial"/>
                <w:sz w:val="20"/>
                <w:szCs w:val="20"/>
              </w:rPr>
              <w:t>, i els de la segona convocatòria el d</w:t>
            </w:r>
            <w:r w:rsidRPr="004C4155">
              <w:rPr>
                <w:rFonts w:ascii="Arial" w:hAnsi="Arial" w:cs="Arial"/>
                <w:sz w:val="20"/>
                <w:szCs w:val="20"/>
              </w:rPr>
              <w:t>imarts</w:t>
            </w:r>
            <w:r w:rsidRPr="00C35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155">
              <w:rPr>
                <w:rFonts w:ascii="Arial" w:hAnsi="Arial" w:cs="Arial"/>
                <w:sz w:val="20"/>
                <w:szCs w:val="20"/>
              </w:rPr>
              <w:t>21</w:t>
            </w:r>
            <w:r w:rsidRPr="00C356A1">
              <w:rPr>
                <w:rFonts w:ascii="Arial" w:hAnsi="Arial" w:cs="Arial"/>
                <w:sz w:val="20"/>
                <w:szCs w:val="20"/>
              </w:rPr>
              <w:t xml:space="preserve">/04/2026 de </w:t>
            </w:r>
            <w:r w:rsidRPr="004C4155">
              <w:rPr>
                <w:rFonts w:ascii="Arial" w:hAnsi="Arial" w:cs="Arial"/>
                <w:sz w:val="20"/>
                <w:szCs w:val="20"/>
              </w:rPr>
              <w:t xml:space="preserve">11:15 a 13:15h. </w:t>
            </w:r>
          </w:p>
        </w:tc>
      </w:tr>
    </w:tbl>
    <w:p w14:paraId="68610F7A" w14:textId="77777777" w:rsidR="009E4FD0" w:rsidRDefault="009E4FD0" w:rsidP="000F74A1"/>
    <w:p w14:paraId="3C2BDF19" w14:textId="77777777" w:rsidR="009E4FD0" w:rsidRDefault="009E4FD0" w:rsidP="00C356A1">
      <w:pPr>
        <w:jc w:val="both"/>
        <w:rPr>
          <w:rFonts w:ascii="Arial" w:hAnsi="Arial" w:cs="Arial"/>
          <w:sz w:val="20"/>
          <w:szCs w:val="20"/>
        </w:rPr>
      </w:pPr>
    </w:p>
    <w:p w14:paraId="77BA01A3" w14:textId="77777777" w:rsidR="00C356A1" w:rsidRPr="00C356A1" w:rsidRDefault="00C356A1" w:rsidP="000F74A1">
      <w:pPr>
        <w:rPr>
          <w:lang w:val="es-ES"/>
        </w:rPr>
      </w:pPr>
    </w:p>
    <w:p w14:paraId="16F65047" w14:textId="77777777" w:rsidR="00C356A1" w:rsidRPr="000F74A1" w:rsidRDefault="00C356A1" w:rsidP="000F74A1"/>
    <w:sectPr w:rsidR="00C356A1" w:rsidRPr="000F74A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C201" w14:textId="77777777" w:rsidR="00E50F53" w:rsidRDefault="00E50F53" w:rsidP="00F47607">
      <w:pPr>
        <w:spacing w:after="0" w:line="240" w:lineRule="auto"/>
      </w:pPr>
      <w:r>
        <w:separator/>
      </w:r>
    </w:p>
  </w:endnote>
  <w:endnote w:type="continuationSeparator" w:id="0">
    <w:p w14:paraId="4249A819" w14:textId="77777777" w:rsidR="00E50F53" w:rsidRDefault="00E50F53" w:rsidP="00F4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7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DB34" w14:textId="21906F50" w:rsidR="000F74A1" w:rsidRDefault="000F74A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8EA1A" w14:textId="77777777" w:rsidR="000F74A1" w:rsidRDefault="000F74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440A" w14:textId="77777777" w:rsidR="00E50F53" w:rsidRDefault="00E50F53" w:rsidP="00F47607">
      <w:pPr>
        <w:spacing w:after="0" w:line="240" w:lineRule="auto"/>
      </w:pPr>
      <w:r>
        <w:separator/>
      </w:r>
    </w:p>
  </w:footnote>
  <w:footnote w:type="continuationSeparator" w:id="0">
    <w:p w14:paraId="518842D1" w14:textId="77777777" w:rsidR="00E50F53" w:rsidRDefault="00E50F53" w:rsidP="00F4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6C9A" w14:textId="77777777" w:rsidR="00F47607" w:rsidRDefault="00F47607" w:rsidP="00F47607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</w:rPr>
      <w:t>Generalitat de Catalunya</w:t>
    </w:r>
  </w:p>
  <w:p w14:paraId="52EE2BBB" w14:textId="77777777" w:rsidR="00F47607" w:rsidRDefault="00F47607" w:rsidP="00F47607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</w:rPr>
      <w:t>Departament d’Educació i Formació Professional</w:t>
    </w:r>
  </w:p>
  <w:p w14:paraId="16109255" w14:textId="77777777" w:rsidR="00F47607" w:rsidRPr="00F41E17" w:rsidRDefault="00F47607" w:rsidP="00F47607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  <w:noProof/>
        <w:lang w:val="es-ES"/>
      </w:rPr>
      <w:drawing>
        <wp:anchor distT="0" distB="0" distL="114300" distR="90170" simplePos="0" relativeHeight="251659776" behindDoc="0" locked="0" layoutInCell="1" allowOverlap="1" wp14:anchorId="18EA9FED" wp14:editId="7C0616F8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l="19050" t="0" r="9525" b="0"/>
          <wp:wrapSquare wrapText="right"/>
          <wp:docPr id="2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/>
      </w:rPr>
      <w:t xml:space="preserve">Institut </w:t>
    </w:r>
    <w:r w:rsidRPr="00F41E17">
      <w:rPr>
        <w:rFonts w:ascii="Arial" w:hAnsi="Arial" w:cs="Arial"/>
        <w:bCs/>
      </w:rPr>
      <w:t>Esteve Terradas i Illa</w:t>
    </w:r>
  </w:p>
  <w:p w14:paraId="14CA81DA" w14:textId="77777777" w:rsidR="00F47607" w:rsidRPr="00F41E17" w:rsidRDefault="00F47607" w:rsidP="00F47607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/>
      </w:rPr>
    </w:pPr>
    <w:r w:rsidRPr="00F41E17">
      <w:rPr>
        <w:rFonts w:ascii="Arial" w:hAnsi="Arial" w:cs="Arial"/>
        <w:b/>
      </w:rPr>
      <w:t>Coordinació d’FP</w:t>
    </w:r>
  </w:p>
  <w:p w14:paraId="37E439CC" w14:textId="77777777" w:rsidR="00F47607" w:rsidRDefault="00F47607" w:rsidP="00F47607">
    <w:pPr>
      <w:pStyle w:val="Encabezado"/>
    </w:pPr>
  </w:p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1800"/>
      <w:gridCol w:w="1620"/>
    </w:tblGrid>
    <w:tr w:rsidR="00F47607" w14:paraId="5B7631E5" w14:textId="77777777" w:rsidTr="00620A07">
      <w:trPr>
        <w:cantSplit/>
        <w:trHeight w:val="340"/>
        <w:tblHeader/>
      </w:trPr>
      <w:tc>
        <w:tcPr>
          <w:tcW w:w="5830" w:type="dxa"/>
          <w:vAlign w:val="center"/>
        </w:tcPr>
        <w:p w14:paraId="498A2A64" w14:textId="77777777" w:rsidR="00F47607" w:rsidRDefault="00F47607" w:rsidP="00F4760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Departament: ADMINISTRACIÓ D’EMPRESES</w:t>
          </w:r>
        </w:p>
      </w:tc>
      <w:tc>
        <w:tcPr>
          <w:tcW w:w="1800" w:type="dxa"/>
          <w:vAlign w:val="center"/>
        </w:tcPr>
        <w:p w14:paraId="54890BA7" w14:textId="77777777" w:rsidR="00F47607" w:rsidRDefault="00F47607" w:rsidP="00F4760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Curs: 25-26</w:t>
          </w:r>
        </w:p>
      </w:tc>
      <w:tc>
        <w:tcPr>
          <w:tcW w:w="1620" w:type="dxa"/>
          <w:vAlign w:val="center"/>
        </w:tcPr>
        <w:p w14:paraId="2890F0E4" w14:textId="34B842A9" w:rsidR="00F47607" w:rsidRDefault="00F47607" w:rsidP="00F4760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Mòdul: MP02</w:t>
          </w:r>
        </w:p>
      </w:tc>
    </w:tr>
    <w:tr w:rsidR="00F47607" w14:paraId="1CEDD82F" w14:textId="77777777" w:rsidTr="00620A07">
      <w:trPr>
        <w:cantSplit/>
        <w:trHeight w:val="340"/>
        <w:tblHeader/>
      </w:trPr>
      <w:tc>
        <w:tcPr>
          <w:tcW w:w="9250" w:type="dxa"/>
          <w:gridSpan w:val="3"/>
          <w:vAlign w:val="center"/>
        </w:tcPr>
        <w:p w14:paraId="6064FA94" w14:textId="77777777" w:rsidR="00F47607" w:rsidRDefault="00F47607" w:rsidP="00F4760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Títol Cicle Formatiu: GESTIÓ ADMINISTRATIVA</w:t>
          </w:r>
        </w:p>
      </w:tc>
    </w:tr>
    <w:tr w:rsidR="00F47607" w14:paraId="58A6FAA6" w14:textId="77777777" w:rsidTr="00620A07">
      <w:trPr>
        <w:cantSplit/>
        <w:trHeight w:val="340"/>
        <w:tblHeader/>
      </w:trPr>
      <w:tc>
        <w:tcPr>
          <w:tcW w:w="9250" w:type="dxa"/>
          <w:gridSpan w:val="3"/>
          <w:vAlign w:val="center"/>
        </w:tcPr>
        <w:p w14:paraId="73F4AE07" w14:textId="20F2BE60" w:rsidR="000F7951" w:rsidRDefault="00F47607" w:rsidP="00F4760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Títol del Mòdul: </w:t>
          </w: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7030"/>
          </w:tblGrid>
          <w:tr w:rsidR="000F7951" w:rsidRPr="000F7951" w14:paraId="02545C8A" w14:textId="77777777">
            <w:tc>
              <w:tcPr>
                <w:tcW w:w="7030" w:type="dxa"/>
                <w:tcBorders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0CC52620" w14:textId="77777777" w:rsidR="000F7951" w:rsidRPr="000F7951" w:rsidRDefault="000F7951" w:rsidP="000F7951">
                <w:pPr>
                  <w:spacing w:before="60" w:after="60" w:line="240" w:lineRule="auto"/>
                  <w:ind w:left="-2" w:hanging="3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ca-ES"/>
                    <w14:ligatures w14:val="none"/>
                  </w:rPr>
                </w:pPr>
                <w:r w:rsidRPr="000F7951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26"/>
                    <w:szCs w:val="26"/>
                    <w:lang w:eastAsia="ca-ES"/>
                    <w14:ligatures w14:val="none"/>
                  </w:rPr>
                  <w:t>OPERACIONS ADMINISTRATIVES DE COMPRAVENDA</w:t>
                </w:r>
              </w:p>
            </w:tc>
          </w:tr>
        </w:tbl>
        <w:p w14:paraId="6B8B436F" w14:textId="7739801C" w:rsidR="00F47607" w:rsidRDefault="00F47607" w:rsidP="00F47607">
          <w:pPr>
            <w:pStyle w:val="Encabezado"/>
            <w:rPr>
              <w:rFonts w:ascii="Arial" w:hAnsi="Arial"/>
              <w:b/>
            </w:rPr>
          </w:pPr>
        </w:p>
      </w:tc>
    </w:tr>
  </w:tbl>
  <w:p w14:paraId="3D16A339" w14:textId="77777777" w:rsidR="00F47607" w:rsidRDefault="00F47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ADC"/>
    <w:multiLevelType w:val="multilevel"/>
    <w:tmpl w:val="B326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FBC5D72"/>
    <w:multiLevelType w:val="multilevel"/>
    <w:tmpl w:val="48D6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F2B8D"/>
    <w:multiLevelType w:val="multilevel"/>
    <w:tmpl w:val="0AAE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01CD"/>
    <w:multiLevelType w:val="multilevel"/>
    <w:tmpl w:val="8D0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21100"/>
    <w:multiLevelType w:val="multilevel"/>
    <w:tmpl w:val="C8AE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B7002"/>
    <w:multiLevelType w:val="multilevel"/>
    <w:tmpl w:val="9F1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B7810"/>
    <w:multiLevelType w:val="multilevel"/>
    <w:tmpl w:val="8A6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C7577"/>
    <w:multiLevelType w:val="hybridMultilevel"/>
    <w:tmpl w:val="B3C4E0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3A1688">
      <w:start w:val="1"/>
      <w:numFmt w:val="bullet"/>
      <w:lvlText w:val="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180899">
    <w:abstractNumId w:val="7"/>
  </w:num>
  <w:num w:numId="2" w16cid:durableId="332683919">
    <w:abstractNumId w:val="3"/>
  </w:num>
  <w:num w:numId="3" w16cid:durableId="1926959940">
    <w:abstractNumId w:val="0"/>
  </w:num>
  <w:num w:numId="4" w16cid:durableId="128548714">
    <w:abstractNumId w:val="1"/>
  </w:num>
  <w:num w:numId="5" w16cid:durableId="367872416">
    <w:abstractNumId w:val="5"/>
  </w:num>
  <w:num w:numId="6" w16cid:durableId="175310638">
    <w:abstractNumId w:val="2"/>
  </w:num>
  <w:num w:numId="7" w16cid:durableId="3431713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357692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44095759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47862170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48701830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9292668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50726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012599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2225201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5740162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5779808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86366564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8640566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94086674">
    <w:abstractNumId w:val="6"/>
  </w:num>
  <w:num w:numId="21" w16cid:durableId="184034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07"/>
    <w:rsid w:val="00064208"/>
    <w:rsid w:val="000F74A1"/>
    <w:rsid w:val="000F7951"/>
    <w:rsid w:val="00376B9B"/>
    <w:rsid w:val="004C4155"/>
    <w:rsid w:val="00550445"/>
    <w:rsid w:val="00671779"/>
    <w:rsid w:val="009E4FD0"/>
    <w:rsid w:val="00A04F5B"/>
    <w:rsid w:val="00C356A1"/>
    <w:rsid w:val="00C45C3C"/>
    <w:rsid w:val="00C97DC2"/>
    <w:rsid w:val="00CE2CF1"/>
    <w:rsid w:val="00CF1BCF"/>
    <w:rsid w:val="00E147CC"/>
    <w:rsid w:val="00E5063C"/>
    <w:rsid w:val="00E50F53"/>
    <w:rsid w:val="00E545A5"/>
    <w:rsid w:val="00F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D7C"/>
  <w15:chartTrackingRefBased/>
  <w15:docId w15:val="{E175E167-7115-4D2F-B7DC-1D83CC7C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6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7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7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60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7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607"/>
  </w:style>
  <w:style w:type="paragraph" w:styleId="Piedepgina">
    <w:name w:val="footer"/>
    <w:basedOn w:val="Normal"/>
    <w:link w:val="PiedepginaCar"/>
    <w:uiPriority w:val="99"/>
    <w:unhideWhenUsed/>
    <w:rsid w:val="00F47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607"/>
  </w:style>
  <w:style w:type="character" w:styleId="Hipervnculo">
    <w:name w:val="Hyperlink"/>
    <w:basedOn w:val="Fuentedeprrafopredeter"/>
    <w:uiPriority w:val="99"/>
    <w:unhideWhenUsed/>
    <w:rsid w:val="00F476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76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table" w:styleId="Tablaconcuadrcula">
    <w:name w:val="Table Grid"/>
    <w:basedOn w:val="Tablanormal"/>
    <w:uiPriority w:val="39"/>
    <w:rsid w:val="009E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beran@iesesteveterradas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obles@iesesteveterrada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1117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Soberanas</dc:creator>
  <cp:keywords/>
  <dc:description/>
  <cp:lastModifiedBy>Vivian Robles</cp:lastModifiedBy>
  <cp:revision>5</cp:revision>
  <dcterms:created xsi:type="dcterms:W3CDTF">2025-09-27T16:58:00Z</dcterms:created>
  <dcterms:modified xsi:type="dcterms:W3CDTF">2025-09-29T15:47:00Z</dcterms:modified>
</cp:coreProperties>
</file>