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2B" w:rsidRDefault="009B442B" w:rsidP="00221439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</w:p>
    <w:p w:rsidR="005F0B93" w:rsidRDefault="005F0B93" w:rsidP="00221439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PREINSCRIPCIÓ PFI 2020 – 2021</w:t>
      </w: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Documentació </w:t>
      </w:r>
      <w:proofErr w:type="spellStart"/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identificativa</w:t>
      </w:r>
      <w:proofErr w:type="spellEnd"/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>Tots els sol·licitants</w:t>
      </w: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 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>han de presentar</w:t>
      </w:r>
    </w:p>
    <w:p w:rsidR="00221439" w:rsidRPr="00221439" w:rsidRDefault="00221439" w:rsidP="0022143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b/>
          <w:sz w:val="24"/>
          <w:szCs w:val="24"/>
          <w:lang w:eastAsia="ca-ES"/>
        </w:rPr>
        <w:t>Original i còpia del DNI, NIE o passaport vigent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>. Si es tracta d'estrangers comunitaris, documen</w:t>
      </w:r>
      <w:r>
        <w:rPr>
          <w:rFonts w:ascii="Arial" w:eastAsia="Times New Roman" w:hAnsi="Arial" w:cs="Arial"/>
          <w:sz w:val="24"/>
          <w:szCs w:val="24"/>
          <w:lang w:eastAsia="ca-ES"/>
        </w:rPr>
        <w:t>t d'identitat del país d'origen (amb fotografia)</w:t>
      </w: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 Si el sol·licitant és </w:t>
      </w: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menor d'edat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 també ha de presentar:</w:t>
      </w:r>
    </w:p>
    <w:p w:rsidR="00221439" w:rsidRPr="00221439" w:rsidRDefault="00221439" w:rsidP="0022143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b/>
          <w:sz w:val="24"/>
          <w:szCs w:val="24"/>
          <w:lang w:eastAsia="ca-ES"/>
        </w:rPr>
        <w:t>Original i còpia del llibre de família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 o altres documents relatius a la filiació. Si està en situació d'acolliment, la resolució d'acolliment del Departament de Treball, Afers Socials i Famílies.</w:t>
      </w:r>
    </w:p>
    <w:p w:rsidR="00221439" w:rsidRPr="00221439" w:rsidRDefault="00221439" w:rsidP="0022143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b/>
          <w:sz w:val="24"/>
          <w:szCs w:val="24"/>
          <w:lang w:eastAsia="ca-ES"/>
        </w:rPr>
        <w:t>Original i còpia del DNI de la persona tutora del  sol·licitant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 (pare, mare, tutor o tutora o guardador o guardadora de fet) o, si és estrangera, la targeta de residència on consta el NIE, o del passaport. Si es tracta d'estrangers comunitaris, document d'identitat del país d'origen.</w:t>
      </w:r>
    </w:p>
    <w:p w:rsidR="00221439" w:rsidRPr="00221439" w:rsidRDefault="00221439" w:rsidP="0022143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De </w:t>
      </w:r>
      <w:r w:rsidRPr="00221439">
        <w:rPr>
          <w:rFonts w:ascii="Arial" w:eastAsia="Times New Roman" w:hAnsi="Arial" w:cs="Arial"/>
          <w:b/>
          <w:sz w:val="24"/>
          <w:szCs w:val="24"/>
          <w:lang w:eastAsia="ca-ES"/>
        </w:rPr>
        <w:t>manera extraordinària i únicament a efectes de preinscripció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, les dades d'identificació o de filiació de les persones estrangeres es poden acreditar amb la </w:t>
      </w:r>
      <w:r w:rsidRPr="00221439">
        <w:rPr>
          <w:rFonts w:ascii="Arial" w:eastAsia="Times New Roman" w:hAnsi="Arial" w:cs="Arial"/>
          <w:b/>
          <w:sz w:val="24"/>
          <w:szCs w:val="24"/>
          <w:lang w:eastAsia="ca-ES"/>
        </w:rPr>
        <w:t>documentació alternativa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 que la persona pugui aportar. Tanmateix, la matrícula estarà </w:t>
      </w:r>
      <w:r w:rsidRPr="00221439">
        <w:rPr>
          <w:rFonts w:ascii="Arial" w:eastAsia="Times New Roman" w:hAnsi="Arial" w:cs="Arial"/>
          <w:b/>
          <w:sz w:val="24"/>
          <w:szCs w:val="24"/>
          <w:lang w:eastAsia="ca-ES"/>
        </w:rPr>
        <w:t>condicionada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 a la presentació de la documentació </w:t>
      </w:r>
      <w:proofErr w:type="spellStart"/>
      <w:r w:rsidRPr="00221439">
        <w:rPr>
          <w:rFonts w:ascii="Arial" w:eastAsia="Times New Roman" w:hAnsi="Arial" w:cs="Arial"/>
          <w:sz w:val="24"/>
          <w:szCs w:val="24"/>
          <w:lang w:eastAsia="ca-ES"/>
        </w:rPr>
        <w:t>identificativa</w:t>
      </w:r>
      <w:proofErr w:type="spellEnd"/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 establerta en els paràgrafs anteriors.</w:t>
      </w:r>
    </w:p>
    <w:p w:rsidR="00221439" w:rsidRDefault="00221439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 Per acreditar la </w:t>
      </w:r>
      <w:r w:rsidRPr="00221439">
        <w:rPr>
          <w:rFonts w:ascii="Arial" w:eastAsia="Times New Roman" w:hAnsi="Arial" w:cs="Arial"/>
          <w:b/>
          <w:sz w:val="24"/>
          <w:szCs w:val="24"/>
          <w:lang w:eastAsia="ca-ES"/>
        </w:rPr>
        <w:t>condició de discapacitat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, s'ha de presentar un </w:t>
      </w:r>
      <w:r w:rsidRPr="00221439">
        <w:rPr>
          <w:rFonts w:ascii="Arial" w:eastAsia="Times New Roman" w:hAnsi="Arial" w:cs="Arial"/>
          <w:b/>
          <w:sz w:val="24"/>
          <w:szCs w:val="24"/>
          <w:lang w:eastAsia="ca-ES"/>
        </w:rPr>
        <w:t>certificat del Servei de Valoració i Orientació a Persones amb Discapacitat (CAD)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 del Departament de Treball, Afers Socials i Famílies </w:t>
      </w:r>
      <w:r w:rsidRPr="00221439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o, si no n'hi ha, un informe de l'EAP 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>en el qual s'indiqui l'existència d'indicis raonables que l'alumne presenta discapacitat.</w:t>
      </w:r>
    </w:p>
    <w:p w:rsidR="00221439" w:rsidRDefault="00221439">
      <w:pPr>
        <w:rPr>
          <w:rFonts w:ascii="Arial" w:eastAsia="Times New Roman" w:hAnsi="Arial" w:cs="Arial"/>
          <w:sz w:val="24"/>
          <w:szCs w:val="24"/>
          <w:lang w:eastAsia="ca-ES"/>
        </w:rPr>
      </w:pPr>
      <w:r>
        <w:rPr>
          <w:rFonts w:ascii="Arial" w:eastAsia="Times New Roman" w:hAnsi="Arial" w:cs="Arial"/>
          <w:sz w:val="24"/>
          <w:szCs w:val="24"/>
          <w:lang w:eastAsia="ca-ES"/>
        </w:rPr>
        <w:br w:type="page"/>
      </w: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Documentació acreditativa dels criteris específics </w:t>
      </w: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1. Proximitat del domicili </w:t>
      </w: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>La proximitat del domicili al lloc on es cursa el PFI es considera segons les àrees d'influència que determinen els Serveis Territorials del Departament d'Educació o el Consorci d'Educació de Barcelona:</w:t>
      </w:r>
    </w:p>
    <w:p w:rsidR="009B442B" w:rsidRDefault="00221439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- Quan el domicili es troba dins l'àrea d'influència 1 del centre: </w:t>
      </w:r>
    </w:p>
    <w:p w:rsidR="009B442B" w:rsidRDefault="00221439" w:rsidP="009B442B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30 punts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9B442B" w:rsidRDefault="00221439" w:rsidP="009B442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- Quan el domicili es troba dins l'àrea d'influència 2 del centre, però no en la seva àrea d'influència 1: </w:t>
      </w:r>
    </w:p>
    <w:p w:rsidR="00221439" w:rsidRPr="00221439" w:rsidRDefault="00221439" w:rsidP="009B442B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15 punts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Document: original i còpia del DNI del sol·licitant o de la targeta de residència on consta el NIE en el cas de persones estrangeres. </w:t>
      </w:r>
      <w:r w:rsidRPr="00221439">
        <w:rPr>
          <w:rFonts w:ascii="Arial" w:eastAsia="Times New Roman" w:hAnsi="Arial" w:cs="Arial"/>
          <w:b/>
          <w:sz w:val="24"/>
          <w:szCs w:val="24"/>
          <w:lang w:eastAsia="ca-ES"/>
        </w:rPr>
        <w:t>Si el domicili habitual que s'al·lega no coincideix amb el del DNI, el de la targeta de residència on consta el NIE o es tracta de persones estrangeres sense NIE, s'acredita amb el certificat o volant municipal de convivència de l'alumne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>, on ha de constar que conviu amb la persona sol·licitant.</w:t>
      </w: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2. Participació per primera vegada en un PFI o en d'altres equivalents</w:t>
      </w:r>
    </w:p>
    <w:p w:rsidR="009B442B" w:rsidRDefault="00221439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- Quan el sol·licitant no ha cursat un PQPI, ni un PFI, ni un cicle de formació professional: </w:t>
      </w:r>
    </w:p>
    <w:p w:rsidR="00221439" w:rsidRPr="00221439" w:rsidRDefault="00221439" w:rsidP="009B442B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20 punts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011777" w:rsidRDefault="00221439" w:rsidP="0001177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>Document: cap, perquè l'acreditació es fa marcant la casella corresponent de la sol·licitud de preinscripció.</w:t>
      </w:r>
      <w:r>
        <w:rPr>
          <w:rFonts w:ascii="Arial" w:eastAsia="Times New Roman" w:hAnsi="Arial" w:cs="Arial"/>
          <w:sz w:val="24"/>
          <w:szCs w:val="24"/>
          <w:lang w:eastAsia="ca-ES"/>
        </w:rPr>
        <w:t xml:space="preserve"> Es contrasta amb el registre de dades del Departament d’Educació.</w:t>
      </w:r>
    </w:p>
    <w:p w:rsidR="00011777" w:rsidRDefault="00011777" w:rsidP="0001177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</w:p>
    <w:p w:rsidR="00221439" w:rsidRPr="00221439" w:rsidRDefault="00221439" w:rsidP="0001177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3. Anys d'escolarització d'ESO</w:t>
      </w: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- Per cada curs: </w:t>
      </w: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5 punts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>Document: certificat d'estudis o altra documentació que acrediti el nombre de cursos escolaritzats a l'ESO i l'últim curs que s'ha fet o que s'està fent.</w:t>
      </w: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4. Últim curs d'ESO</w:t>
      </w:r>
    </w:p>
    <w:p w:rsidR="009B442B" w:rsidRDefault="00221439" w:rsidP="00221439">
      <w:pPr>
        <w:spacing w:before="100" w:before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Quart: </w:t>
      </w: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20 punts</w:t>
      </w:r>
      <w:r w:rsidR="009B442B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.</w:t>
      </w:r>
    </w:p>
    <w:p w:rsidR="009B442B" w:rsidRDefault="00221439" w:rsidP="00221439">
      <w:pPr>
        <w:spacing w:before="100" w:before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Tercer: </w:t>
      </w: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10 punts</w:t>
      </w:r>
      <w:r w:rsidR="009B442B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.</w:t>
      </w:r>
    </w:p>
    <w:p w:rsidR="00221439" w:rsidRPr="00221439" w:rsidRDefault="00221439" w:rsidP="00221439">
      <w:pPr>
        <w:spacing w:before="100" w:before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Segon: </w:t>
      </w: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5 punts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>Document: certificat d'estudis o altra documentació que acrediti el nombre de cursos escolaritzats a l'ESO i l'últim curs que s'ha fet o que s'està fent.</w:t>
      </w: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5. Entrevista</w:t>
      </w: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221439">
        <w:rPr>
          <w:rFonts w:ascii="Arial" w:eastAsia="Times New Roman" w:hAnsi="Arial" w:cs="Arial"/>
          <w:sz w:val="24"/>
          <w:szCs w:val="24"/>
          <w:lang w:eastAsia="ca-ES"/>
        </w:rPr>
        <w:t xml:space="preserve">Els alumnes fan una entrevista en què es valora l'adequació del programa a la seva situació, els seus interessos, motivació i aptituds així com la seva manca d'experiència laboral. Pel resultat de l'entrevista: </w:t>
      </w:r>
      <w:r w:rsidRPr="00221439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0 punts o 10, 20 o 30 punts</w:t>
      </w:r>
      <w:r w:rsidRPr="00221439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</w:p>
    <w:p w:rsidR="00221439" w:rsidRPr="00221439" w:rsidRDefault="00221439" w:rsidP="00221439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</w:p>
    <w:p w:rsidR="009B442B" w:rsidRDefault="009B442B">
      <w:pPr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a-ES"/>
        </w:rPr>
        <w:br w:type="page"/>
      </w:r>
    </w:p>
    <w:p w:rsidR="00011777" w:rsidRDefault="00011777" w:rsidP="00221439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</w:p>
    <w:p w:rsidR="005F0B93" w:rsidRDefault="005F0B93" w:rsidP="00221439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PREINSCRIPCIÓN PFI 2020 – 2021</w:t>
      </w:r>
    </w:p>
    <w:p w:rsidR="001B086D" w:rsidRPr="00221439" w:rsidRDefault="001B086D" w:rsidP="00221439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Documentación</w:t>
      </w:r>
      <w:proofErr w:type="spellEnd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identificativa</w:t>
      </w:r>
      <w:proofErr w:type="spellEnd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</w:p>
    <w:p w:rsidR="001B086D" w:rsidRPr="001B086D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Todos los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solicitantes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tienen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que presentar:</w:t>
      </w:r>
    </w:p>
    <w:p w:rsidR="001B086D" w:rsidRPr="001B086D" w:rsidRDefault="001B086D" w:rsidP="0022143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Original y copia del DNI, NIE o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pasaporte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vigente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. Si se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trata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extranjeros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comunitarios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, documento </w:t>
      </w:r>
      <w:r w:rsidR="009B442B">
        <w:rPr>
          <w:rFonts w:ascii="Arial" w:eastAsia="Times New Roman" w:hAnsi="Arial" w:cs="Arial"/>
          <w:sz w:val="24"/>
          <w:szCs w:val="24"/>
          <w:lang w:eastAsia="ca-ES"/>
        </w:rPr>
        <w:t xml:space="preserve">de </w:t>
      </w:r>
      <w:proofErr w:type="spellStart"/>
      <w:r w:rsidR="009B442B">
        <w:rPr>
          <w:rFonts w:ascii="Arial" w:eastAsia="Times New Roman" w:hAnsi="Arial" w:cs="Arial"/>
          <w:sz w:val="24"/>
          <w:szCs w:val="24"/>
          <w:lang w:eastAsia="ca-ES"/>
        </w:rPr>
        <w:t>identidad</w:t>
      </w:r>
      <w:proofErr w:type="spellEnd"/>
      <w:r w:rsidR="009B442B">
        <w:rPr>
          <w:rFonts w:ascii="Arial" w:eastAsia="Times New Roman" w:hAnsi="Arial" w:cs="Arial"/>
          <w:sz w:val="24"/>
          <w:szCs w:val="24"/>
          <w:lang w:eastAsia="ca-ES"/>
        </w:rPr>
        <w:t xml:space="preserve"> del país de origen (con fotografia)</w:t>
      </w:r>
    </w:p>
    <w:p w:rsidR="001B086D" w:rsidRPr="001B086D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 Si el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solicitante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es </w:t>
      </w:r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menor de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edad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también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se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tiene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que presentar:</w:t>
      </w:r>
    </w:p>
    <w:p w:rsidR="001B086D" w:rsidRPr="001B086D" w:rsidRDefault="001B086D" w:rsidP="0022143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Original y copia del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libro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de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familia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u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otros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documentos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relativos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a la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filiación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. Si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está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en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situación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acogimiento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, la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resolución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acogimiento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del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Departamento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Trabajo,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Asuntos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Sociales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y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Familias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1B086D" w:rsidRPr="001B086D" w:rsidRDefault="001B086D" w:rsidP="0022143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Original y copia del DNI de la persona </w:t>
      </w:r>
      <w:r w:rsidR="009B442B" w:rsidRPr="009B442B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tutora del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solicitante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> (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padre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madre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, tutor o tutora o guardador o guardadora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hecho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) o, si es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extranjera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, la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tarjeta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residencia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donde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consta el NIE, o del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pasaporte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. Si se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trata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extranjeros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comunitarios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, documento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identidad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del país de origen.</w:t>
      </w:r>
    </w:p>
    <w:p w:rsidR="001B086D" w:rsidRPr="001B086D" w:rsidRDefault="001B086D" w:rsidP="0022143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De </w:t>
      </w:r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manera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extraordinaria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y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únicamente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a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efectos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de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preinscripción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, los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datos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identificación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o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filiación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las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personas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extranjeras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se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pueden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acreditar con la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documentación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alternativa que la persona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pueda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aportar</w:t>
      </w: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. No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obstante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, la </w:t>
      </w:r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matrícula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estará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condicionada a la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presentación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de la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documentación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identificativa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establecida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en los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párrafos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anteriores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5F0B93" w:rsidRDefault="001B086D" w:rsidP="005F0B9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 Para acreditar la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condición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de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discapacidad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, se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tiene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que presentar un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certificado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del Servicio de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Valoración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y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Orientación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a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Personas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con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Discapacidad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(CAD)</w:t>
      </w: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del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Departamento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Trabajo,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Asuntos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Sociales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y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Familias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o,</w:t>
      </w: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si no </w:t>
      </w:r>
      <w:proofErr w:type="spellStart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hay</w:t>
      </w:r>
      <w:proofErr w:type="spellEnd"/>
      <w:r w:rsidRPr="001B086D">
        <w:rPr>
          <w:rFonts w:ascii="Arial" w:eastAsia="Times New Roman" w:hAnsi="Arial" w:cs="Arial"/>
          <w:b/>
          <w:sz w:val="24"/>
          <w:szCs w:val="24"/>
          <w:lang w:eastAsia="ca-ES"/>
        </w:rPr>
        <w:t>, un informe del EAP</w:t>
      </w: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en el que se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indique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la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existencia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indicios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razonables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que el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alumno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presenta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discapacidad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5F0B93" w:rsidRDefault="005F0B93" w:rsidP="005F0B9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</w:p>
    <w:p w:rsidR="001B086D" w:rsidRPr="001B086D" w:rsidRDefault="001B086D" w:rsidP="005F0B9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bookmarkStart w:id="0" w:name="_GoBack"/>
      <w:bookmarkEnd w:id="0"/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Documentación</w:t>
      </w:r>
      <w:proofErr w:type="spellEnd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acreditativa de los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criterios</w:t>
      </w:r>
      <w:proofErr w:type="spellEnd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específicos</w:t>
      </w:r>
      <w:proofErr w:type="spellEnd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</w:p>
    <w:p w:rsidR="001B086D" w:rsidRPr="001B086D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1. 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Proximidad</w:t>
      </w:r>
      <w:proofErr w:type="spellEnd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del domicilio </w:t>
      </w:r>
    </w:p>
    <w:p w:rsidR="001B086D" w:rsidRPr="001B086D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La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proximidad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del domicilio al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lugar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donde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se cursa el PFI se considera a partir de las</w:t>
      </w:r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áreas</w:t>
      </w:r>
      <w:proofErr w:type="spellEnd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de influencia</w:t>
      </w: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que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determinan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los Servicios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Territoriales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del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Departamento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Educación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o el Consorcio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Educación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Barcelona:</w:t>
      </w:r>
    </w:p>
    <w:p w:rsidR="009B442B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-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Cuando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el domicilio se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encuentra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en el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área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influencia 1 del centro: </w:t>
      </w:r>
    </w:p>
    <w:p w:rsidR="009B442B" w:rsidRDefault="001B086D" w:rsidP="009B442B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30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puntos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9B442B" w:rsidRDefault="001B086D" w:rsidP="009B442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-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Cuando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el domicilio se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encuentra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en el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área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influencia 2 del centro,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pero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no en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su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área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influencia 1: </w:t>
      </w:r>
    </w:p>
    <w:p w:rsidR="001B086D" w:rsidRPr="001B086D" w:rsidRDefault="001B086D" w:rsidP="009B442B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15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puntos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1B086D" w:rsidRPr="001B086D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Documento: original y copia del DNI del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solicitante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o de la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tarjeta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residencia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donde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consta el NIE en el caso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personas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extranjeras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.  Si el domicilio habitual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alegado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no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coincide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con el del DNI, el de la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tarjeta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residencia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donde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consta el NIE o se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trata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personas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extranjeras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sin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NIE, se acredita con el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certificado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o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volante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municipal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convivencia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del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alumno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donde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tiene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que constar que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convive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con la persona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solicitante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1B086D" w:rsidRPr="001B086D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2. 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Participación</w:t>
      </w:r>
      <w:proofErr w:type="spellEnd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por primera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vez</w:t>
      </w:r>
      <w:proofErr w:type="spellEnd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en un PFI o en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otros</w:t>
      </w:r>
      <w:proofErr w:type="spellEnd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equivalentes</w:t>
      </w:r>
      <w:proofErr w:type="spellEnd"/>
    </w:p>
    <w:p w:rsidR="009B442B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-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Cuando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el 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solicitante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no ha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cursado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un PQPI, ni un PFI, ni un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ciclo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formación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profesional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: </w:t>
      </w:r>
    </w:p>
    <w:p w:rsidR="001B086D" w:rsidRPr="001B086D" w:rsidRDefault="001B086D" w:rsidP="009B442B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20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puntos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BB33BC" w:rsidRDefault="001B086D" w:rsidP="00BB33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Documento: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ninguno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porque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la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acreditación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se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hace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marcando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la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casilla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correspondiente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la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solicitud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preinscripción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>.</w:t>
      </w:r>
      <w:r w:rsidR="009B442B">
        <w:rPr>
          <w:rFonts w:ascii="Arial" w:eastAsia="Times New Roman" w:hAnsi="Arial" w:cs="Arial"/>
          <w:sz w:val="24"/>
          <w:szCs w:val="24"/>
          <w:lang w:eastAsia="ca-ES"/>
        </w:rPr>
        <w:t xml:space="preserve"> Se </w:t>
      </w:r>
      <w:proofErr w:type="spellStart"/>
      <w:r w:rsidR="009B442B">
        <w:rPr>
          <w:rFonts w:ascii="Arial" w:eastAsia="Times New Roman" w:hAnsi="Arial" w:cs="Arial"/>
          <w:sz w:val="24"/>
          <w:szCs w:val="24"/>
          <w:lang w:eastAsia="ca-ES"/>
        </w:rPr>
        <w:t>omprueba</w:t>
      </w:r>
      <w:proofErr w:type="spellEnd"/>
      <w:r w:rsidR="009B442B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="009B442B">
        <w:rPr>
          <w:rFonts w:ascii="Arial" w:eastAsia="Times New Roman" w:hAnsi="Arial" w:cs="Arial"/>
          <w:sz w:val="24"/>
          <w:szCs w:val="24"/>
          <w:lang w:eastAsia="ca-ES"/>
        </w:rPr>
        <w:t>mediante</w:t>
      </w:r>
      <w:proofErr w:type="spellEnd"/>
      <w:r w:rsidR="009B442B">
        <w:rPr>
          <w:rFonts w:ascii="Arial" w:eastAsia="Times New Roman" w:hAnsi="Arial" w:cs="Arial"/>
          <w:sz w:val="24"/>
          <w:szCs w:val="24"/>
          <w:lang w:eastAsia="ca-ES"/>
        </w:rPr>
        <w:t xml:space="preserve"> base de </w:t>
      </w:r>
      <w:proofErr w:type="spellStart"/>
      <w:r w:rsidR="009B442B">
        <w:rPr>
          <w:rFonts w:ascii="Arial" w:eastAsia="Times New Roman" w:hAnsi="Arial" w:cs="Arial"/>
          <w:sz w:val="24"/>
          <w:szCs w:val="24"/>
          <w:lang w:eastAsia="ca-ES"/>
        </w:rPr>
        <w:t>datos</w:t>
      </w:r>
      <w:proofErr w:type="spellEnd"/>
      <w:r w:rsidR="009B442B">
        <w:rPr>
          <w:rFonts w:ascii="Arial" w:eastAsia="Times New Roman" w:hAnsi="Arial" w:cs="Arial"/>
          <w:sz w:val="24"/>
          <w:szCs w:val="24"/>
          <w:lang w:eastAsia="ca-ES"/>
        </w:rPr>
        <w:t xml:space="preserve"> del registro del </w:t>
      </w:r>
      <w:proofErr w:type="spellStart"/>
      <w:r w:rsidR="009B442B">
        <w:rPr>
          <w:rFonts w:ascii="Arial" w:eastAsia="Times New Roman" w:hAnsi="Arial" w:cs="Arial"/>
          <w:sz w:val="24"/>
          <w:szCs w:val="24"/>
          <w:lang w:eastAsia="ca-ES"/>
        </w:rPr>
        <w:t>Departamento</w:t>
      </w:r>
      <w:proofErr w:type="spellEnd"/>
      <w:r w:rsidR="009B442B">
        <w:rPr>
          <w:rFonts w:ascii="Arial" w:eastAsia="Times New Roman" w:hAnsi="Arial" w:cs="Arial"/>
          <w:sz w:val="24"/>
          <w:szCs w:val="24"/>
          <w:lang w:eastAsia="ca-ES"/>
        </w:rPr>
        <w:t xml:space="preserve"> de Educación</w:t>
      </w:r>
      <w:r w:rsidR="00BB33BC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BB33BC" w:rsidRDefault="00BB33BC" w:rsidP="00BB33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</w:p>
    <w:p w:rsidR="001B086D" w:rsidRPr="001B086D" w:rsidRDefault="001B086D" w:rsidP="00BB33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3. 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Años</w:t>
      </w:r>
      <w:proofErr w:type="spellEnd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de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escolarización</w:t>
      </w:r>
      <w:proofErr w:type="spellEnd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de ESO</w:t>
      </w:r>
    </w:p>
    <w:p w:rsidR="001B086D" w:rsidRPr="001B086D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- Por cada curso: </w:t>
      </w:r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5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puntos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1B086D" w:rsidRPr="001B086D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Documento: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certificado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estudios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u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otra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documentación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que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acredite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el número de cursos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escolarizados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en la ESO y el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último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curso que se ha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hecho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o que se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está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haciendo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1B086D" w:rsidRPr="001B086D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4. 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Último</w:t>
      </w:r>
      <w:proofErr w:type="spellEnd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curso de ESO</w:t>
      </w:r>
    </w:p>
    <w:p w:rsidR="009B442B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-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Cuarto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: </w:t>
      </w:r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20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puntos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9B442B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-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Tercero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 : </w:t>
      </w:r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10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puntos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1B086D" w:rsidRPr="001B086D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>-</w:t>
      </w:r>
      <w:r w:rsidR="009B442B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="009B442B">
        <w:rPr>
          <w:rFonts w:ascii="Arial" w:eastAsia="Times New Roman" w:hAnsi="Arial" w:cs="Arial"/>
          <w:sz w:val="24"/>
          <w:szCs w:val="24"/>
          <w:lang w:eastAsia="ca-ES"/>
        </w:rPr>
        <w:t>S</w:t>
      </w:r>
      <w:r w:rsidRPr="001B086D">
        <w:rPr>
          <w:rFonts w:ascii="Arial" w:eastAsia="Times New Roman" w:hAnsi="Arial" w:cs="Arial"/>
          <w:sz w:val="24"/>
          <w:szCs w:val="24"/>
          <w:lang w:eastAsia="ca-ES"/>
        </w:rPr>
        <w:t>egundo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: </w:t>
      </w:r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5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puntos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1B086D" w:rsidRPr="001B086D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Documento: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certificado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estudios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u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otra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documentación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que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acredite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el número de cursos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escolarizados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en la ESO y el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último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curso que se ha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hecho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o que se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está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haciendo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1B086D" w:rsidRPr="001B086D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5. Entrevista</w:t>
      </w:r>
    </w:p>
    <w:p w:rsidR="001B086D" w:rsidRPr="001B086D" w:rsidRDefault="001B086D" w:rsidP="0022143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Los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alumnos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realizan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 una entrevista en que se valora la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adecuación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del programa a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su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situación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sus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intereses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motivación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y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aptitudes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así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como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su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falta de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experiencia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laboral. Por el </w:t>
      </w:r>
      <w:proofErr w:type="spellStart"/>
      <w:r w:rsidRPr="001B086D">
        <w:rPr>
          <w:rFonts w:ascii="Arial" w:eastAsia="Times New Roman" w:hAnsi="Arial" w:cs="Arial"/>
          <w:sz w:val="24"/>
          <w:szCs w:val="24"/>
          <w:lang w:eastAsia="ca-ES"/>
        </w:rPr>
        <w:t>resultado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 xml:space="preserve"> de la entrevista: </w:t>
      </w:r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0, 10, 20 o 30 </w:t>
      </w:r>
      <w:proofErr w:type="spellStart"/>
      <w:r w:rsidRPr="001B086D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puntos</w:t>
      </w:r>
      <w:proofErr w:type="spellEnd"/>
      <w:r w:rsidRPr="001B086D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504CCB" w:rsidRPr="00221439" w:rsidRDefault="00282929" w:rsidP="002214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04CCB" w:rsidRPr="0022143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29" w:rsidRDefault="00282929" w:rsidP="009B442B">
      <w:pPr>
        <w:spacing w:after="0" w:line="240" w:lineRule="auto"/>
      </w:pPr>
      <w:r>
        <w:separator/>
      </w:r>
    </w:p>
  </w:endnote>
  <w:endnote w:type="continuationSeparator" w:id="0">
    <w:p w:rsidR="00282929" w:rsidRDefault="00282929" w:rsidP="009B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2B" w:rsidRDefault="009B442B">
    <w:pPr>
      <w:pStyle w:val="Piedepgina"/>
    </w:pPr>
  </w:p>
  <w:tbl>
    <w:tblPr>
      <w:tblW w:w="3239" w:type="dxa"/>
      <w:tblInd w:w="6639" w:type="dxa"/>
      <w:tblLayout w:type="fixed"/>
      <w:tblLook w:val="01E0" w:firstRow="1" w:lastRow="1" w:firstColumn="1" w:lastColumn="1" w:noHBand="0" w:noVBand="0"/>
    </w:tblPr>
    <w:tblGrid>
      <w:gridCol w:w="788"/>
      <w:gridCol w:w="2451"/>
    </w:tblGrid>
    <w:tr w:rsidR="009B442B" w:rsidRPr="006E31D3" w:rsidTr="00C51728">
      <w:trPr>
        <w:trHeight w:val="380"/>
      </w:trPr>
      <w:tc>
        <w:tcPr>
          <w:tcW w:w="788" w:type="dxa"/>
        </w:tcPr>
        <w:p w:rsidR="009B442B" w:rsidRPr="006E31D3" w:rsidRDefault="009B442B" w:rsidP="009B442B">
          <w:pPr>
            <w:spacing w:after="0" w:line="240" w:lineRule="auto"/>
            <w:ind w:hanging="12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noProof/>
              <w:lang w:eastAsia="ca-ES"/>
            </w:rPr>
            <w:drawing>
              <wp:inline distT="0" distB="0" distL="0" distR="0" wp14:anchorId="5FC27D5D" wp14:editId="43503971">
                <wp:extent cx="466725" cy="475058"/>
                <wp:effectExtent l="0" t="0" r="0" b="127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fi_pt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735" cy="49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1" w:type="dxa"/>
        </w:tcPr>
        <w:p w:rsidR="009B442B" w:rsidRPr="006E31D3" w:rsidRDefault="009B442B" w:rsidP="009B442B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  <w:r w:rsidRPr="006E31D3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 xml:space="preserve">Pla </w:t>
          </w:r>
          <w:r w:rsidRPr="006E31D3">
            <w:rPr>
              <w:rFonts w:ascii="Arial" w:eastAsia="Times New Roman" w:hAnsi="Arial" w:cs="Arial"/>
              <w:sz w:val="16"/>
              <w:szCs w:val="16"/>
              <w:lang w:eastAsia="es-ES"/>
            </w:rPr>
            <w:t>de</w:t>
          </w:r>
        </w:p>
        <w:p w:rsidR="009B442B" w:rsidRPr="006E31D3" w:rsidRDefault="009B442B" w:rsidP="009B442B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  <w:r w:rsidRPr="006E31D3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>Transició</w:t>
          </w:r>
        </w:p>
        <w:p w:rsidR="009B442B" w:rsidRPr="006E31D3" w:rsidRDefault="009B442B" w:rsidP="009B442B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  <w:r w:rsidRPr="006E31D3">
            <w:rPr>
              <w:rFonts w:ascii="Arial" w:eastAsia="Times New Roman" w:hAnsi="Arial" w:cs="Arial"/>
              <w:sz w:val="16"/>
              <w:szCs w:val="16"/>
              <w:lang w:eastAsia="es-ES"/>
            </w:rPr>
            <w:t>al</w:t>
          </w:r>
          <w:r w:rsidRPr="006E31D3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 xml:space="preserve"> Treball</w:t>
          </w:r>
        </w:p>
        <w:p w:rsidR="009B442B" w:rsidRPr="006E31D3" w:rsidRDefault="009B442B" w:rsidP="009B442B">
          <w:pPr>
            <w:spacing w:after="0" w:line="240" w:lineRule="auto"/>
            <w:rPr>
              <w:rFonts w:ascii="Arial" w:eastAsia="Times New Roman" w:hAnsi="Arial" w:cs="Arial"/>
              <w:i/>
              <w:sz w:val="16"/>
              <w:szCs w:val="16"/>
              <w:lang w:eastAsia="es-ES"/>
            </w:rPr>
          </w:pPr>
          <w:r w:rsidRPr="006E31D3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>(</w:t>
          </w:r>
          <w:r w:rsidRPr="006E31D3">
            <w:rPr>
              <w:rFonts w:ascii="Arial" w:eastAsia="Times New Roman" w:hAnsi="Arial" w:cs="Arial"/>
              <w:i/>
              <w:sz w:val="16"/>
              <w:szCs w:val="16"/>
              <w:lang w:eastAsia="es-ES"/>
            </w:rPr>
            <w:t>Sant Adrià del Besòs</w:t>
          </w:r>
          <w:r w:rsidRPr="006E31D3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>)</w:t>
          </w:r>
        </w:p>
      </w:tc>
    </w:tr>
  </w:tbl>
  <w:p w:rsidR="009B442B" w:rsidRDefault="009B44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29" w:rsidRDefault="00282929" w:rsidP="009B442B">
      <w:pPr>
        <w:spacing w:after="0" w:line="240" w:lineRule="auto"/>
      </w:pPr>
      <w:r>
        <w:separator/>
      </w:r>
    </w:p>
  </w:footnote>
  <w:footnote w:type="continuationSeparator" w:id="0">
    <w:p w:rsidR="00282929" w:rsidRDefault="00282929" w:rsidP="009B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2B" w:rsidRDefault="009B442B">
    <w:pPr>
      <w:pStyle w:val="Encabezado"/>
    </w:pPr>
    <w:r>
      <w:rPr>
        <w:noProof/>
        <w:lang w:eastAsia="ca-ES"/>
      </w:rPr>
      <w:drawing>
        <wp:inline distT="0" distB="0" distL="0" distR="0">
          <wp:extent cx="2298192" cy="387096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ament Educaci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192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a-ES"/>
      </w:rPr>
      <w:t xml:space="preserve">                                 </w:t>
    </w:r>
    <w:r>
      <w:rPr>
        <w:noProof/>
        <w:lang w:eastAsia="ca-ES"/>
      </w:rPr>
      <w:drawing>
        <wp:inline distT="0" distB="0" distL="0" distR="0">
          <wp:extent cx="2019300" cy="605277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Aj_4T2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757" cy="615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60D0"/>
    <w:multiLevelType w:val="multilevel"/>
    <w:tmpl w:val="BC0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76443"/>
    <w:multiLevelType w:val="multilevel"/>
    <w:tmpl w:val="30B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D2B89"/>
    <w:multiLevelType w:val="multilevel"/>
    <w:tmpl w:val="AA3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94802"/>
    <w:multiLevelType w:val="multilevel"/>
    <w:tmpl w:val="958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65C08"/>
    <w:multiLevelType w:val="multilevel"/>
    <w:tmpl w:val="B1CA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80A25"/>
    <w:multiLevelType w:val="multilevel"/>
    <w:tmpl w:val="DC24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6D"/>
    <w:rsid w:val="00011777"/>
    <w:rsid w:val="00100A48"/>
    <w:rsid w:val="00196845"/>
    <w:rsid w:val="001B086D"/>
    <w:rsid w:val="00221439"/>
    <w:rsid w:val="00282929"/>
    <w:rsid w:val="004B5857"/>
    <w:rsid w:val="005F0B93"/>
    <w:rsid w:val="006D32F1"/>
    <w:rsid w:val="0077028E"/>
    <w:rsid w:val="009B442B"/>
    <w:rsid w:val="00BB33BC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DD883B-4C36-40C3-9E51-8836B284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42B"/>
  </w:style>
  <w:style w:type="paragraph" w:styleId="Piedepgina">
    <w:name w:val="footer"/>
    <w:basedOn w:val="Normal"/>
    <w:link w:val="PiedepginaCar"/>
    <w:uiPriority w:val="99"/>
    <w:unhideWhenUsed/>
    <w:rsid w:val="009B4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Cabello Muñoz</dc:creator>
  <cp:keywords/>
  <dc:description/>
  <cp:lastModifiedBy>Gabriela Cabello Muñoz</cp:lastModifiedBy>
  <cp:revision>3</cp:revision>
  <dcterms:created xsi:type="dcterms:W3CDTF">2020-05-17T09:59:00Z</dcterms:created>
  <dcterms:modified xsi:type="dcterms:W3CDTF">2020-05-17T10:01:00Z</dcterms:modified>
</cp:coreProperties>
</file>