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8007"/>
      </w:tblGrid>
      <w:tr w:rsidR="001D7C0D" w:rsidRPr="001D7C0D" w:rsidTr="004B04C2">
        <w:tblPrEx>
          <w:tblCellMar>
            <w:top w:w="0" w:type="dxa"/>
            <w:bottom w:w="0" w:type="dxa"/>
          </w:tblCellMar>
        </w:tblPrEx>
        <w:tc>
          <w:tcPr>
            <w:tcW w:w="637" w:type="dxa"/>
            <w:tcBorders>
              <w:top w:val="nil"/>
              <w:left w:val="nil"/>
              <w:bottom w:val="nil"/>
              <w:right w:val="nil"/>
            </w:tcBorders>
          </w:tcPr>
          <w:p w:rsidR="001D7C0D" w:rsidRPr="001D7C0D" w:rsidRDefault="001D7C0D" w:rsidP="001D7C0D">
            <w:pPr>
              <w:spacing w:after="0" w:line="240" w:lineRule="auto"/>
              <w:rPr>
                <w:rFonts w:ascii="Times New Roman" w:eastAsia="Times New Roman" w:hAnsi="Times New Roman" w:cs="Times New Roman"/>
                <w:sz w:val="16"/>
                <w:szCs w:val="20"/>
                <w:lang w:eastAsia="es-ES"/>
              </w:rPr>
            </w:pPr>
            <w:r w:rsidRPr="001D7C0D">
              <w:rPr>
                <w:rFonts w:ascii="Arial" w:eastAsia="Times New Roman" w:hAnsi="Arial" w:cs="Times New Roman"/>
                <w:sz w:val="16"/>
                <w:szCs w:val="20"/>
                <w:lang w:eastAsia="es-ES"/>
              </w:rPr>
              <w:object w:dxaOrig="1041" w:dyaOrig="1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3.25pt" o:ole="" fillcolor="window">
                  <v:imagedata r:id="rId6" o:title="" grayscale="t"/>
                </v:shape>
                <o:OLEObject Type="Embed" ProgID="Word.Picture.8" ShapeID="_x0000_i1025" DrawAspect="Content" ObjectID="_1664269550" r:id="rId7"/>
              </w:object>
            </w:r>
          </w:p>
        </w:tc>
        <w:tc>
          <w:tcPr>
            <w:tcW w:w="8007" w:type="dxa"/>
            <w:tcBorders>
              <w:top w:val="nil"/>
              <w:left w:val="nil"/>
              <w:bottom w:val="nil"/>
              <w:right w:val="nil"/>
            </w:tcBorders>
          </w:tcPr>
          <w:p w:rsidR="001D7C0D" w:rsidRPr="001D7C0D" w:rsidRDefault="001D7C0D" w:rsidP="001D7C0D">
            <w:pPr>
              <w:spacing w:after="0" w:line="240" w:lineRule="auto"/>
              <w:rPr>
                <w:rFonts w:ascii="Arial" w:eastAsia="Times New Roman" w:hAnsi="Arial" w:cs="Arial"/>
                <w:sz w:val="18"/>
                <w:szCs w:val="18"/>
                <w:lang w:eastAsia="es-ES"/>
              </w:rPr>
            </w:pPr>
            <w:r w:rsidRPr="001D7C0D">
              <w:rPr>
                <w:rFonts w:ascii="Arial" w:eastAsia="Times New Roman" w:hAnsi="Arial" w:cs="Arial"/>
                <w:sz w:val="18"/>
                <w:szCs w:val="18"/>
                <w:lang w:eastAsia="es-ES"/>
              </w:rPr>
              <w:t>Generalitat de Catalunya</w:t>
            </w:r>
          </w:p>
          <w:p w:rsidR="001D7C0D" w:rsidRPr="001D7C0D" w:rsidRDefault="001D7C0D" w:rsidP="001D7C0D">
            <w:pPr>
              <w:spacing w:after="0" w:line="240" w:lineRule="auto"/>
              <w:rPr>
                <w:rFonts w:ascii="Arial" w:eastAsia="Times New Roman" w:hAnsi="Arial" w:cs="Arial"/>
                <w:sz w:val="18"/>
                <w:szCs w:val="18"/>
                <w:lang w:eastAsia="es-ES"/>
              </w:rPr>
            </w:pPr>
            <w:r w:rsidRPr="001D7C0D">
              <w:rPr>
                <w:rFonts w:ascii="Arial" w:eastAsia="Times New Roman" w:hAnsi="Arial" w:cs="Arial"/>
                <w:sz w:val="18"/>
                <w:szCs w:val="18"/>
                <w:lang w:eastAsia="es-ES"/>
              </w:rPr>
              <w:t>Departament d’Ensenyament</w:t>
            </w:r>
          </w:p>
          <w:p w:rsidR="001D7C0D" w:rsidRPr="001D7C0D" w:rsidRDefault="001D7C0D" w:rsidP="001D7C0D">
            <w:pPr>
              <w:spacing w:after="0" w:line="240" w:lineRule="auto"/>
              <w:rPr>
                <w:rFonts w:ascii="Arial" w:eastAsia="Times New Roman" w:hAnsi="Arial" w:cs="Arial"/>
                <w:sz w:val="16"/>
                <w:szCs w:val="16"/>
                <w:lang w:eastAsia="es-ES"/>
              </w:rPr>
            </w:pPr>
            <w:r w:rsidRPr="001D7C0D">
              <w:rPr>
                <w:rFonts w:ascii="Arial" w:eastAsia="Times New Roman" w:hAnsi="Arial" w:cs="Arial"/>
                <w:b/>
                <w:sz w:val="18"/>
                <w:szCs w:val="18"/>
                <w:lang w:eastAsia="es-ES"/>
              </w:rPr>
              <w:t>Institut L’Alt Berguedà</w:t>
            </w:r>
            <w:r w:rsidRPr="001D7C0D">
              <w:rPr>
                <w:rFonts w:ascii="Arial" w:eastAsia="Times New Roman" w:hAnsi="Arial" w:cs="Arial"/>
                <w:b/>
                <w:sz w:val="18"/>
                <w:szCs w:val="18"/>
                <w:lang w:eastAsia="es-ES"/>
              </w:rPr>
              <w:br/>
            </w:r>
            <w:r w:rsidRPr="001D7C0D">
              <w:rPr>
                <w:rFonts w:ascii="Arial" w:eastAsia="Times New Roman" w:hAnsi="Arial" w:cs="Arial"/>
                <w:sz w:val="16"/>
                <w:szCs w:val="16"/>
                <w:lang w:eastAsia="es-ES"/>
              </w:rPr>
              <w:br/>
              <w:t>Av.  Salarich, 29</w:t>
            </w:r>
          </w:p>
          <w:p w:rsidR="001D7C0D" w:rsidRPr="001D7C0D" w:rsidRDefault="001D7C0D" w:rsidP="001D7C0D">
            <w:pPr>
              <w:tabs>
                <w:tab w:val="left" w:pos="1335"/>
              </w:tabs>
              <w:spacing w:after="0" w:line="240" w:lineRule="auto"/>
              <w:rPr>
                <w:rFonts w:ascii="Arial" w:eastAsia="Times New Roman" w:hAnsi="Arial" w:cs="Arial"/>
                <w:sz w:val="16"/>
                <w:szCs w:val="16"/>
                <w:lang w:eastAsia="es-ES"/>
              </w:rPr>
            </w:pPr>
            <w:r w:rsidRPr="001D7C0D">
              <w:rPr>
                <w:rFonts w:ascii="Arial" w:eastAsia="Times New Roman" w:hAnsi="Arial" w:cs="Arial"/>
                <w:sz w:val="16"/>
                <w:szCs w:val="16"/>
                <w:lang w:eastAsia="es-ES"/>
              </w:rPr>
              <w:t>08695 BAGÀ</w:t>
            </w:r>
          </w:p>
          <w:p w:rsidR="001D7C0D" w:rsidRPr="001D7C0D" w:rsidRDefault="001D7C0D" w:rsidP="001D7C0D">
            <w:pPr>
              <w:spacing w:after="0" w:line="240" w:lineRule="auto"/>
              <w:rPr>
                <w:rFonts w:ascii="Arial" w:eastAsia="Times New Roman" w:hAnsi="Arial" w:cs="Times New Roman"/>
                <w:sz w:val="16"/>
                <w:szCs w:val="16"/>
                <w:lang w:eastAsia="es-ES"/>
              </w:rPr>
            </w:pPr>
            <w:r w:rsidRPr="001D7C0D">
              <w:rPr>
                <w:rFonts w:ascii="Wingdings" w:eastAsia="Times New Roman" w:hAnsi="Wingdings" w:cs="Times New Roman"/>
                <w:sz w:val="16"/>
                <w:szCs w:val="16"/>
                <w:lang w:eastAsia="es-ES"/>
              </w:rPr>
              <w:t></w:t>
            </w:r>
            <w:r w:rsidRPr="001D7C0D">
              <w:rPr>
                <w:rFonts w:ascii="Wingdings" w:eastAsia="Times New Roman" w:hAnsi="Wingdings" w:cs="Times New Roman"/>
                <w:sz w:val="16"/>
                <w:szCs w:val="16"/>
                <w:lang w:eastAsia="es-ES"/>
              </w:rPr>
              <w:t></w:t>
            </w:r>
            <w:r w:rsidRPr="001D7C0D">
              <w:rPr>
                <w:rFonts w:ascii="Arial" w:eastAsia="Times New Roman" w:hAnsi="Arial" w:cs="Times New Roman"/>
                <w:sz w:val="16"/>
                <w:szCs w:val="16"/>
                <w:lang w:eastAsia="es-ES"/>
              </w:rPr>
              <w:t>938244136/938244782</w:t>
            </w:r>
            <w:bookmarkStart w:id="0" w:name="_GoBack"/>
            <w:bookmarkEnd w:id="0"/>
          </w:p>
          <w:p w:rsidR="001D7C0D" w:rsidRPr="001D7C0D" w:rsidRDefault="001D7C0D" w:rsidP="001D7C0D">
            <w:pPr>
              <w:spacing w:after="0" w:line="240" w:lineRule="auto"/>
              <w:rPr>
                <w:rFonts w:ascii="Arial" w:eastAsia="Times New Roman" w:hAnsi="Arial" w:cs="Times New Roman"/>
                <w:sz w:val="16"/>
                <w:szCs w:val="16"/>
                <w:lang w:eastAsia="es-ES"/>
              </w:rPr>
            </w:pPr>
            <w:r w:rsidRPr="001D7C0D">
              <w:rPr>
                <w:rFonts w:ascii="Wingdings" w:eastAsia="Times New Roman" w:hAnsi="Wingdings" w:cs="Times New Roman"/>
                <w:sz w:val="16"/>
                <w:szCs w:val="16"/>
                <w:lang w:eastAsia="es-ES"/>
              </w:rPr>
              <w:t></w:t>
            </w:r>
            <w:r w:rsidRPr="001D7C0D">
              <w:rPr>
                <w:rFonts w:ascii="Times New Roman" w:eastAsia="Times New Roman" w:hAnsi="Times New Roman" w:cs="Times New Roman"/>
                <w:sz w:val="16"/>
                <w:szCs w:val="16"/>
                <w:lang w:eastAsia="es-ES"/>
              </w:rPr>
              <w:t xml:space="preserve">    </w:t>
            </w:r>
            <w:r w:rsidRPr="001D7C0D">
              <w:rPr>
                <w:rFonts w:ascii="Arial" w:eastAsia="Times New Roman" w:hAnsi="Arial" w:cs="Times New Roman"/>
                <w:sz w:val="16"/>
                <w:szCs w:val="16"/>
                <w:lang w:eastAsia="es-ES"/>
              </w:rPr>
              <w:t>938244746</w:t>
            </w:r>
            <w:r w:rsidRPr="001D7C0D">
              <w:rPr>
                <w:rFonts w:ascii="Times New Roman" w:eastAsia="Times New Roman" w:hAnsi="Times New Roman" w:cs="Times New Roman"/>
                <w:sz w:val="16"/>
                <w:szCs w:val="16"/>
                <w:lang w:eastAsia="es-ES"/>
              </w:rPr>
              <w:tab/>
            </w:r>
          </w:p>
          <w:p w:rsidR="001D7C0D" w:rsidRPr="001D7C0D" w:rsidRDefault="001D7C0D" w:rsidP="001D7C0D">
            <w:pPr>
              <w:spacing w:after="0" w:line="240" w:lineRule="auto"/>
              <w:rPr>
                <w:rFonts w:ascii="Arial" w:eastAsia="Times New Roman" w:hAnsi="Arial" w:cs="Arial"/>
                <w:sz w:val="16"/>
                <w:szCs w:val="16"/>
                <w:u w:val="single"/>
                <w:lang w:eastAsia="es-ES"/>
              </w:rPr>
            </w:pPr>
            <w:r w:rsidRPr="001D7C0D">
              <w:rPr>
                <w:rFonts w:ascii="Arial" w:eastAsia="Times New Roman" w:hAnsi="Arial" w:cs="Arial"/>
                <w:sz w:val="16"/>
                <w:szCs w:val="16"/>
                <w:u w:val="single"/>
                <w:lang w:eastAsia="es-ES"/>
              </w:rPr>
              <w:t>http://</w:t>
            </w:r>
            <w:hyperlink r:id="rId8" w:history="1">
              <w:r w:rsidRPr="001D7C0D">
                <w:rPr>
                  <w:rFonts w:ascii="Arial" w:eastAsia="Times New Roman" w:hAnsi="Arial" w:cs="Arial"/>
                  <w:sz w:val="16"/>
                  <w:szCs w:val="16"/>
                  <w:u w:val="single"/>
                  <w:lang w:eastAsia="es-ES"/>
                </w:rPr>
                <w:t>www.insaltbergueda</w:t>
              </w:r>
            </w:hyperlink>
            <w:r w:rsidRPr="001D7C0D">
              <w:rPr>
                <w:rFonts w:ascii="Arial" w:eastAsia="Times New Roman" w:hAnsi="Arial" w:cs="Arial"/>
                <w:sz w:val="16"/>
                <w:szCs w:val="16"/>
                <w:u w:val="single"/>
                <w:lang w:eastAsia="es-ES"/>
              </w:rPr>
              <w:t xml:space="preserve">.cat                                      </w:t>
            </w:r>
          </w:p>
          <w:p w:rsidR="001D7C0D" w:rsidRPr="001D7C0D" w:rsidRDefault="001D7C0D" w:rsidP="001D7C0D">
            <w:pPr>
              <w:spacing w:after="0" w:line="240" w:lineRule="auto"/>
              <w:rPr>
                <w:rFonts w:ascii="Times New Roman" w:eastAsia="Times New Roman" w:hAnsi="Times New Roman" w:cs="Times New Roman"/>
                <w:sz w:val="16"/>
                <w:szCs w:val="16"/>
                <w:lang w:eastAsia="es-ES"/>
              </w:rPr>
            </w:pPr>
            <w:r w:rsidRPr="001D7C0D">
              <w:rPr>
                <w:rFonts w:ascii="Arial" w:eastAsia="Times New Roman" w:hAnsi="Arial" w:cs="Times New Roman"/>
                <w:sz w:val="16"/>
                <w:szCs w:val="16"/>
                <w:lang w:eastAsia="es-ES"/>
              </w:rPr>
              <w:t>a8052891@xtec.cat</w:t>
            </w:r>
          </w:p>
          <w:p w:rsidR="001D7C0D" w:rsidRPr="001D7C0D" w:rsidRDefault="001D7C0D" w:rsidP="001D7C0D">
            <w:pPr>
              <w:spacing w:after="0" w:line="240" w:lineRule="auto"/>
              <w:rPr>
                <w:rFonts w:ascii="Arial" w:eastAsia="Times New Roman" w:hAnsi="Arial" w:cs="Arial"/>
                <w:sz w:val="16"/>
                <w:szCs w:val="16"/>
                <w:lang w:eastAsia="es-ES"/>
              </w:rPr>
            </w:pPr>
          </w:p>
        </w:tc>
      </w:tr>
    </w:tbl>
    <w:p w:rsidR="001D7C0D" w:rsidRDefault="001D7C0D" w:rsidP="001D7C0D">
      <w:pPr>
        <w:shd w:val="clear" w:color="auto" w:fill="FFFFFF"/>
        <w:spacing w:after="300" w:line="240" w:lineRule="auto"/>
        <w:rPr>
          <w:rFonts w:ascii="Arial" w:eastAsia="Times New Roman" w:hAnsi="Arial" w:cs="Arial"/>
          <w:b/>
          <w:bCs/>
          <w:color w:val="444444"/>
          <w:sz w:val="24"/>
          <w:szCs w:val="24"/>
          <w:lang w:eastAsia="ca-ES"/>
        </w:rPr>
      </w:pPr>
    </w:p>
    <w:p w:rsidR="001D7C0D" w:rsidRDefault="001D7C0D" w:rsidP="001D7C0D">
      <w:pPr>
        <w:shd w:val="clear" w:color="auto" w:fill="FFFFFF"/>
        <w:spacing w:after="300" w:line="240" w:lineRule="auto"/>
        <w:rPr>
          <w:rFonts w:ascii="Arial" w:eastAsia="Times New Roman" w:hAnsi="Arial" w:cs="Arial"/>
          <w:b/>
          <w:bCs/>
          <w:color w:val="444444"/>
          <w:sz w:val="24"/>
          <w:szCs w:val="24"/>
          <w:lang w:eastAsia="ca-ES"/>
        </w:rPr>
      </w:pPr>
    </w:p>
    <w:p w:rsidR="001D7C0D" w:rsidRPr="001D7C0D" w:rsidRDefault="001D7C0D" w:rsidP="001D7C0D">
      <w:pPr>
        <w:shd w:val="clear" w:color="auto" w:fill="FFFFFF"/>
        <w:spacing w:after="300" w:line="240" w:lineRule="auto"/>
        <w:rPr>
          <w:rFonts w:ascii="Arial" w:eastAsia="Times New Roman" w:hAnsi="Arial" w:cs="Arial"/>
          <w:color w:val="444444"/>
          <w:sz w:val="24"/>
          <w:szCs w:val="24"/>
          <w:lang w:eastAsia="ca-ES"/>
        </w:rPr>
      </w:pPr>
      <w:r w:rsidRPr="001D7C0D">
        <w:rPr>
          <w:rFonts w:ascii="Arial" w:eastAsia="Times New Roman" w:hAnsi="Arial" w:cs="Arial"/>
          <w:b/>
          <w:bCs/>
          <w:color w:val="444444"/>
          <w:sz w:val="24"/>
          <w:szCs w:val="24"/>
          <w:lang w:eastAsia="ca-ES"/>
        </w:rPr>
        <w:t>Els alumnes amb dedicació significativa a l’esport avalada pel Consell Català de l’Esport</w:t>
      </w:r>
      <w:r w:rsidRPr="001D7C0D">
        <w:rPr>
          <w:rFonts w:ascii="Arial" w:eastAsia="Times New Roman" w:hAnsi="Arial" w:cs="Arial"/>
          <w:color w:val="444444"/>
          <w:sz w:val="24"/>
          <w:szCs w:val="24"/>
          <w:lang w:eastAsia="ca-ES"/>
        </w:rPr>
        <w:t>, matriculats en centres que no siguin centres educatius d’especial atenció a la pràctica esportiva, poden sol·licitar al director o directora del centre educatiu, en el primer trimestre del curs, que els reconeguin la matèria Educació Física.</w:t>
      </w:r>
    </w:p>
    <w:p w:rsidR="001D7C0D" w:rsidRPr="001D7C0D" w:rsidRDefault="001D7C0D" w:rsidP="001D7C0D">
      <w:pPr>
        <w:shd w:val="clear" w:color="auto" w:fill="FFFFFF"/>
        <w:spacing w:after="300" w:line="240" w:lineRule="auto"/>
        <w:rPr>
          <w:rFonts w:ascii="Arial" w:eastAsia="Times New Roman" w:hAnsi="Arial" w:cs="Arial"/>
          <w:color w:val="444444"/>
          <w:sz w:val="24"/>
          <w:szCs w:val="24"/>
          <w:lang w:eastAsia="ca-ES"/>
        </w:rPr>
      </w:pPr>
      <w:r w:rsidRPr="001D7C0D">
        <w:rPr>
          <w:rFonts w:ascii="Arial" w:eastAsia="Times New Roman" w:hAnsi="Arial" w:cs="Arial"/>
          <w:color w:val="444444"/>
          <w:sz w:val="24"/>
          <w:szCs w:val="24"/>
          <w:lang w:eastAsia="ca-ES"/>
        </w:rPr>
        <w:t>Per sol·licitar-ho, cal adjuntar a la sol·licitud, que ha d’estar signada pel pare, mare o tutors legals de l’alumne o alumna, el </w:t>
      </w:r>
      <w:r w:rsidRPr="001D7C0D">
        <w:rPr>
          <w:rFonts w:ascii="Arial" w:eastAsia="Times New Roman" w:hAnsi="Arial" w:cs="Arial"/>
          <w:b/>
          <w:bCs/>
          <w:color w:val="444444"/>
          <w:sz w:val="24"/>
          <w:szCs w:val="24"/>
          <w:lang w:eastAsia="ca-ES"/>
        </w:rPr>
        <w:t>certificat del Consell Català de l’Esport</w:t>
      </w:r>
      <w:r w:rsidRPr="001D7C0D">
        <w:rPr>
          <w:rFonts w:ascii="Arial" w:eastAsia="Times New Roman" w:hAnsi="Arial" w:cs="Arial"/>
          <w:color w:val="444444"/>
          <w:sz w:val="24"/>
          <w:szCs w:val="24"/>
          <w:lang w:eastAsia="ca-ES"/>
        </w:rPr>
        <w:t> (av. dels Països Catalans, 12. 08950, Esplugues de Llobregat).</w:t>
      </w:r>
    </w:p>
    <w:p w:rsidR="001D7C0D" w:rsidRPr="001D7C0D" w:rsidRDefault="001D7C0D" w:rsidP="001D7C0D">
      <w:pPr>
        <w:shd w:val="clear" w:color="auto" w:fill="FFFFFF"/>
        <w:spacing w:after="300" w:line="240" w:lineRule="auto"/>
        <w:rPr>
          <w:rFonts w:ascii="Arial" w:eastAsia="Times New Roman" w:hAnsi="Arial" w:cs="Arial"/>
          <w:color w:val="444444"/>
          <w:sz w:val="24"/>
          <w:szCs w:val="24"/>
          <w:lang w:eastAsia="ca-ES"/>
        </w:rPr>
      </w:pPr>
      <w:r w:rsidRPr="001D7C0D">
        <w:rPr>
          <w:rFonts w:ascii="Arial" w:eastAsia="Times New Roman" w:hAnsi="Arial" w:cs="Arial"/>
          <w:b/>
          <w:bCs/>
          <w:color w:val="444444"/>
          <w:sz w:val="24"/>
          <w:szCs w:val="24"/>
          <w:lang w:eastAsia="ca-ES"/>
        </w:rPr>
        <w:t>Els alumnes poden obtenir aquest certificat quan siguin esportistes que figuren en el programa de tecnificació (ARC) de la federació catalana corresponent. El reconeixement de la matèria Educació Física implica que no té qualificació ni computa</w:t>
      </w:r>
      <w:r w:rsidRPr="001D7C0D">
        <w:rPr>
          <w:rFonts w:ascii="Arial" w:eastAsia="Times New Roman" w:hAnsi="Arial" w:cs="Arial"/>
          <w:color w:val="444444"/>
          <w:sz w:val="24"/>
          <w:szCs w:val="24"/>
          <w:lang w:eastAsia="ca-ES"/>
        </w:rPr>
        <w:t> a l’efecte del càlcul de la mitjana, i a les actes cal indicar “Convalidat”.</w:t>
      </w:r>
    </w:p>
    <w:p w:rsidR="001D7C0D" w:rsidRPr="001D7C0D" w:rsidRDefault="001D7C0D" w:rsidP="001D7C0D">
      <w:pPr>
        <w:shd w:val="clear" w:color="auto" w:fill="FFFFFF"/>
        <w:spacing w:after="300" w:line="240" w:lineRule="auto"/>
        <w:rPr>
          <w:rFonts w:ascii="Arial" w:eastAsia="Times New Roman" w:hAnsi="Arial" w:cs="Arial"/>
          <w:color w:val="444444"/>
          <w:sz w:val="24"/>
          <w:szCs w:val="24"/>
          <w:lang w:eastAsia="ca-ES"/>
        </w:rPr>
      </w:pPr>
      <w:r w:rsidRPr="001D7C0D">
        <w:rPr>
          <w:rFonts w:ascii="Arial" w:eastAsia="Times New Roman" w:hAnsi="Arial" w:cs="Arial"/>
          <w:color w:val="444444"/>
          <w:sz w:val="24"/>
          <w:szCs w:val="24"/>
          <w:lang w:eastAsia="ca-ES"/>
        </w:rPr>
        <w:t>Per als alumnes que per motius de</w:t>
      </w:r>
      <w:r w:rsidRPr="001D7C0D">
        <w:rPr>
          <w:rFonts w:ascii="Arial" w:eastAsia="Times New Roman" w:hAnsi="Arial" w:cs="Arial"/>
          <w:b/>
          <w:bCs/>
          <w:color w:val="444444"/>
          <w:sz w:val="24"/>
          <w:szCs w:val="24"/>
          <w:lang w:eastAsia="ca-ES"/>
        </w:rPr>
        <w:t> participació en tornejos, competicions o finals esportives,</w:t>
      </w:r>
      <w:r w:rsidRPr="001D7C0D">
        <w:rPr>
          <w:rFonts w:ascii="Arial" w:eastAsia="Times New Roman" w:hAnsi="Arial" w:cs="Arial"/>
          <w:color w:val="444444"/>
          <w:sz w:val="24"/>
          <w:szCs w:val="24"/>
          <w:lang w:eastAsia="ca-ES"/>
        </w:rPr>
        <w:t> que impliquin una absència al centre educatiu superior a 15 dies i inferior a 30 de forma continuada, el centre ha d’establir un PI que faciliti compaginar la pràctica esportiva amb l’activitat acadèmica. En aquest PI cal concretar les activitats de seguiment i els criteris d’avaluació per a cada matèria durant aquest període.</w:t>
      </w:r>
    </w:p>
    <w:p w:rsidR="001D7C0D" w:rsidRPr="001D7C0D" w:rsidRDefault="001D7C0D" w:rsidP="001D7C0D">
      <w:pPr>
        <w:shd w:val="clear" w:color="auto" w:fill="FFFFFF"/>
        <w:spacing w:after="300" w:line="240" w:lineRule="auto"/>
        <w:rPr>
          <w:rFonts w:ascii="Arial" w:eastAsia="Times New Roman" w:hAnsi="Arial" w:cs="Arial"/>
          <w:color w:val="444444"/>
          <w:sz w:val="24"/>
          <w:szCs w:val="24"/>
          <w:lang w:eastAsia="ca-ES"/>
        </w:rPr>
      </w:pPr>
      <w:r w:rsidRPr="001D7C0D">
        <w:rPr>
          <w:rFonts w:ascii="Arial" w:eastAsia="Times New Roman" w:hAnsi="Arial" w:cs="Arial"/>
          <w:color w:val="444444"/>
          <w:sz w:val="24"/>
          <w:szCs w:val="24"/>
          <w:lang w:eastAsia="ca-ES"/>
        </w:rPr>
        <w:t>Per fer efectiu aquest PI, cal que els pares, mares o tutors legals presentin, al centre on l’alumna o alumne cursa l’ESO, la documentació següent:</w:t>
      </w:r>
    </w:p>
    <w:p w:rsidR="001D7C0D" w:rsidRPr="001D7C0D" w:rsidRDefault="001D7C0D" w:rsidP="001D7C0D">
      <w:pPr>
        <w:numPr>
          <w:ilvl w:val="0"/>
          <w:numId w:val="1"/>
        </w:numPr>
        <w:shd w:val="clear" w:color="auto" w:fill="FFFFFF"/>
        <w:spacing w:before="120" w:after="120" w:line="240" w:lineRule="auto"/>
        <w:ind w:left="270"/>
        <w:rPr>
          <w:rFonts w:ascii="Arial" w:eastAsia="Times New Roman" w:hAnsi="Arial" w:cs="Arial"/>
          <w:color w:val="444444"/>
          <w:sz w:val="24"/>
          <w:szCs w:val="24"/>
          <w:lang w:eastAsia="ca-ES"/>
        </w:rPr>
      </w:pPr>
      <w:r w:rsidRPr="001D7C0D">
        <w:rPr>
          <w:rFonts w:ascii="Arial" w:eastAsia="Times New Roman" w:hAnsi="Arial" w:cs="Arial"/>
          <w:color w:val="444444"/>
          <w:sz w:val="24"/>
          <w:szCs w:val="24"/>
          <w:lang w:eastAsia="ca-ES"/>
        </w:rPr>
        <w:t>El certificat acreditatiu de les jornades esportives, les competicions o les finals en què participa amb el segell del Consell Català de l’Esport o de la federació esportiva corresponent.</w:t>
      </w:r>
    </w:p>
    <w:p w:rsidR="001D7C0D" w:rsidRPr="001D7C0D" w:rsidRDefault="001D7C0D" w:rsidP="001D7C0D">
      <w:pPr>
        <w:numPr>
          <w:ilvl w:val="0"/>
          <w:numId w:val="1"/>
        </w:numPr>
        <w:shd w:val="clear" w:color="auto" w:fill="FFFFFF"/>
        <w:spacing w:before="120" w:after="120" w:line="240" w:lineRule="auto"/>
        <w:ind w:left="270"/>
        <w:rPr>
          <w:rFonts w:ascii="Arial" w:eastAsia="Times New Roman" w:hAnsi="Arial" w:cs="Arial"/>
          <w:color w:val="444444"/>
          <w:sz w:val="24"/>
          <w:szCs w:val="24"/>
          <w:lang w:eastAsia="ca-ES"/>
        </w:rPr>
      </w:pPr>
      <w:r w:rsidRPr="001D7C0D">
        <w:rPr>
          <w:rFonts w:ascii="Arial" w:eastAsia="Times New Roman" w:hAnsi="Arial" w:cs="Arial"/>
          <w:color w:val="444444"/>
          <w:sz w:val="24"/>
          <w:szCs w:val="24"/>
          <w:lang w:eastAsia="ca-ES"/>
        </w:rPr>
        <w:t>Escrit de compromís dels pares, mares o tutors legals pel que fa a col·laborar en el seguiment acadèmic durant aquest període d’absència al centre.</w:t>
      </w:r>
    </w:p>
    <w:p w:rsidR="001D7C0D" w:rsidRPr="001D7C0D" w:rsidRDefault="001D7C0D" w:rsidP="001D7C0D">
      <w:pPr>
        <w:numPr>
          <w:ilvl w:val="0"/>
          <w:numId w:val="1"/>
        </w:numPr>
        <w:shd w:val="clear" w:color="auto" w:fill="FFFFFF"/>
        <w:spacing w:before="120" w:after="120" w:line="240" w:lineRule="auto"/>
        <w:ind w:left="270"/>
        <w:rPr>
          <w:rFonts w:ascii="Arial" w:eastAsia="Times New Roman" w:hAnsi="Arial" w:cs="Arial"/>
          <w:color w:val="444444"/>
          <w:sz w:val="24"/>
          <w:szCs w:val="24"/>
          <w:lang w:eastAsia="ca-ES"/>
        </w:rPr>
      </w:pPr>
      <w:r w:rsidRPr="001D7C0D">
        <w:rPr>
          <w:rFonts w:ascii="Arial" w:eastAsia="Times New Roman" w:hAnsi="Arial" w:cs="Arial"/>
          <w:color w:val="444444"/>
          <w:sz w:val="24"/>
          <w:szCs w:val="24"/>
          <w:lang w:eastAsia="ca-ES"/>
        </w:rPr>
        <w:t>En cas que l’alumne o alumna deixi l’activitat esportiva, la família ho ha de comunicar al centre de secundària, que prendrà les mesures oportunes</w:t>
      </w:r>
    </w:p>
    <w:p w:rsidR="00E61E33" w:rsidRDefault="00E61E33"/>
    <w:sectPr w:rsidR="00E61E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5A6"/>
    <w:multiLevelType w:val="multilevel"/>
    <w:tmpl w:val="14A8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0D"/>
    <w:rsid w:val="001D7C0D"/>
    <w:rsid w:val="00E61E3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19991">
      <w:bodyDiv w:val="1"/>
      <w:marLeft w:val="0"/>
      <w:marRight w:val="0"/>
      <w:marTop w:val="0"/>
      <w:marBottom w:val="0"/>
      <w:divBdr>
        <w:top w:val="none" w:sz="0" w:space="0" w:color="auto"/>
        <w:left w:val="none" w:sz="0" w:space="0" w:color="auto"/>
        <w:bottom w:val="none" w:sz="0" w:space="0" w:color="auto"/>
        <w:right w:val="none" w:sz="0" w:space="0" w:color="auto"/>
      </w:divBdr>
    </w:div>
    <w:div w:id="1637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altbergueda"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ariera</dc:creator>
  <cp:lastModifiedBy>ariera</cp:lastModifiedBy>
  <cp:revision>1</cp:revision>
  <dcterms:created xsi:type="dcterms:W3CDTF">2020-10-15T10:18:00Z</dcterms:created>
  <dcterms:modified xsi:type="dcterms:W3CDTF">2020-10-15T10:19:00Z</dcterms:modified>
</cp:coreProperties>
</file>