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045D" w:rsidRPr="002F045D" w:rsidRDefault="002F045D" w:rsidP="002F045D">
      <w:pPr>
        <w:pStyle w:val="NormalWeb"/>
        <w:jc w:val="center"/>
        <w:rPr>
          <w:rFonts w:ascii="MuliLight" w:hAnsi="MuliLight" w:cs="Arial"/>
          <w:b/>
          <w:color w:val="333333"/>
          <w:sz w:val="30"/>
          <w:szCs w:val="30"/>
          <w:u w:val="single"/>
        </w:rPr>
      </w:pPr>
      <w:r>
        <w:rPr>
          <w:rFonts w:ascii="MuliLight" w:hAnsi="MuliLight" w:cs="Arial"/>
          <w:b/>
          <w:color w:val="333333"/>
          <w:sz w:val="30"/>
          <w:szCs w:val="30"/>
          <w:u w:val="single"/>
        </w:rPr>
        <w:t>TÉ</w:t>
      </w:r>
      <w:r w:rsidRPr="002F045D">
        <w:rPr>
          <w:rFonts w:ascii="MuliLight" w:hAnsi="MuliLight" w:cs="Arial"/>
          <w:b/>
          <w:color w:val="333333"/>
          <w:sz w:val="30"/>
          <w:szCs w:val="30"/>
          <w:u w:val="single"/>
        </w:rPr>
        <w:t>CNICO JU</w:t>
      </w:r>
      <w:r>
        <w:rPr>
          <w:rFonts w:ascii="MuliLight" w:hAnsi="MuliLight" w:cs="Arial"/>
          <w:b/>
          <w:color w:val="333333"/>
          <w:sz w:val="30"/>
          <w:szCs w:val="30"/>
          <w:u w:val="single"/>
        </w:rPr>
        <w:t>NIOR EN ELECTRICIDAD Y/O ELECTRÓ</w:t>
      </w:r>
      <w:r w:rsidRPr="002F045D">
        <w:rPr>
          <w:rFonts w:ascii="MuliLight" w:hAnsi="MuliLight" w:cs="Arial"/>
          <w:b/>
          <w:color w:val="333333"/>
          <w:sz w:val="30"/>
          <w:szCs w:val="30"/>
          <w:u w:val="single"/>
        </w:rPr>
        <w:t>NICA</w:t>
      </w:r>
    </w:p>
    <w:p w:rsidR="002F045D" w:rsidRDefault="002F045D" w:rsidP="002F045D">
      <w:pPr>
        <w:pStyle w:val="NormalWeb"/>
        <w:jc w:val="both"/>
        <w:rPr>
          <w:rFonts w:ascii="MuliLight" w:hAnsi="MuliLight" w:cs="Arial"/>
          <w:color w:val="333333"/>
        </w:rPr>
      </w:pPr>
    </w:p>
    <w:p w:rsidR="005F2BCD" w:rsidRDefault="005F2BCD" w:rsidP="002F045D">
      <w:pPr>
        <w:pStyle w:val="NormalWeb"/>
        <w:jc w:val="both"/>
        <w:rPr>
          <w:rFonts w:ascii="MuliLight" w:hAnsi="MuliLight" w:cs="Arial"/>
          <w:color w:val="333333"/>
        </w:rPr>
      </w:pPr>
      <w:r>
        <w:rPr>
          <w:rFonts w:ascii="MuliLight" w:hAnsi="MuliLight" w:cs="Arial"/>
          <w:color w:val="333333"/>
        </w:rPr>
        <w:t>Morelec Vallés, S.L. es una empresa especializada en la construcción de toda clase de cuadros eléctricos para maquinaria industrial que cuenta con más de 15 a</w:t>
      </w:r>
      <w:r w:rsidR="002F045D">
        <w:rPr>
          <w:rFonts w:ascii="MuliLight" w:hAnsi="MuliLight" w:cs="Arial"/>
          <w:color w:val="333333"/>
        </w:rPr>
        <w:t>ños de experiencia e</w:t>
      </w:r>
      <w:r w:rsidR="005B292A">
        <w:rPr>
          <w:rFonts w:ascii="MuliLight" w:hAnsi="MuliLight" w:cs="Arial"/>
          <w:color w:val="333333"/>
        </w:rPr>
        <w:t>n el sector, ubicada en Santa Perpetua de Mogoda,</w:t>
      </w:r>
      <w:r w:rsidR="002F045D">
        <w:rPr>
          <w:rFonts w:ascii="MuliLight" w:hAnsi="MuliLight" w:cs="Arial"/>
          <w:color w:val="333333"/>
        </w:rPr>
        <w:t xml:space="preserve"> que </w:t>
      </w:r>
      <w:r>
        <w:rPr>
          <w:rFonts w:ascii="MuliLight" w:hAnsi="MuliLight" w:cs="Arial"/>
          <w:color w:val="333333"/>
        </w:rPr>
        <w:t>cuenta con un equipo de expertos en este tipo de instalaciones eléctricas que analizarán las necesidades de cada proyecto para garantizar unos resultados eficientes, duraderos y funcionales. Trabajamos para diferentes industrias para las que desarrollamos la construcción integral de los cuadros eléctricos necesarios para la utilización de maquinaria. Entre los sectores principales que recurren a nuestras prestaciones destacan, especialmente, el textil, la automoción, la perfilería, el plástico o el náutico.</w:t>
      </w:r>
    </w:p>
    <w:p w:rsidR="005F2BCD" w:rsidRDefault="005F2BCD" w:rsidP="00DA2DC8">
      <w:pPr>
        <w:spacing w:before="100" w:beforeAutospacing="1" w:after="192" w:line="240" w:lineRule="auto"/>
        <w:jc w:val="both"/>
        <w:rPr>
          <w:rFonts w:ascii="MuliLight" w:eastAsia="Times New Roman" w:hAnsi="MuliLight" w:cs="Arial"/>
          <w:color w:val="333333"/>
          <w:sz w:val="24"/>
          <w:szCs w:val="24"/>
          <w:lang w:eastAsia="es-ES"/>
        </w:rPr>
      </w:pPr>
      <w:r w:rsidRPr="005F2BCD">
        <w:rPr>
          <w:rFonts w:ascii="MuliLight" w:eastAsia="Times New Roman" w:hAnsi="MuliLight" w:cs="Arial"/>
          <w:color w:val="333333"/>
          <w:sz w:val="24"/>
          <w:szCs w:val="24"/>
          <w:lang w:eastAsia="es-ES"/>
        </w:rPr>
        <w:t>Contamos con un equipo cualificado y experimentado en realizar el cableado de moldes de alta precisión, según la legislación vigente. Además también efectuamos trabajos de electricidad industrial como</w:t>
      </w:r>
      <w:r>
        <w:rPr>
          <w:rFonts w:ascii="MuliLight" w:eastAsia="Times New Roman" w:hAnsi="MuliLight" w:cs="Arial"/>
          <w:color w:val="333333"/>
          <w:sz w:val="24"/>
          <w:szCs w:val="24"/>
          <w:lang w:eastAsia="es-ES"/>
        </w:rPr>
        <w:t xml:space="preserve"> automatización de maquinaria y de efectuar toda clase de reparaciones en averías o actualizaciones en el terreno, proyectos de mantenimiento preventivos y correctivos, reparación y actualizaciones en el sector </w:t>
      </w:r>
      <w:r>
        <w:rPr>
          <w:rFonts w:ascii="MuliLight" w:eastAsia="Times New Roman" w:hAnsi="MuliLight" w:cs="Arial" w:hint="eastAsia"/>
          <w:color w:val="333333"/>
          <w:sz w:val="24"/>
          <w:szCs w:val="24"/>
          <w:lang w:eastAsia="es-ES"/>
        </w:rPr>
        <w:t>náutico</w:t>
      </w:r>
      <w:r>
        <w:rPr>
          <w:rFonts w:ascii="MuliLight" w:eastAsia="Times New Roman" w:hAnsi="MuliLight" w:cs="Arial"/>
          <w:color w:val="333333"/>
          <w:sz w:val="24"/>
          <w:szCs w:val="24"/>
          <w:lang w:eastAsia="es-ES"/>
        </w:rPr>
        <w:t xml:space="preserve">, cableado de redes y moldes de alta precisión, sustitución de </w:t>
      </w:r>
      <w:r w:rsidR="002F045D">
        <w:rPr>
          <w:rFonts w:ascii="MuliLight" w:eastAsia="Times New Roman" w:hAnsi="MuliLight" w:cs="Arial"/>
          <w:color w:val="333333"/>
          <w:sz w:val="24"/>
          <w:szCs w:val="24"/>
          <w:lang w:eastAsia="es-ES"/>
        </w:rPr>
        <w:t>variadores</w:t>
      </w:r>
      <w:r>
        <w:rPr>
          <w:rFonts w:ascii="MuliLight" w:eastAsia="Times New Roman" w:hAnsi="MuliLight" w:cs="Arial"/>
          <w:color w:val="333333"/>
          <w:sz w:val="24"/>
          <w:szCs w:val="24"/>
          <w:lang w:eastAsia="es-ES"/>
        </w:rPr>
        <w:t>, tanto de corriente alterna como continua.</w:t>
      </w:r>
    </w:p>
    <w:p w:rsidR="005F2BCD" w:rsidRDefault="005F2BCD" w:rsidP="00DA2DC8">
      <w:pPr>
        <w:spacing w:before="100" w:beforeAutospacing="1" w:after="192" w:line="240" w:lineRule="auto"/>
        <w:jc w:val="both"/>
        <w:rPr>
          <w:rFonts w:ascii="MuliLight" w:eastAsia="Times New Roman" w:hAnsi="MuliLight" w:cs="Arial"/>
          <w:color w:val="333333"/>
          <w:sz w:val="24"/>
          <w:szCs w:val="24"/>
          <w:lang w:eastAsia="es-ES"/>
        </w:rPr>
      </w:pPr>
      <w:r>
        <w:rPr>
          <w:rFonts w:ascii="MuliLight" w:eastAsia="Times New Roman" w:hAnsi="MuliLight" w:cs="Arial"/>
          <w:color w:val="333333"/>
          <w:sz w:val="24"/>
          <w:szCs w:val="24"/>
          <w:lang w:eastAsia="es-ES"/>
        </w:rPr>
        <w:t xml:space="preserve">Debido al gran </w:t>
      </w:r>
      <w:r>
        <w:rPr>
          <w:rFonts w:ascii="MuliLight" w:eastAsia="Times New Roman" w:hAnsi="MuliLight" w:cs="Arial" w:hint="eastAsia"/>
          <w:color w:val="333333"/>
          <w:sz w:val="24"/>
          <w:szCs w:val="24"/>
          <w:lang w:eastAsia="es-ES"/>
        </w:rPr>
        <w:t>volumen</w:t>
      </w:r>
      <w:r>
        <w:rPr>
          <w:rFonts w:ascii="MuliLight" w:eastAsia="Times New Roman" w:hAnsi="MuliLight" w:cs="Arial"/>
          <w:color w:val="333333"/>
          <w:sz w:val="24"/>
          <w:szCs w:val="24"/>
          <w:lang w:eastAsia="es-ES"/>
        </w:rPr>
        <w:t xml:space="preserve"> de trabajo actual precisamos incorporar a nuestro equipo un </w:t>
      </w:r>
      <w:r w:rsidRPr="00864F15">
        <w:rPr>
          <w:rFonts w:ascii="MuliLight" w:eastAsia="Times New Roman" w:hAnsi="MuliLight" w:cs="Arial"/>
          <w:b/>
          <w:color w:val="333333"/>
          <w:sz w:val="24"/>
          <w:szCs w:val="24"/>
          <w:u w:val="single"/>
          <w:lang w:eastAsia="es-ES"/>
        </w:rPr>
        <w:t>T</w:t>
      </w:r>
      <w:r w:rsidR="002F045D">
        <w:rPr>
          <w:rFonts w:ascii="MuliLight" w:eastAsia="Times New Roman" w:hAnsi="MuliLight" w:cs="Arial"/>
          <w:b/>
          <w:color w:val="333333"/>
          <w:sz w:val="24"/>
          <w:szCs w:val="24"/>
          <w:u w:val="single"/>
          <w:lang w:eastAsia="es-ES"/>
        </w:rPr>
        <w:t>É</w:t>
      </w:r>
      <w:r w:rsidRPr="00864F15">
        <w:rPr>
          <w:rFonts w:ascii="MuliLight" w:eastAsia="Times New Roman" w:hAnsi="MuliLight" w:cs="Arial"/>
          <w:b/>
          <w:color w:val="333333"/>
          <w:sz w:val="24"/>
          <w:szCs w:val="24"/>
          <w:u w:val="single"/>
          <w:lang w:eastAsia="es-ES"/>
        </w:rPr>
        <w:t>CNICO</w:t>
      </w:r>
      <w:r w:rsidR="00DA2DC8" w:rsidRPr="00864F15">
        <w:rPr>
          <w:rFonts w:ascii="MuliLight" w:eastAsia="Times New Roman" w:hAnsi="MuliLight" w:cs="Arial"/>
          <w:b/>
          <w:color w:val="333333"/>
          <w:sz w:val="24"/>
          <w:szCs w:val="24"/>
          <w:u w:val="single"/>
          <w:lang w:eastAsia="es-ES"/>
        </w:rPr>
        <w:t xml:space="preserve"> JUNIOR</w:t>
      </w:r>
      <w:r>
        <w:rPr>
          <w:rFonts w:ascii="MuliLight" w:eastAsia="Times New Roman" w:hAnsi="MuliLight" w:cs="Arial"/>
          <w:color w:val="333333"/>
          <w:sz w:val="24"/>
          <w:szCs w:val="24"/>
          <w:lang w:eastAsia="es-ES"/>
        </w:rPr>
        <w:t xml:space="preserve"> </w:t>
      </w:r>
      <w:r w:rsidR="00DA2DC8">
        <w:rPr>
          <w:rFonts w:ascii="MuliLight" w:eastAsia="Times New Roman" w:hAnsi="MuliLight" w:cs="Arial"/>
          <w:color w:val="333333"/>
          <w:sz w:val="24"/>
          <w:szCs w:val="24"/>
          <w:lang w:eastAsia="es-ES"/>
        </w:rPr>
        <w:t xml:space="preserve">titulado en </w:t>
      </w:r>
      <w:r w:rsidR="00DA2DC8" w:rsidRPr="00864F15">
        <w:rPr>
          <w:rFonts w:ascii="MuliLight" w:eastAsia="Times New Roman" w:hAnsi="MuliLight" w:cs="Arial"/>
          <w:b/>
          <w:color w:val="333333"/>
          <w:sz w:val="24"/>
          <w:szCs w:val="24"/>
          <w:u w:val="single"/>
          <w:lang w:eastAsia="es-ES"/>
        </w:rPr>
        <w:t>ELECTRICIDAD y/o ELECTRÓNICA</w:t>
      </w:r>
      <w:r w:rsidR="00DA2DC8">
        <w:rPr>
          <w:rFonts w:ascii="MuliLight" w:eastAsia="Times New Roman" w:hAnsi="MuliLight" w:cs="Arial"/>
          <w:color w:val="333333"/>
          <w:sz w:val="24"/>
          <w:szCs w:val="24"/>
          <w:lang w:eastAsia="es-ES"/>
        </w:rPr>
        <w:t xml:space="preserve"> para la realización de las siguientes funciones:</w:t>
      </w:r>
    </w:p>
    <w:p w:rsidR="00DA2DC8" w:rsidRDefault="00DA2DC8" w:rsidP="00DA2DC8">
      <w:pPr>
        <w:pStyle w:val="Prrafodelista"/>
        <w:numPr>
          <w:ilvl w:val="0"/>
          <w:numId w:val="2"/>
        </w:numPr>
        <w:spacing w:before="100" w:beforeAutospacing="1" w:after="192" w:line="240" w:lineRule="auto"/>
        <w:jc w:val="both"/>
        <w:rPr>
          <w:rFonts w:ascii="MuliLight" w:eastAsia="Times New Roman" w:hAnsi="MuliLight" w:cs="Arial"/>
          <w:color w:val="333333"/>
          <w:sz w:val="24"/>
          <w:szCs w:val="24"/>
          <w:lang w:eastAsia="es-ES"/>
        </w:rPr>
      </w:pPr>
      <w:r>
        <w:rPr>
          <w:rFonts w:ascii="MuliLight" w:eastAsia="Times New Roman" w:hAnsi="MuliLight" w:cs="Arial"/>
          <w:color w:val="333333"/>
          <w:sz w:val="24"/>
          <w:szCs w:val="24"/>
          <w:lang w:eastAsia="es-ES"/>
        </w:rPr>
        <w:t>Programación de PLC</w:t>
      </w:r>
      <w:r>
        <w:rPr>
          <w:rFonts w:ascii="MuliLight" w:eastAsia="Times New Roman" w:hAnsi="MuliLight" w:cs="Arial" w:hint="eastAsia"/>
          <w:color w:val="333333"/>
          <w:sz w:val="24"/>
          <w:szCs w:val="24"/>
          <w:lang w:eastAsia="es-ES"/>
        </w:rPr>
        <w:t>’</w:t>
      </w:r>
      <w:r>
        <w:rPr>
          <w:rFonts w:ascii="MuliLight" w:eastAsia="Times New Roman" w:hAnsi="MuliLight" w:cs="Arial"/>
          <w:color w:val="333333"/>
          <w:sz w:val="24"/>
          <w:szCs w:val="24"/>
          <w:lang w:eastAsia="es-ES"/>
        </w:rPr>
        <w:t>s</w:t>
      </w:r>
    </w:p>
    <w:p w:rsidR="00DA2DC8" w:rsidRDefault="00DA2DC8" w:rsidP="00DA2DC8">
      <w:pPr>
        <w:pStyle w:val="Prrafodelista"/>
        <w:numPr>
          <w:ilvl w:val="0"/>
          <w:numId w:val="2"/>
        </w:numPr>
        <w:spacing w:before="100" w:beforeAutospacing="1" w:after="192" w:line="240" w:lineRule="auto"/>
        <w:jc w:val="both"/>
        <w:rPr>
          <w:rFonts w:ascii="MuliLight" w:eastAsia="Times New Roman" w:hAnsi="MuliLight" w:cs="Arial"/>
          <w:color w:val="333333"/>
          <w:sz w:val="24"/>
          <w:szCs w:val="24"/>
          <w:lang w:eastAsia="es-ES"/>
        </w:rPr>
      </w:pPr>
      <w:r>
        <w:rPr>
          <w:rFonts w:ascii="MuliLight" w:eastAsia="Times New Roman" w:hAnsi="MuliLight" w:cs="Arial"/>
          <w:color w:val="333333"/>
          <w:sz w:val="24"/>
          <w:szCs w:val="24"/>
          <w:lang w:eastAsia="es-ES"/>
        </w:rPr>
        <w:t>Diseño de esquemas</w:t>
      </w:r>
      <w:r w:rsidR="005B292A">
        <w:rPr>
          <w:rFonts w:ascii="MuliLight" w:eastAsia="Times New Roman" w:hAnsi="MuliLight" w:cs="Arial"/>
          <w:color w:val="333333"/>
          <w:sz w:val="24"/>
          <w:szCs w:val="24"/>
          <w:lang w:eastAsia="es-ES"/>
        </w:rPr>
        <w:t xml:space="preserve"> eléctricos</w:t>
      </w:r>
      <w:r>
        <w:rPr>
          <w:rFonts w:ascii="MuliLight" w:eastAsia="Times New Roman" w:hAnsi="MuliLight" w:cs="Arial"/>
          <w:color w:val="333333"/>
          <w:sz w:val="24"/>
          <w:szCs w:val="24"/>
          <w:lang w:eastAsia="es-ES"/>
        </w:rPr>
        <w:t xml:space="preserve"> con el programa EPLAN P8</w:t>
      </w:r>
    </w:p>
    <w:p w:rsidR="00DA2DC8" w:rsidRDefault="00DA2DC8" w:rsidP="00DA2DC8">
      <w:pPr>
        <w:pStyle w:val="Prrafodelista"/>
        <w:numPr>
          <w:ilvl w:val="0"/>
          <w:numId w:val="2"/>
        </w:numPr>
        <w:spacing w:before="100" w:beforeAutospacing="1" w:after="192" w:line="240" w:lineRule="auto"/>
        <w:jc w:val="both"/>
        <w:rPr>
          <w:rFonts w:ascii="MuliLight" w:eastAsia="Times New Roman" w:hAnsi="MuliLight" w:cs="Arial"/>
          <w:color w:val="333333"/>
          <w:sz w:val="24"/>
          <w:szCs w:val="24"/>
          <w:lang w:eastAsia="es-ES"/>
        </w:rPr>
      </w:pPr>
      <w:r>
        <w:rPr>
          <w:rFonts w:ascii="MuliLight" w:eastAsia="Times New Roman" w:hAnsi="MuliLight" w:cs="Arial"/>
          <w:color w:val="333333"/>
          <w:sz w:val="24"/>
          <w:szCs w:val="24"/>
          <w:lang w:eastAsia="es-ES"/>
        </w:rPr>
        <w:t>Cableado de cuadros eléctricos</w:t>
      </w:r>
    </w:p>
    <w:p w:rsidR="00DA2DC8" w:rsidRPr="00DA2DC8" w:rsidRDefault="00DA2DC8" w:rsidP="00DA2DC8">
      <w:pPr>
        <w:pStyle w:val="Prrafodelista"/>
        <w:numPr>
          <w:ilvl w:val="0"/>
          <w:numId w:val="2"/>
        </w:numPr>
        <w:spacing w:before="100" w:beforeAutospacing="1" w:after="192" w:line="240" w:lineRule="auto"/>
        <w:jc w:val="both"/>
        <w:rPr>
          <w:rFonts w:ascii="MuliLight" w:eastAsia="Times New Roman" w:hAnsi="MuliLight" w:cs="Arial"/>
          <w:color w:val="333333"/>
          <w:sz w:val="24"/>
          <w:szCs w:val="24"/>
          <w:lang w:eastAsia="es-ES"/>
        </w:rPr>
      </w:pPr>
      <w:r>
        <w:rPr>
          <w:rFonts w:ascii="MuliLight" w:eastAsia="Times New Roman" w:hAnsi="MuliLight" w:cs="Arial"/>
          <w:color w:val="333333"/>
          <w:sz w:val="24"/>
          <w:szCs w:val="24"/>
          <w:lang w:eastAsia="es-ES"/>
        </w:rPr>
        <w:t>Diseño y fabricación de automatismos</w:t>
      </w:r>
    </w:p>
    <w:p w:rsidR="00175DF3" w:rsidRDefault="00DA2DC8" w:rsidP="00DA2DC8">
      <w:pPr>
        <w:spacing w:before="100" w:beforeAutospacing="1" w:after="192" w:line="240" w:lineRule="auto"/>
        <w:jc w:val="both"/>
        <w:rPr>
          <w:rFonts w:ascii="MuliLight" w:eastAsia="Times New Roman" w:hAnsi="MuliLight" w:cs="Arial"/>
          <w:color w:val="333333"/>
          <w:sz w:val="24"/>
          <w:szCs w:val="24"/>
          <w:lang w:eastAsia="es-ES"/>
        </w:rPr>
      </w:pPr>
      <w:r w:rsidRPr="00864F15">
        <w:rPr>
          <w:rFonts w:ascii="MuliLight" w:eastAsia="Times New Roman" w:hAnsi="MuliLight" w:cs="Arial"/>
          <w:color w:val="333333"/>
          <w:sz w:val="24"/>
          <w:szCs w:val="24"/>
          <w:u w:val="single"/>
          <w:lang w:eastAsia="es-ES"/>
        </w:rPr>
        <w:t>Que ofrecemos</w:t>
      </w:r>
      <w:r w:rsidRPr="00DA2DC8">
        <w:rPr>
          <w:rFonts w:ascii="MuliLight" w:eastAsia="Times New Roman" w:hAnsi="MuliLight" w:cs="Arial"/>
          <w:color w:val="333333"/>
          <w:sz w:val="24"/>
          <w:szCs w:val="24"/>
          <w:lang w:eastAsia="es-ES"/>
        </w:rPr>
        <w:t>:</w:t>
      </w:r>
    </w:p>
    <w:p w:rsidR="00DA2DC8" w:rsidRDefault="00DA2DC8" w:rsidP="00DA2DC8">
      <w:pPr>
        <w:pStyle w:val="Prrafodelista"/>
        <w:numPr>
          <w:ilvl w:val="0"/>
          <w:numId w:val="2"/>
        </w:numPr>
        <w:spacing w:before="100" w:beforeAutospacing="1" w:after="192" w:line="240" w:lineRule="auto"/>
        <w:jc w:val="both"/>
        <w:rPr>
          <w:rFonts w:ascii="MuliLight" w:eastAsia="Times New Roman" w:hAnsi="MuliLight" w:cs="Arial"/>
          <w:color w:val="333333"/>
          <w:sz w:val="24"/>
          <w:szCs w:val="24"/>
          <w:lang w:eastAsia="es-ES"/>
        </w:rPr>
      </w:pPr>
      <w:r>
        <w:rPr>
          <w:rFonts w:ascii="MuliLight" w:eastAsia="Times New Roman" w:hAnsi="MuliLight" w:cs="Arial"/>
          <w:color w:val="333333"/>
          <w:sz w:val="24"/>
          <w:szCs w:val="24"/>
          <w:lang w:eastAsia="es-ES"/>
        </w:rPr>
        <w:t>Contrato en prácticas, inicialmente de 6 meses, prorrogables en periodos sucesivos y con posibilidades de incorporación definitiva a la empresa</w:t>
      </w:r>
    </w:p>
    <w:p w:rsidR="00DA2DC8" w:rsidRDefault="00DA2DC8" w:rsidP="00DA2DC8">
      <w:pPr>
        <w:pStyle w:val="Prrafodelista"/>
        <w:numPr>
          <w:ilvl w:val="0"/>
          <w:numId w:val="2"/>
        </w:numPr>
        <w:spacing w:before="100" w:beforeAutospacing="1" w:after="192" w:line="240" w:lineRule="auto"/>
        <w:jc w:val="both"/>
        <w:rPr>
          <w:rFonts w:ascii="MuliLight" w:eastAsia="Times New Roman" w:hAnsi="MuliLight" w:cs="Arial"/>
          <w:color w:val="333333"/>
          <w:sz w:val="24"/>
          <w:szCs w:val="24"/>
          <w:lang w:eastAsia="es-ES"/>
        </w:rPr>
      </w:pPr>
      <w:r>
        <w:rPr>
          <w:rFonts w:ascii="MuliLight" w:eastAsia="Times New Roman" w:hAnsi="MuliLight" w:cs="Arial"/>
          <w:color w:val="333333"/>
          <w:sz w:val="24"/>
          <w:szCs w:val="24"/>
          <w:lang w:eastAsia="es-ES"/>
        </w:rPr>
        <w:t>Incorporación a una empresa en constante evolución</w:t>
      </w:r>
    </w:p>
    <w:p w:rsidR="00DA2DC8" w:rsidRDefault="00DA2DC8" w:rsidP="00DA2DC8">
      <w:pPr>
        <w:pStyle w:val="Prrafodelista"/>
        <w:numPr>
          <w:ilvl w:val="0"/>
          <w:numId w:val="2"/>
        </w:numPr>
        <w:spacing w:before="100" w:beforeAutospacing="1" w:after="192" w:line="240" w:lineRule="auto"/>
        <w:jc w:val="both"/>
        <w:rPr>
          <w:rFonts w:ascii="MuliLight" w:eastAsia="Times New Roman" w:hAnsi="MuliLight" w:cs="Arial"/>
          <w:color w:val="333333"/>
          <w:sz w:val="24"/>
          <w:szCs w:val="24"/>
          <w:lang w:eastAsia="es-ES"/>
        </w:rPr>
      </w:pPr>
      <w:r>
        <w:rPr>
          <w:rFonts w:ascii="MuliLight" w:eastAsia="Times New Roman" w:hAnsi="MuliLight" w:cs="Arial"/>
          <w:color w:val="333333"/>
          <w:sz w:val="24"/>
          <w:szCs w:val="24"/>
          <w:lang w:eastAsia="es-ES"/>
        </w:rPr>
        <w:t>Plan de formación a cargo de la empresa</w:t>
      </w:r>
    </w:p>
    <w:p w:rsidR="00DA2DC8" w:rsidRDefault="00DA2DC8" w:rsidP="00DA2DC8">
      <w:pPr>
        <w:pStyle w:val="Prrafodelista"/>
        <w:numPr>
          <w:ilvl w:val="0"/>
          <w:numId w:val="2"/>
        </w:numPr>
        <w:spacing w:before="100" w:beforeAutospacing="1" w:after="192" w:line="240" w:lineRule="auto"/>
        <w:jc w:val="both"/>
        <w:rPr>
          <w:rFonts w:ascii="MuliLight" w:eastAsia="Times New Roman" w:hAnsi="MuliLight" w:cs="Arial"/>
          <w:color w:val="333333"/>
          <w:sz w:val="24"/>
          <w:szCs w:val="24"/>
          <w:lang w:eastAsia="es-ES"/>
        </w:rPr>
      </w:pPr>
      <w:r>
        <w:rPr>
          <w:rFonts w:ascii="MuliLight" w:eastAsia="Times New Roman" w:hAnsi="MuliLight" w:cs="Arial"/>
          <w:color w:val="333333"/>
          <w:sz w:val="24"/>
          <w:szCs w:val="24"/>
          <w:lang w:eastAsia="es-ES"/>
        </w:rPr>
        <w:t xml:space="preserve">Horario de trabajo </w:t>
      </w:r>
      <w:r w:rsidRPr="00DA2DC8">
        <w:rPr>
          <w:rFonts w:ascii="MuliLight" w:eastAsia="Times New Roman" w:hAnsi="MuliLight" w:cs="Arial"/>
          <w:color w:val="333333"/>
          <w:sz w:val="24"/>
          <w:szCs w:val="24"/>
          <w:lang w:eastAsia="es-ES"/>
        </w:rPr>
        <w:sym w:font="Wingdings" w:char="F0E0"/>
      </w:r>
      <w:r w:rsidR="005B292A">
        <w:rPr>
          <w:rFonts w:ascii="MuliLight" w:eastAsia="Times New Roman" w:hAnsi="MuliLight" w:cs="Arial"/>
          <w:color w:val="333333"/>
          <w:sz w:val="24"/>
          <w:szCs w:val="24"/>
          <w:lang w:eastAsia="es-ES"/>
        </w:rPr>
        <w:t xml:space="preserve"> jornada completa de 7 a 13 y de 15 a 17</w:t>
      </w:r>
    </w:p>
    <w:p w:rsidR="00DA2DC8" w:rsidRDefault="00DA2DC8" w:rsidP="00DA2DC8">
      <w:pPr>
        <w:pStyle w:val="Prrafodelista"/>
        <w:numPr>
          <w:ilvl w:val="0"/>
          <w:numId w:val="2"/>
        </w:numPr>
        <w:spacing w:before="100" w:beforeAutospacing="1" w:after="192" w:line="240" w:lineRule="auto"/>
        <w:jc w:val="both"/>
        <w:rPr>
          <w:rFonts w:ascii="MuliLight" w:eastAsia="Times New Roman" w:hAnsi="MuliLight" w:cs="Arial"/>
          <w:color w:val="333333"/>
          <w:sz w:val="24"/>
          <w:szCs w:val="24"/>
          <w:lang w:eastAsia="es-ES"/>
        </w:rPr>
      </w:pPr>
      <w:r>
        <w:rPr>
          <w:rFonts w:ascii="MuliLight" w:eastAsia="Times New Roman" w:hAnsi="MuliLight" w:cs="Arial"/>
          <w:color w:val="333333"/>
          <w:sz w:val="24"/>
          <w:szCs w:val="24"/>
          <w:lang w:eastAsia="es-ES"/>
        </w:rPr>
        <w:t>Remuneración anual bruta mínima (negociables según valía y experiencia del candidato</w:t>
      </w:r>
      <w:r w:rsidR="00864F15">
        <w:rPr>
          <w:rFonts w:ascii="MuliLight" w:eastAsia="Times New Roman" w:hAnsi="MuliLight" w:cs="Arial"/>
          <w:color w:val="333333"/>
          <w:sz w:val="24"/>
          <w:szCs w:val="24"/>
          <w:lang w:eastAsia="es-ES"/>
        </w:rPr>
        <w:t>)</w:t>
      </w:r>
      <w:r>
        <w:rPr>
          <w:rFonts w:ascii="MuliLight" w:eastAsia="Times New Roman" w:hAnsi="MuliLight" w:cs="Arial"/>
          <w:color w:val="333333"/>
          <w:sz w:val="24"/>
          <w:szCs w:val="24"/>
          <w:lang w:eastAsia="es-ES"/>
        </w:rPr>
        <w:t xml:space="preserve">: </w:t>
      </w:r>
    </w:p>
    <w:p w:rsidR="00DA2DC8" w:rsidRDefault="00DA2DC8" w:rsidP="00DA2DC8">
      <w:pPr>
        <w:pStyle w:val="Prrafodelista"/>
        <w:numPr>
          <w:ilvl w:val="1"/>
          <w:numId w:val="2"/>
        </w:numPr>
        <w:spacing w:before="100" w:beforeAutospacing="1" w:after="192" w:line="240" w:lineRule="auto"/>
        <w:jc w:val="both"/>
        <w:rPr>
          <w:rFonts w:ascii="MuliLight" w:eastAsia="Times New Roman" w:hAnsi="MuliLight" w:cs="Arial"/>
          <w:color w:val="333333"/>
          <w:sz w:val="24"/>
          <w:szCs w:val="24"/>
          <w:lang w:eastAsia="es-ES"/>
        </w:rPr>
      </w:pPr>
      <w:r>
        <w:rPr>
          <w:rFonts w:ascii="MuliLight" w:eastAsia="Times New Roman" w:hAnsi="MuliLight" w:cs="Arial"/>
          <w:color w:val="333333"/>
          <w:sz w:val="24"/>
          <w:szCs w:val="24"/>
          <w:lang w:eastAsia="es-ES"/>
        </w:rPr>
        <w:t>15.050 – 16.000 primer año</w:t>
      </w:r>
    </w:p>
    <w:p w:rsidR="00DA2DC8" w:rsidRDefault="00DA2DC8" w:rsidP="00DA2DC8">
      <w:pPr>
        <w:pStyle w:val="Prrafodelista"/>
        <w:numPr>
          <w:ilvl w:val="1"/>
          <w:numId w:val="2"/>
        </w:numPr>
        <w:spacing w:before="100" w:beforeAutospacing="1" w:after="192" w:line="240" w:lineRule="auto"/>
        <w:jc w:val="both"/>
        <w:rPr>
          <w:rFonts w:ascii="MuliLight" w:eastAsia="Times New Roman" w:hAnsi="MuliLight" w:cs="Arial"/>
          <w:color w:val="333333"/>
          <w:sz w:val="24"/>
          <w:szCs w:val="24"/>
          <w:lang w:eastAsia="es-ES"/>
        </w:rPr>
      </w:pPr>
      <w:r>
        <w:rPr>
          <w:rFonts w:ascii="MuliLight" w:eastAsia="Times New Roman" w:hAnsi="MuliLight" w:cs="Arial"/>
          <w:color w:val="333333"/>
          <w:sz w:val="24"/>
          <w:szCs w:val="24"/>
          <w:lang w:eastAsia="es-ES"/>
        </w:rPr>
        <w:t>18.500 – 19.000 segundo año</w:t>
      </w:r>
    </w:p>
    <w:p w:rsidR="002F045D" w:rsidRDefault="002F045D" w:rsidP="002F045D">
      <w:pPr>
        <w:spacing w:before="100" w:beforeAutospacing="1" w:after="192" w:line="240" w:lineRule="auto"/>
        <w:jc w:val="both"/>
        <w:rPr>
          <w:rFonts w:ascii="MuliLight" w:eastAsia="Times New Roman" w:hAnsi="MuliLight" w:cs="Arial"/>
          <w:color w:val="333333"/>
          <w:sz w:val="24"/>
          <w:szCs w:val="24"/>
          <w:lang w:eastAsia="es-ES"/>
        </w:rPr>
      </w:pPr>
      <w:r>
        <w:rPr>
          <w:rFonts w:ascii="MuliLight" w:eastAsia="Times New Roman" w:hAnsi="MuliLight" w:cs="Arial"/>
          <w:color w:val="333333"/>
          <w:sz w:val="24"/>
          <w:szCs w:val="24"/>
          <w:lang w:eastAsia="es-ES"/>
        </w:rPr>
        <w:t>Interesados contactar con Miguel Angel Moreno:</w:t>
      </w:r>
    </w:p>
    <w:p w:rsidR="002F045D" w:rsidRDefault="002F045D" w:rsidP="002F045D">
      <w:pPr>
        <w:pStyle w:val="Prrafodelista"/>
        <w:numPr>
          <w:ilvl w:val="0"/>
          <w:numId w:val="3"/>
        </w:numPr>
        <w:spacing w:before="100" w:beforeAutospacing="1" w:after="192" w:line="240" w:lineRule="auto"/>
        <w:jc w:val="both"/>
        <w:rPr>
          <w:rFonts w:ascii="MuliLight" w:eastAsia="Times New Roman" w:hAnsi="MuliLight" w:cs="Arial"/>
          <w:color w:val="333333"/>
          <w:sz w:val="24"/>
          <w:szCs w:val="24"/>
          <w:lang w:eastAsia="es-ES"/>
        </w:rPr>
      </w:pPr>
      <w:r>
        <w:rPr>
          <w:rFonts w:ascii="MuliLight" w:eastAsia="Times New Roman" w:hAnsi="MuliLight" w:cs="Arial"/>
          <w:color w:val="333333"/>
          <w:sz w:val="24"/>
          <w:szCs w:val="24"/>
          <w:lang w:eastAsia="es-ES"/>
        </w:rPr>
        <w:t>93.712.48.12 / 629.52.63.0</w:t>
      </w:r>
    </w:p>
    <w:p w:rsidR="002F045D" w:rsidRDefault="005B292A" w:rsidP="002F045D">
      <w:pPr>
        <w:pStyle w:val="Prrafodelista"/>
        <w:numPr>
          <w:ilvl w:val="0"/>
          <w:numId w:val="3"/>
        </w:numPr>
        <w:spacing w:before="100" w:beforeAutospacing="1" w:after="192" w:line="240" w:lineRule="auto"/>
        <w:jc w:val="both"/>
        <w:rPr>
          <w:rFonts w:ascii="MuliLight" w:eastAsia="Times New Roman" w:hAnsi="MuliLight" w:cs="Arial"/>
          <w:color w:val="333333"/>
          <w:sz w:val="24"/>
          <w:szCs w:val="24"/>
          <w:lang w:eastAsia="es-ES"/>
        </w:rPr>
      </w:pPr>
      <w:r>
        <w:rPr>
          <w:rFonts w:ascii="MuliLight" w:eastAsia="Times New Roman" w:hAnsi="MuliLight" w:cs="Arial"/>
          <w:color w:val="333333"/>
          <w:sz w:val="24"/>
          <w:szCs w:val="24"/>
          <w:lang w:eastAsia="es-ES"/>
        </w:rPr>
        <w:t>info@</w:t>
      </w:r>
      <w:r w:rsidR="002F045D">
        <w:rPr>
          <w:rFonts w:ascii="MuliLight" w:eastAsia="Times New Roman" w:hAnsi="MuliLight" w:cs="Arial"/>
          <w:color w:val="333333"/>
          <w:sz w:val="24"/>
          <w:szCs w:val="24"/>
          <w:lang w:eastAsia="es-ES"/>
        </w:rPr>
        <w:t>morelecvalles.com</w:t>
      </w:r>
    </w:p>
    <w:p w:rsidR="002F045D" w:rsidRPr="002F045D" w:rsidRDefault="005B292A" w:rsidP="002F045D">
      <w:pPr>
        <w:pStyle w:val="Prrafodelista"/>
        <w:numPr>
          <w:ilvl w:val="0"/>
          <w:numId w:val="3"/>
        </w:numPr>
        <w:spacing w:before="100" w:beforeAutospacing="1" w:after="192" w:line="240" w:lineRule="auto"/>
        <w:jc w:val="both"/>
        <w:rPr>
          <w:rFonts w:ascii="MuliLight" w:eastAsia="Times New Roman" w:hAnsi="MuliLight" w:cs="Arial"/>
          <w:color w:val="333333"/>
          <w:sz w:val="24"/>
          <w:szCs w:val="24"/>
          <w:lang w:eastAsia="es-ES"/>
        </w:rPr>
      </w:pPr>
      <w:r>
        <w:rPr>
          <w:rFonts w:ascii="MuliLight" w:eastAsia="Times New Roman" w:hAnsi="MuliLight" w:cs="Arial"/>
          <w:color w:val="333333"/>
          <w:sz w:val="24"/>
          <w:szCs w:val="24"/>
          <w:lang w:eastAsia="es-ES"/>
        </w:rPr>
        <w:t>www.morelecvalles.com</w:t>
      </w:r>
    </w:p>
    <w:p w:rsidR="00DA2DC8" w:rsidRPr="00DA2DC8" w:rsidRDefault="00DA2DC8" w:rsidP="00864F15">
      <w:pPr>
        <w:pStyle w:val="Prrafodelista"/>
        <w:spacing w:before="100" w:beforeAutospacing="1" w:after="192" w:line="240" w:lineRule="auto"/>
        <w:jc w:val="both"/>
        <w:rPr>
          <w:rFonts w:ascii="MuliLight" w:eastAsia="Times New Roman" w:hAnsi="MuliLight" w:cs="Arial"/>
          <w:color w:val="333333"/>
          <w:sz w:val="24"/>
          <w:szCs w:val="24"/>
          <w:lang w:eastAsia="es-ES"/>
        </w:rPr>
      </w:pPr>
    </w:p>
    <w:sectPr w:rsidR="00DA2DC8" w:rsidRPr="00DA2DC8" w:rsidSect="00175D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uliLigh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6E84"/>
    <w:multiLevelType w:val="hybridMultilevel"/>
    <w:tmpl w:val="3AA2B8AA"/>
    <w:lvl w:ilvl="0" w:tplc="E7B46C32">
      <w:numFmt w:val="bullet"/>
      <w:lvlText w:val="-"/>
      <w:lvlJc w:val="left"/>
      <w:pPr>
        <w:ind w:left="720" w:hanging="360"/>
      </w:pPr>
      <w:rPr>
        <w:rFonts w:ascii="MuliLight" w:eastAsia="Times New Roman" w:hAnsi="MuliLight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C3071"/>
    <w:multiLevelType w:val="multilevel"/>
    <w:tmpl w:val="23E6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251E2F"/>
    <w:multiLevelType w:val="hybridMultilevel"/>
    <w:tmpl w:val="374602AA"/>
    <w:lvl w:ilvl="0" w:tplc="AB68456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BCD"/>
    <w:rsid w:val="00175DF3"/>
    <w:rsid w:val="002F045D"/>
    <w:rsid w:val="004F7CCB"/>
    <w:rsid w:val="005B292A"/>
    <w:rsid w:val="005F2BCD"/>
    <w:rsid w:val="00724C94"/>
    <w:rsid w:val="00864F15"/>
    <w:rsid w:val="008C363A"/>
    <w:rsid w:val="00DA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0D83B-C7AA-4AB1-AEEF-804527FD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D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2BCD"/>
    <w:pPr>
      <w:spacing w:before="100" w:beforeAutospacing="1" w:after="192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A2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2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56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46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42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73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77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05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166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CAROLINA MORENO</cp:lastModifiedBy>
  <cp:revision>2</cp:revision>
  <dcterms:created xsi:type="dcterms:W3CDTF">2021-09-03T10:17:00Z</dcterms:created>
  <dcterms:modified xsi:type="dcterms:W3CDTF">2021-09-03T10:17:00Z</dcterms:modified>
</cp:coreProperties>
</file>