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</w:rPr>
        <w:drawing>
          <wp:inline distB="0" distT="0" distL="0" distR="0">
            <wp:extent cx="5943600" cy="2155825"/>
            <wp:effectExtent b="0" l="0" r="0" t="0"/>
            <wp:docPr descr="insti7771 (1).bmp" id="96" name="image1.png"/>
            <a:graphic>
              <a:graphicData uri="http://schemas.openxmlformats.org/drawingml/2006/picture">
                <pic:pic>
                  <pic:nvPicPr>
                    <pic:cNvPr descr="insti7771 (1).bmp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Programació general anual de centre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curs 2024-2025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240" w:before="0" w:line="240" w:lineRule="auto"/>
        <w:ind w:left="720" w:firstLine="720"/>
        <w:jc w:val="right"/>
        <w:rPr>
          <w:rFonts w:ascii="Arial" w:cs="Arial" w:eastAsia="Arial" w:hAnsi="Arial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"L’educació no és preparar-se per la vida, és la vida en si mateixa”</w:t>
      </w:r>
    </w:p>
    <w:p w:rsidR="00000000" w:rsidDel="00000000" w:rsidP="00000000" w:rsidRDefault="00000000" w:rsidRPr="00000000" w14:paraId="0000000D">
      <w:pPr>
        <w:pageBreakBefore w:val="0"/>
        <w:spacing w:after="240" w:before="0" w:line="240" w:lineRule="auto"/>
        <w:jc w:val="right"/>
        <w:rPr>
          <w:rFonts w:ascii="Arial" w:cs="Arial" w:eastAsia="Arial" w:hAnsi="Arial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John Dewey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ind w:left="6480" w:firstLine="72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color w:val="36609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80" w:line="276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Taula de continguts</w:t>
      </w:r>
    </w:p>
    <w:p w:rsidR="00000000" w:rsidDel="00000000" w:rsidP="00000000" w:rsidRDefault="00000000" w:rsidRPr="00000000" w14:paraId="0000001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80" w:line="276" w:lineRule="auto"/>
        <w:rPr>
          <w:rFonts w:ascii="Calibri" w:cs="Calibri" w:eastAsia="Calibri" w:hAnsi="Calibri"/>
          <w:b w:val="1"/>
          <w:color w:val="366091"/>
          <w:sz w:val="34"/>
          <w:szCs w:val="3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2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2s8eyo1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1. NORMATIVA DE REFERÈNCIA</w:t>
              <w:tab/>
            </w:r>
          </w:hyperlink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h23gy93qtow6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2. PROJECTE EDUCATIU DE CENTRE</w:t>
              <w:tab/>
            </w:r>
          </w:hyperlink>
          <w:r w:rsidDel="00000000" w:rsidR="00000000" w:rsidRPr="00000000">
            <w:fldChar w:fldCharType="begin"/>
            <w:instrText xml:space="preserve"> PAGEREF _heading=h.h23gy93qtow6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e4ea44v52xhs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3. POLÍTICA INTEGRADA DE GESTIÓ</w:t>
              <w:tab/>
            </w:r>
          </w:hyperlink>
          <w:r w:rsidDel="00000000" w:rsidR="00000000" w:rsidRPr="00000000">
            <w:fldChar w:fldCharType="begin"/>
            <w:instrText xml:space="preserve"> PAGEREF _heading=h.e4ea44v52xhs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1y810tw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4. MAPA ESTRATÈGIC 2024-28</w:t>
              <w:tab/>
            </w:r>
          </w:hyperlink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4i7ojhp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5. PLA ESTRATÈGIC CURS 2024-25</w:t>
              <w:tab/>
            </w:r>
          </w:hyperlink>
          <w:r w:rsidDel="00000000" w:rsidR="00000000" w:rsidRPr="00000000">
            <w:fldChar w:fldCharType="begin"/>
            <w:instrText xml:space="preserve"> PAGEREF _heading=h.4i7ojhp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c5bp46avkl39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6.- PROGRAMES, PROJECTES I XARXES</w:t>
              <w:tab/>
            </w:r>
          </w:hyperlink>
          <w:r w:rsidDel="00000000" w:rsidR="00000000" w:rsidRPr="00000000">
            <w:fldChar w:fldCharType="begin"/>
            <w:instrText xml:space="preserve"> PAGEREF _heading=h.c5bp46avkl39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7uqqh7huszaq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7. ESTRUCTURA ORGANITZATIVA DEL CENTRE</w:t>
              <w:tab/>
            </w:r>
          </w:hyperlink>
          <w:r w:rsidDel="00000000" w:rsidR="00000000" w:rsidRPr="00000000">
            <w:fldChar w:fldCharType="begin"/>
            <w:instrText xml:space="preserve"> PAGEREF _heading=h.7uqqh7huszaq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3whwml4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8. EQUIPS DOCENTS</w:t>
              <w:tab/>
            </w:r>
          </w:hyperlink>
          <w:r w:rsidDel="00000000" w:rsidR="00000000" w:rsidRPr="00000000">
            <w:fldChar w:fldCharType="begin"/>
            <w:instrText xml:space="preserve"> PAGEREF _heading=h.3whwml4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2bn6wsx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9. CALENDARI</w:t>
              <w:tab/>
            </w:r>
          </w:hyperlink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e5eri2aemkwn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10. HORARI MARC DEL CENTRE</w:t>
              <w:tab/>
            </w:r>
          </w:hyperlink>
          <w:r w:rsidDel="00000000" w:rsidR="00000000" w:rsidRPr="00000000">
            <w:fldChar w:fldCharType="begin"/>
            <w:instrText xml:space="preserve"> PAGEREF _heading=h.e5eri2aemkwn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aihsgr9b3g1b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11. FUNCIONS DELS CÀRRECS I EQUIPS</w:t>
              <w:tab/>
            </w:r>
          </w:hyperlink>
          <w:r w:rsidDel="00000000" w:rsidR="00000000" w:rsidRPr="00000000">
            <w:fldChar w:fldCharType="begin"/>
            <w:instrText xml:space="preserve"> PAGEREF _heading=h.aihsgr9b3g1b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in1lozc4fkux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12. ACTIVITATS I SORTIDES</w:t>
              <w:tab/>
            </w:r>
          </w:hyperlink>
          <w:r w:rsidDel="00000000" w:rsidR="00000000" w:rsidRPr="00000000">
            <w:fldChar w:fldCharType="begin"/>
            <w:instrText xml:space="preserve"> PAGEREF _heading=h.in1lozc4fkux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vdzsa07za6ez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13. ACTIVITATS EXTRAESCOLARS</w:t>
              <w:tab/>
            </w:r>
          </w:hyperlink>
          <w:r w:rsidDel="00000000" w:rsidR="00000000" w:rsidRPr="00000000">
            <w:fldChar w:fldCharType="begin"/>
            <w:instrText xml:space="preserve"> PAGEREF _heading=h.vdzsa07za6ez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sz w:val="28"/>
              <w:szCs w:val="28"/>
              <w:u w:val="none"/>
            </w:rPr>
          </w:pPr>
          <w:hyperlink w:anchor="_heading=h.96q6ewwvpwba"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14. SERVEIS COMPLEMENTARIS</w:t>
              <w:tab/>
            </w:r>
          </w:hyperlink>
          <w:r w:rsidDel="00000000" w:rsidR="00000000" w:rsidRPr="00000000">
            <w:fldChar w:fldCharType="begin"/>
            <w:instrText xml:space="preserve"> PAGEREF _heading=h.96q6ewwvpwba \h </w:instrText>
            <w:fldChar w:fldCharType="separate"/>
          </w:r>
          <w:r w:rsidDel="00000000" w:rsidR="00000000" w:rsidRPr="00000000">
            <w:rPr>
              <w:b w:val="1"/>
              <w:color w:val="000000"/>
              <w:sz w:val="28"/>
              <w:szCs w:val="28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80" w:line="276" w:lineRule="auto"/>
        <w:rPr>
          <w:rFonts w:ascii="Calibri" w:cs="Calibri" w:eastAsia="Calibri" w:hAnsi="Calibri"/>
          <w:b w:val="1"/>
          <w:color w:val="36609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spacing w:before="0" w:line="240" w:lineRule="auto"/>
        <w:rPr/>
      </w:pPr>
      <w:bookmarkStart w:colFirst="0" w:colLast="0" w:name="_heading=h.2s8eyo1" w:id="0"/>
      <w:bookmarkEnd w:id="0"/>
      <w:r w:rsidDel="00000000" w:rsidR="00000000" w:rsidRPr="00000000">
        <w:rPr>
          <w:vertAlign w:val="baseline"/>
          <w:rtl w:val="0"/>
        </w:rPr>
        <w:t xml:space="preserve">1. N</w:t>
      </w:r>
      <w:r w:rsidDel="00000000" w:rsidR="00000000" w:rsidRPr="00000000">
        <w:rPr>
          <w:rtl w:val="0"/>
        </w:rPr>
        <w:t xml:space="preserve">ORMATIVA DE REFERÈNCIA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300" w:line="335.99999999999994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zgz0svcijt88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DECRET 102/2010, de 3 d'agost, d'autonomia dels centres educatius.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Documents d'organització i gestió del centre. Curs 2024-2</w:t>
        </w:r>
      </w:hyperlink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heading=h.t4roqddhhy4h" w:id="2"/>
      <w:bookmarkEnd w:id="2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before="0" w:line="240" w:lineRule="auto"/>
        <w:rPr>
          <w:vertAlign w:val="baseline"/>
        </w:rPr>
      </w:pPr>
      <w:bookmarkStart w:colFirst="0" w:colLast="0" w:name="_heading=h.h23gy93qtow6" w:id="3"/>
      <w:bookmarkEnd w:id="3"/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vertAlign w:val="baseline"/>
          <w:rtl w:val="0"/>
        </w:rPr>
        <w:t xml:space="preserve">PROJECTE EDUCATIU DE CENTRE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353744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801ek745b2s1" w:id="4"/>
      <w:bookmarkEnd w:id="4"/>
      <w:r w:rsidDel="00000000" w:rsidR="00000000" w:rsidRPr="00000000">
        <w:rPr>
          <w:sz w:val="28"/>
          <w:szCs w:val="28"/>
          <w:rtl w:val="0"/>
        </w:rPr>
        <w:t xml:space="preserve">Enllaç al PEC:</w:t>
      </w:r>
      <w:r w:rsidDel="00000000" w:rsidR="00000000" w:rsidRPr="00000000">
        <w:rPr>
          <w:i w:val="0"/>
          <w:smallCaps w:val="0"/>
          <w:strike w:val="0"/>
          <w:color w:val="353744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hyperlink r:id="rId11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u w:val="single"/>
            <w:rtl w:val="0"/>
          </w:rPr>
          <w:t xml:space="preserve">https://agora.xtec.cat/ies-antoni-pous/linstitut/projecte-educatiu/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Síntesi: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</w:rPr>
        <w:drawing>
          <wp:inline distB="114300" distT="114300" distL="114300" distR="114300">
            <wp:extent cx="5943600" cy="4432300"/>
            <wp:effectExtent b="0" l="0" r="0" t="0"/>
            <wp:docPr id="10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j2qqm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spacing w:before="0" w:line="240" w:lineRule="auto"/>
        <w:rPr>
          <w:vertAlign w:val="baseline"/>
        </w:rPr>
      </w:pPr>
      <w:bookmarkStart w:colFirst="0" w:colLast="0" w:name="_heading=h.e4ea44v52xhs" w:id="6"/>
      <w:bookmarkEnd w:id="6"/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vertAlign w:val="baseline"/>
          <w:rtl w:val="0"/>
        </w:rPr>
        <w:t xml:space="preserve">. POLÍTICA </w:t>
      </w:r>
      <w:r w:rsidDel="00000000" w:rsidR="00000000" w:rsidRPr="00000000">
        <w:rPr>
          <w:rtl w:val="0"/>
        </w:rPr>
        <w:t xml:space="preserve">INTEGRADA DE GESTIÓ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hyperlink r:id="rId13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u w:val="single"/>
            <w:rtl w:val="0"/>
          </w:rPr>
          <w:t xml:space="preserve">https://agora.xtec.cat/ies-antoni-pous/linstitut/sistema-de-gestio/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spacing w:after="240" w:before="480" w:line="240" w:lineRule="auto"/>
        <w:rPr/>
      </w:pPr>
      <w:bookmarkStart w:colFirst="0" w:colLast="0" w:name="_heading=h.1y810tw" w:id="7"/>
      <w:bookmarkEnd w:id="7"/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vertAlign w:val="baseline"/>
          <w:rtl w:val="0"/>
        </w:rPr>
        <w:t xml:space="preserve">. MAPA ESTRATÈGIC 2024</w:t>
      </w:r>
      <w:r w:rsidDel="00000000" w:rsidR="00000000" w:rsidRPr="00000000">
        <w:rPr>
          <w:rtl w:val="0"/>
        </w:rPr>
        <w:t xml:space="preserve">-28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4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heading=h.zgg4tqm6upkd" w:id="8"/>
      <w:bookmarkEnd w:id="8"/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943600" cy="4597400"/>
            <wp:effectExtent b="0" l="0" r="0" t="0"/>
            <wp:docPr id="9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240" w:before="480" w:line="240" w:lineRule="auto"/>
        <w:rPr>
          <w:color w:val="ff0000"/>
        </w:rPr>
      </w:pPr>
      <w:bookmarkStart w:colFirst="0" w:colLast="0" w:name="_heading=h.4i7ojhp" w:id="9"/>
      <w:bookmarkEnd w:id="9"/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color w:val="000000"/>
          <w:vertAlign w:val="baseline"/>
          <w:rtl w:val="0"/>
        </w:rPr>
        <w:t xml:space="preserve">PLA ESTRATÈGIC CURS 202</w:t>
      </w:r>
      <w:r w:rsidDel="00000000" w:rsidR="00000000" w:rsidRPr="00000000">
        <w:rPr>
          <w:color w:val="000000"/>
          <w:rtl w:val="0"/>
        </w:rPr>
        <w:t xml:space="preserve">4</w:t>
      </w:r>
      <w:r w:rsidDel="00000000" w:rsidR="00000000" w:rsidRPr="00000000">
        <w:rPr>
          <w:color w:val="000000"/>
          <w:vertAlign w:val="baseline"/>
          <w:rtl w:val="0"/>
        </w:rPr>
        <w:t xml:space="preserve">-2</w:t>
      </w:r>
      <w:r w:rsidDel="00000000" w:rsidR="00000000" w:rsidRPr="00000000">
        <w:rPr>
          <w:color w:val="000000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bookmarkStart w:colFirst="0" w:colLast="0" w:name="_heading=h.ygbx91888q42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bookmarkStart w:colFirst="0" w:colLast="0" w:name="_heading=h.lntt2rj9u4i6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bookmarkStart w:colFirst="0" w:colLast="0" w:name="_heading=h.9vi0vp36g78x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bookmarkStart w:colFirst="0" w:colLast="0" w:name="_heading=h.o5cn9ws2pqtq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bookmarkStart w:colFirst="0" w:colLast="0" w:name="_heading=h.f7l1uydi79h5" w:id="14"/>
      <w:bookmarkEnd w:id="14"/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75"/>
        <w:gridCol w:w="10110"/>
        <w:tblGridChange w:id="0">
          <w:tblGrid>
            <w:gridCol w:w="675"/>
            <w:gridCol w:w="1011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before="0" w:line="276" w:lineRule="auto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RESUM OBJECTIUS PLA ESTRATÈGIC 24/25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cccccc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Objectiu estratègic 1: Millorar resultats educatius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1.1 Reforçament de la línia metodològica que asseguri l'aprenentatge competencial de l'alumnat en condicions d'equitat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Actualitzar l'organització pedagògica a l'ESO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el mapa de competències al nou currículum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Implementar una metodologia d'aula que equilibri l'ús de recursos digitals amb l'escriptura manual i la lectura en paper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l'organització del PAT per a l'etapa d'ESO amb les dimensions: Entorn (salut i benestar, medi ambient i seguretat) dimensió social (cohesió, coeducació i participació) i dimensió personal (acollida, educació emocional, expressió i orientació)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Concretar ruta de sabers per a un alumne que hagi estudiat els 4 cursos ESO a l'INS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Actualitzar l'organització pedagògica al BAT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Concretar ruta de sabers per a un alumne que hagi estudiat BAT a l'INS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l'organització del PAT per a l'etapa del BAT en dimensió social, personal i d'entorn.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Actualitzar l'organització pedagògica a la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Millorar la implementació dels nous currículums al 1r curs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Implementar una metodologia d'aula que equilibri l'ús de recursos digitals amb l'escriptura manual.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Organització del PAT adaptada als CFGS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d9e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el mapa de competències al nou currículum. Què ha de ser un PTT al finalitzar el cicle.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Impulsar els programes, projectes, xarxes i noves tecnologies que s'aliniïn amb els trets identitaris del PEC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Concretar els objectius i desenvolupar les accions de la XARXA DE COMPRENSIÓ LECTORA per a millorar les competències de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un enfocament equilibrat entre les disciplines STEAM i l'àmbit humanístic i social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les actuacions enfocades en l'Agenda 2030 i en especial als ODS prioritzats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Aplicar criteris d'eficiència per la continuïtat dels programes i projectes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d9e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Fer efectiu l'equip impulsor PMOE PROA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d9ee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1.1.4.6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Continuar els grups de discussió al PACTE incorporant professorat EG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Reforçar les activitats que connectin amb l'entorn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1.1.5.2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Fomentar la participació en activitats de l'entorn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1.2 Foment de l'avaluació com a model d'aprenentatge de la comunitat educativa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Actualitzar la metodologia d'avaluació de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1.2.1.3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Propiciar reunions d'equips docents que facilitin el seguimetn efectiu de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Millorar la tasca docent a partir de l'avaluació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1.2.2.1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Utilitzar l'avaluació de matèria o mòdul com a eina de millora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1.2.2.3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Establir una sistemàtica per veure l'evolució de l'alumnat: proves competències 6è, avaluació diagnòstica 2n ESO i competències 4t ESO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1.3 Actualització del model d'orientació personal, acadèmica i professional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Contribuir al desenvolupament personal i social de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Continuar aplicant estratègies de gestió emocional a l'aula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Faciltar les activitats que contribueixin al benestar social, personal i a la inclusió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Enfortir l'orientació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Elaborar el Pla d'orientació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Orientació de centre: Tenir un/a orientador/a de centre i establir l'orientació en tota l'etapa d'ESO i BAT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Fer actuacions que permetin disposar de l' Orientador/a 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Detecció alumnat NESE en el pas d'ESO 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a86e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1.3.2.5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Optimitzar la figura d'orientador/a 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Facilitar oportunitats per a l'ocupabilitat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1.3.4.2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Crear una borsa de professions per poder treballar amb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1.4 Millora de l'educabilitat procurant recursos humans i materials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Detectar i retenir els millors perfils professionals d'acord amb la líniea pedagògica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Vetllar per un bon ambient de treball (que el personal se senti valorat)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Establir els criteris de priorització i selecció si s'esdevenen modificacions de plantilla o participacions fora del centre o extraordinàries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les funcions de les NOFC de forma periòdica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Distribuir els recursos humans d'acord amb la línia de centre (càrrecs, coordinacions, comissions...)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Considerar les competències associades al càrrec a l'hora de distribuir les funcions entre el professorat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1.4.3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Distribuir els espais i recursos material d'acord amb la línia de centre (disseny interior, polivalència, comfort i seguretat)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Vetllar per la polivalència de les aules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Construcció d'espais per a tutories individuals i reunions amb famílies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l'ús de la biblioteca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Revisar i adaptar els equipaments de les aules a les necessitats educatives. (armaris, connectivitat, ...)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1.4.3.6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Crear un inventari digital per a millorar la gestió dels equips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Objectiu estratègic 2: Millorar la cohesió social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2.1 Promoció de les llengües i el plurilingüisme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Disposar d'un llibre blanc sobre l'ús de les llengües a l'institut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Elaborar un argumentari sobre l'ús del català com a llengua vehicular i de cohesió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Promoure la formació i certificació en llengües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Incentivar la certificació en llengua catalana (C1 i C2) i llengües estrangeres entre l'alumnat, professorat, PAS i PAE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Visibilitzar i posar en valor la llengua catalana en un marc plurilingüe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Consolidar la celebració de Sant Jordi com la festa del llibre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la llengua, i la cultura catalana al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Promoure el plurilingüisme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Desenvolupar accions al GEP + plurilingue per reconèixer i valorar la diversitat lingüística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Millorar el tractament de la llengua anglesa en les matèries i espais que incorporen l'anglès (GEP+)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Promoure accions dirigides a reconèixer i valorar la diversitat cultural des d'una perspectiva intercultural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2.1.5.2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activitats que posin en valor la diversitat cultural i fomentin la interculturalitat, dins i fora del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2.2 Millora de la comunicació interna i externa del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Reforçar la cohesió institucional i la coherència amb el projecte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2.2.1.3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Elaborar i comunicar el Manual de disseny intern perquè els espais identifiquin el projecte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2.2.1.5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Visibilitzar els reconeixements que s'obtenen per part d'entitats externes per millorar la percepció que l'entorn té de l'institut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Millorar la presència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2.2.2.2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l'actualització de les xarxes perquè mantinguin la coherència amb els mitjans d'informació utilitzats pels principals grups d'interès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2.2.2.3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Consolidar l'elaboració del butlletí com a mitjà de comunicació setmanal amb les famílies i la comunitat educativa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2.2.2.4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el TOKAPP com eina de comunicació amb famílies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 estudiar la seva eficàcia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Optimitzar la qualitat del servei d'atenció als principals grups d'interès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2.2.3.2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Sistematitzar la comunicació direcció amb els departaments a través de les reunions d'escolta i fer-ne el seguiment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2.3 Foment de la participació, la inclusió i el benestar de l'alumnat reforçant el pla de convivència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Optimitzar l'organització perquè faciliti una gestió integral de la convivència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Estructurar una organització efectiva entre el departament d'orientació, la comissió de convivència, la coordinació pedagògica i el rol COCOBE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Implementar la figura de COCOBE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Fomentar la cultura del diàleg, responsabilitat i reconciliació entre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el Pla de mediació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el rol dels i de les delegades de grup com a via d'expressió d'inquietuds, necessitats i propostes entre el grup classe, el professorat i direcció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Vincular l'alumnat representant del Consell escolar amb els diferents delegats i delegades perquè representin de manera efectiva la veu de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2.3.2.5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la comissió de convivència com a recurs de centre per instaurar una línia de convivència positiva.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2.3.2.6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el càrrec dels delegats i de les delegades digitals atribuint funcions i responsabilitats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2.3.3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Afermar el projecte de coeducació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Ampliar la comissió de coeducació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el rol i la participació de les delegacions de coeducació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Sensibilitzar la comunitat educativa per a l'utilització d'un llenguatge coeducatiu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2.3.3.5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i millorar la dinamització i participació en jornades i activitats de l'entorn i amb altres centres educatius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2.3.4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Corresponsabilitzar l'alumnat en la planificació i el desenvolupament de projectes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2.3.4.1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Implementar el projecte d'Educació financera elaborat per 2n de BAT (curs 23-24)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2.4 Reforçament del benestar de l'equip humà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Optimitzar el desenvolupament professional de les persones que treballen a l'institut (Projecte P.ACO. i PFC)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Potenciar l'acollida i acompanyament de les persones que s'incorporen a l'institut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Assegurar l'acompanyament del personal novell o amb canvi de responsabilitats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Incloure l'avaluació en el procés d'acompanyament i formació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Treballar l'escolta activa personalitzada diversificant les vies de comunicació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2.4.1.6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Aportar més participació a la FIC de centre i facilitar la personalització a nivell de departament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Implementar iniciatives que promoguin el benestar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Transformar les reunions perquè fomentin la participació i el debat pedagògic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2.4.2.3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els reconeixements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2.5 Gestió de les mesures inclusives i flexibilitzadores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Millorar l'aplicació de mesures flexibilitzadores a la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Aplicar mesures que facilitin l'atenció a la diversitat: crear i implementar el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pla d'atenció a la diversitat de centre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(ESO/BATX/FP)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Consolidar la flexibilització del BAT a nivell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2.5.4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Millorar l'eficiència de les codocències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12" w:val="single"/>
              <w:right w:color="cccccc" w:space="0" w:sz="4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Objectiu estratègic 3: Millorar la confiança dels grups d'interès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3.1 Millora de l'eficiència del sistema de gestió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Millorar l'eficiència del MIB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Revisar el valor que aporta cada indicador amb els responsables de procés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Treballar per la transparència del sistema d'indicadors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Millorar l'eficiència del sistema de gestió integral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Simplificar el processos d'auditoria i fer-los més participatius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Vetllar per l'eficiència de les certificacions externes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Assegurar el coneixement al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Assegurar un repositori de formacions i bones pràctiques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3.1.3.3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Continuar actualitzant la gestió documental i facilitar l'accessibilitat perquè s'utilitzi com a referent per a traçabilitat documental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Millorar l'eficiència dels processos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Actualitzar els inventaris de l'institut així com els registres de contrasenyes i relacionats amb estratègia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Revisar i actualitzar els procediments d'oficines, especialment la preinscripció i matrícula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3.1.4.3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Revisar i actualitzar els procediments del personal subaltern d'acord amb les necessitats del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3.1.4.4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Facilitar la participació del professorat en programes de recerca que fomentin la millora a l'institut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3.2 Foment de la participació dels grups d'interès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Afavorir la participació de les famílies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3.2.1.1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la col·laboració entre l'AFA i 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3.2.1.3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Continuar facilitant la formació de les famílies perquè puguin acompanyar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Actualitzar les aliances per millorar-ne l'eficiència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3.2.2.1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Revisar els convenis de col·laboració perquè responguin a les noves necessitat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3.2.4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Promoure la col·laboració amb persones i ex-persones del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3.2.4.2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Propiciar la col.laboració amb exprofessorat i personal del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3.3 Impuls de la internacionalització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Reforçar el pla d'internacionalització a l'ESO i BAT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3.3.1.1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Treballar per disposar de l'auxiliar de conversa en anglès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3.3.1.2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l'actualització del Pla de mobilitat d'ESO i BAT perquè resulti eficient a nivell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Reforçar el pla d'internacionalització a la FP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3.3.2.1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l'actualització del Pla de mobilitat de FP perquè resulti eficient a nivell de centre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Objectiu estratègic 4: Fomentar la sostenibilitat econòmica i mediambiental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cccccc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4.1 Consolidació de la inversió interna.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Mantenir i cercar fons de finançament i subvencions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Continuar treballant pel manteniment del Programa PMOE-PROA+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Incentivar la presentació a premis i concursos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18"/>
                <w:szCs w:val="18"/>
                <w:rtl w:val="0"/>
              </w:rPr>
              <w:t xml:space="preserve">Mantenir la sistemàtica de manteniment i inversions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Elaborar el pla d'inversions 2024-28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el pla de manteniment preventiu i correctiu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el pla de manteniment i la renovació d'equips digitals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Coresponsabilitzar l'alumnat i les famílies del bon ús i manteniment d'espais, mobiliari i equips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4.1.5.1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Procedimentar les actuacions quan es detecta mal ús d'equips i mobiliari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4.2 Promoció de la cultura ambiental al centre.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Revisar els objectius de sostenibilitat ambiental del sistema de gestió integral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4.2.1.1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Actualitzar els aspectes ambientals prioritaris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4.2.1.2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Elaborar el mapa del desplegament curricular de l'ODS 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Sensibilitzar la comunitat educativa per corresponsabilitzar-la a nivell dels objectius de sostenibilitat ambiental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4.2.2.1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Dissenyar activitats d'aula amb l'alumnat alineades amb els objectius de sostenibilitat ambiental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4.2.2.3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Establir i mantenir aliances que permetin la sensibilització de la comunitat educativa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4.2.2.6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Reforçar les funcions dels serpents verds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Línia 4.3 Foment de la salut laboral i prevenció dels riscos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Consolidar el pla d'emergències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4.3.1.1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Mantenir actualitzat el Pla d'emergències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4.3.1.3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Sistematitzar la comunicació del Pla d'emergències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4.3.1.4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Consensuar i comunicar el protocol d'actuació en cas d'accident amb l'alumnat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4.3.2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Vetllar per la seguretat de les persones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4.3.2.1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Revisar i difondre els protocols d'actuació a nivell de seguretat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4.3.2.2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Vetllar per l'actualització dels espais d'acord amb els requisits de seguretat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ff3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spacing w:before="0" w:line="276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4.3.2.3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before="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Implementar les recomanacions amb més impacte del darrer informe de riscos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B">
      <w:pPr>
        <w:rPr/>
      </w:pPr>
      <w:bookmarkStart w:colFirst="0" w:colLast="0" w:name="_heading=h.kiwuhdvr5a76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Concreció anual:</w:t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b w:val="1"/>
          <w:color w:val="000000"/>
        </w:rPr>
      </w:pPr>
      <w:hyperlink r:id="rId15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https://docs.google.com/spreadsheets/d/1P98HITrhgyviJJ8VcAH6XPP63ho0T-9b/edit?usp=sharing&amp;ouid=105479923533072155931&amp;rtpof=true&amp;sd=true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Style w:val="Heading1"/>
        <w:spacing w:after="240" w:before="480" w:line="240" w:lineRule="auto"/>
        <w:rPr>
          <w:vertAlign w:val="baseline"/>
        </w:rPr>
      </w:pPr>
      <w:bookmarkStart w:colFirst="0" w:colLast="0" w:name="_heading=h.c5bp46avkl39" w:id="16"/>
      <w:bookmarkEnd w:id="16"/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vertAlign w:val="baseline"/>
          <w:rtl w:val="0"/>
        </w:rPr>
        <w:t xml:space="preserve">.- PROGRAMES, PROJECTES I XARXES </w:t>
      </w:r>
    </w:p>
    <w:p w:rsidR="00000000" w:rsidDel="00000000" w:rsidP="00000000" w:rsidRDefault="00000000" w:rsidRPr="00000000" w14:paraId="000001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ab44"/>
          <w:sz w:val="24"/>
          <w:szCs w:val="24"/>
        </w:rPr>
      </w:pPr>
      <w:bookmarkStart w:colFirst="0" w:colLast="0" w:name="_heading=h.k5xic0ymc2u0" w:id="17"/>
      <w:bookmarkEnd w:id="17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Programes, projectes, xarxes i equips de millora: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color w:val="000000"/>
          <w:sz w:val="18"/>
          <w:szCs w:val="18"/>
        </w:rPr>
      </w:pPr>
      <w:bookmarkStart w:colFirst="0" w:colLast="0" w:name="_heading=h.dupwkzchri0l" w:id="18"/>
      <w:bookmarkEnd w:id="18"/>
      <w:hyperlink r:id="rId16">
        <w:r w:rsidDel="00000000" w:rsidR="00000000" w:rsidRPr="00000000">
          <w:rPr>
            <w:rFonts w:ascii="Arial" w:cs="Arial" w:eastAsia="Arial" w:hAnsi="Arial"/>
            <w:color w:val="1155cc"/>
            <w:sz w:val="18"/>
            <w:szCs w:val="18"/>
            <w:u w:val="single"/>
            <w:rtl w:val="0"/>
          </w:rPr>
          <w:t xml:space="preserve">https://docs.google.com/spreadsheets/d/1fRqMI8Ez-AXQaZglgOMleVPWN7DMScMIqEz7chv06F0/edit?usp=sharing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heading=h.c2bjx5msbchn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Style w:val="Heading1"/>
        <w:spacing w:after="240" w:before="480" w:line="240" w:lineRule="auto"/>
        <w:rPr>
          <w:vertAlign w:val="baseline"/>
        </w:rPr>
      </w:pPr>
      <w:bookmarkStart w:colFirst="0" w:colLast="0" w:name="_heading=h.7uqqh7huszaq" w:id="20"/>
      <w:bookmarkEnd w:id="20"/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vertAlign w:val="baseline"/>
          <w:rtl w:val="0"/>
        </w:rPr>
        <w:t xml:space="preserve">. ESTRUCTURA ORGANITZATIVA DEL CENTRE</w:t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b w:val="1"/>
          <w:color w:val="00b050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Organigrama: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color w:val="ff0000"/>
          <w:sz w:val="20"/>
          <w:szCs w:val="20"/>
        </w:rPr>
      </w:pP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https://agora.xtec.cat/ies-antoni-pous/linstitut/estructura-organitzativa/organigrama/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Mapa de processos:</w:t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hyperlink r:id="rId1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https://agora.xtec.cat/ies-antoni-pous/linstitut/estructura-organitzativa/mapa-de-processos/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Style w:val="Heading1"/>
        <w:spacing w:after="240" w:before="480" w:line="240" w:lineRule="auto"/>
        <w:rPr>
          <w:vertAlign w:val="baseline"/>
        </w:rPr>
      </w:pPr>
      <w:bookmarkStart w:colFirst="0" w:colLast="0" w:name="_heading=h.3whwml4" w:id="21"/>
      <w:bookmarkEnd w:id="21"/>
      <w:r w:rsidDel="00000000" w:rsidR="00000000" w:rsidRPr="00000000">
        <w:rPr>
          <w:rtl w:val="0"/>
        </w:rPr>
        <w:t xml:space="preserve">8</w:t>
      </w:r>
      <w:r w:rsidDel="00000000" w:rsidR="00000000" w:rsidRPr="00000000">
        <w:rPr>
          <w:vertAlign w:val="baseline"/>
          <w:rtl w:val="0"/>
        </w:rPr>
        <w:t xml:space="preserve">. EQUIPS DOCENTS</w:t>
      </w:r>
    </w:p>
    <w:p w:rsidR="00000000" w:rsidDel="00000000" w:rsidP="00000000" w:rsidRDefault="00000000" w:rsidRPr="00000000" w14:paraId="000001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b w:val="1"/>
          <w:color w:val="00b05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Veure organigrama: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Arial" w:cs="Arial" w:eastAsia="Arial" w:hAnsi="Arial"/>
          <w:color w:val="000000"/>
          <w:sz w:val="20"/>
          <w:szCs w:val="20"/>
        </w:rPr>
      </w:pPr>
      <w:hyperlink r:id="rId19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https://agora.xtec.cat/ies-antoni-pous/linstitut/estructura-organitzativa/organigrama/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Style w:val="Heading1"/>
        <w:spacing w:after="240" w:before="480" w:line="240" w:lineRule="auto"/>
        <w:rPr>
          <w:color w:val="ff0000"/>
          <w:vertAlign w:val="baseline"/>
        </w:rPr>
      </w:pPr>
      <w:bookmarkStart w:colFirst="0" w:colLast="0" w:name="_heading=h.2bn6wsx" w:id="22"/>
      <w:bookmarkEnd w:id="22"/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color w:val="000000"/>
          <w:vertAlign w:val="baseline"/>
          <w:rtl w:val="0"/>
        </w:rPr>
        <w:t xml:space="preserve">CALENDARI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 calendari s’especifiquen les reunions, activitats i avaluacions de tots els ensenyaments de l’institut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spacing w:after="0" w:before="0"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spacing w:after="0" w:before="0" w:line="240" w:lineRule="auto"/>
        <w:rPr>
          <w:rFonts w:ascii="Arial" w:cs="Arial" w:eastAsia="Arial" w:hAnsi="Arial"/>
          <w:b w:val="1"/>
          <w:color w:val="00ab4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Enllaç al calendari ESO/BAT: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spacing w:after="0" w:before="0" w:line="240" w:lineRule="auto"/>
        <w:rPr>
          <w:rFonts w:ascii="Arial" w:cs="Arial" w:eastAsia="Arial" w:hAnsi="Arial"/>
          <w:color w:val="000000"/>
          <w:sz w:val="18"/>
          <w:szCs w:val="18"/>
        </w:rPr>
      </w:pPr>
      <w:hyperlink r:id="rId20">
        <w:r w:rsidDel="00000000" w:rsidR="00000000" w:rsidRPr="00000000">
          <w:rPr>
            <w:rFonts w:ascii="Arial" w:cs="Arial" w:eastAsia="Arial" w:hAnsi="Arial"/>
            <w:color w:val="1155cc"/>
            <w:sz w:val="18"/>
            <w:szCs w:val="18"/>
            <w:u w:val="single"/>
            <w:rtl w:val="0"/>
          </w:rPr>
          <w:t xml:space="preserve">https://calendar.google.com/calendar/u/5?cid=Y2FsZW5kYXJpLnByb2Zlc3NvcmF0QGluc2FudG9uaXBvdXMuY2F0</w:t>
        </w:r>
      </w:hyperlink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1C0">
      <w:pPr>
        <w:pageBreakBefore w:val="0"/>
        <w:spacing w:after="0" w:before="0"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ageBreakBefore w:val="0"/>
        <w:spacing w:after="0" w:before="0" w:line="240" w:lineRule="auto"/>
        <w:rPr>
          <w:rFonts w:ascii="Arial" w:cs="Arial" w:eastAsia="Arial" w:hAnsi="Arial"/>
          <w:color w:val="00ab4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Enllaç al calendari FP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spacing w:after="0" w:before="0" w:line="240" w:lineRule="auto"/>
        <w:rPr>
          <w:rFonts w:ascii="Arial" w:cs="Arial" w:eastAsia="Arial" w:hAnsi="Arial"/>
          <w:color w:val="000000"/>
          <w:sz w:val="18"/>
          <w:szCs w:val="18"/>
        </w:rPr>
      </w:pPr>
      <w:hyperlink r:id="rId21">
        <w:r w:rsidDel="00000000" w:rsidR="00000000" w:rsidRPr="00000000">
          <w:rPr>
            <w:rFonts w:ascii="Arial" w:cs="Arial" w:eastAsia="Arial" w:hAnsi="Arial"/>
            <w:color w:val="1155cc"/>
            <w:sz w:val="18"/>
            <w:szCs w:val="18"/>
            <w:u w:val="single"/>
            <w:rtl w:val="0"/>
          </w:rPr>
          <w:t xml:space="preserve">https://calendar.google.com/calendar/u/5?cid=Y19rMTY4ODYzY21xcDRsbnF0ODZwYWQyYWZha0Bncm91cC5jYWxlbmRhci5nb29nbGUuY29t</w:t>
        </w:r>
      </w:hyperlink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1C3">
      <w:pPr>
        <w:spacing w:after="240" w:before="240"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240" w:before="240"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240" w:before="240" w:line="240" w:lineRule="auto"/>
        <w:rPr>
          <w:rFonts w:ascii="Arial" w:cs="Arial" w:eastAsia="Arial" w:hAnsi="Arial"/>
          <w:b w:val="1"/>
          <w:color w:val="00b05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Calendari general: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114300" distT="114300" distL="114300" distR="114300">
            <wp:extent cx="5943600" cy="4000500"/>
            <wp:effectExtent b="0" l="0" r="0" t="0"/>
            <wp:docPr id="10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Heading1"/>
        <w:spacing w:after="240" w:before="480" w:line="240" w:lineRule="auto"/>
        <w:rPr/>
      </w:pPr>
      <w:bookmarkStart w:colFirst="0" w:colLast="0" w:name="_heading=h.e5eri2aemkwn" w:id="23"/>
      <w:bookmarkEnd w:id="23"/>
      <w:r w:rsidDel="00000000" w:rsidR="00000000" w:rsidRPr="00000000">
        <w:rPr>
          <w:rtl w:val="0"/>
        </w:rPr>
        <w:t xml:space="preserve">10</w:t>
      </w:r>
      <w:r w:rsidDel="00000000" w:rsidR="00000000" w:rsidRPr="00000000">
        <w:rPr>
          <w:vertAlign w:val="baseline"/>
          <w:rtl w:val="0"/>
        </w:rPr>
        <w:t xml:space="preserve">.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HORARI MARC DEL CENTRE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5ki2m53asjvz" w:id="24"/>
      <w:bookmarkEnd w:id="24"/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highlight w:val="white"/>
            <w:u w:val="single"/>
            <w:vertAlign w:val="baseline"/>
            <w:rtl w:val="0"/>
          </w:rPr>
          <w:t xml:space="preserve">https://agora.xtec.cat/ies-antoni-pous/linstitut/horari-marc-del-centre/</w:t>
        </w:r>
      </w:hyperlink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Style w:val="Heading1"/>
        <w:spacing w:after="240" w:before="480" w:line="240" w:lineRule="auto"/>
        <w:rPr>
          <w:vertAlign w:val="baseline"/>
        </w:rPr>
      </w:pPr>
      <w:bookmarkStart w:colFirst="0" w:colLast="0" w:name="_heading=h.aihsgr9b3g1b" w:id="25"/>
      <w:bookmarkEnd w:id="25"/>
      <w:r w:rsidDel="00000000" w:rsidR="00000000" w:rsidRPr="00000000">
        <w:rPr>
          <w:rtl w:val="0"/>
        </w:rPr>
        <w:t xml:space="preserve">11</w:t>
      </w:r>
      <w:r w:rsidDel="00000000" w:rsidR="00000000" w:rsidRPr="00000000">
        <w:rPr>
          <w:vertAlign w:val="baseline"/>
          <w:rtl w:val="0"/>
        </w:rPr>
        <w:t xml:space="preserve">. FUNCIONS DELS CÀRRECS I EQUIPS </w:t>
      </w:r>
    </w:p>
    <w:p w:rsidR="00000000" w:rsidDel="00000000" w:rsidP="00000000" w:rsidRDefault="00000000" w:rsidRPr="00000000" w14:paraId="000001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NOFC: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hyperlink r:id="rId24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https://agora.xtec.cat/ies-antoni-pous/wp-content/uploads/usu283/2020/08/Normes-dOrganitzaci%C3%B3-i-Funcionament-de-Centre_v10-2.doc.pdf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Es revisa i s’actualitza al final del primer trimestre de cada curs</w:t>
      </w:r>
    </w:p>
    <w:p w:rsidR="00000000" w:rsidDel="00000000" w:rsidP="00000000" w:rsidRDefault="00000000" w:rsidRPr="00000000" w14:paraId="000001CD">
      <w:pPr>
        <w:pStyle w:val="Heading1"/>
        <w:spacing w:after="240" w:before="240" w:line="240" w:lineRule="auto"/>
        <w:rPr/>
      </w:pPr>
      <w:bookmarkStart w:colFirst="0" w:colLast="0" w:name="_heading=h.895wvrwe2r5a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Style w:val="Heading1"/>
        <w:spacing w:after="240" w:before="240" w:line="240" w:lineRule="auto"/>
        <w:rPr>
          <w:vertAlign w:val="baseline"/>
        </w:rPr>
      </w:pPr>
      <w:bookmarkStart w:colFirst="0" w:colLast="0" w:name="_heading=h.in1lozc4fkux" w:id="27"/>
      <w:bookmarkEnd w:id="27"/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vertAlign w:val="baseline"/>
          <w:rtl w:val="0"/>
        </w:rPr>
        <w:t xml:space="preserve">ACTIVITATS I SORTIDES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ENLLAÇ: </w:t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rPr>
          <w:rFonts w:ascii="Arial" w:cs="Arial" w:eastAsia="Arial" w:hAnsi="Arial"/>
          <w:color w:val="0000ff"/>
          <w:sz w:val="20"/>
          <w:szCs w:val="20"/>
          <w:highlight w:val="white"/>
        </w:rPr>
      </w:pPr>
      <w:hyperlink r:id="rId25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highlight w:val="white"/>
            <w:u w:val="single"/>
            <w:rtl w:val="0"/>
          </w:rPr>
          <w:t xml:space="preserve">https://docs.google.com/spreadsheets/d/1lAoFfIN-b-5tHdooenLXBjijaQH694YaFipi1a7YAqQ/edit?usp=sharing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Style w:val="Heading1"/>
        <w:spacing w:after="240" w:before="480" w:line="240" w:lineRule="auto"/>
        <w:rPr>
          <w:vertAlign w:val="baseline"/>
        </w:rPr>
      </w:pPr>
      <w:bookmarkStart w:colFirst="0" w:colLast="0" w:name="_heading=h.vdzsa07za6ez" w:id="28"/>
      <w:bookmarkEnd w:id="28"/>
      <w:r w:rsidDel="00000000" w:rsidR="00000000" w:rsidRPr="00000000">
        <w:rPr>
          <w:rtl w:val="0"/>
        </w:rPr>
        <w:t xml:space="preserve">13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color w:val="000000"/>
          <w:vertAlign w:val="baseline"/>
          <w:rtl w:val="0"/>
        </w:rPr>
        <w:t xml:space="preserve">ACTIVITATS EXTRAESCOLARS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ff0000"/>
          <w:sz w:val="20"/>
          <w:szCs w:val="20"/>
        </w:rPr>
      </w:pPr>
      <w:hyperlink r:id="rId26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u w:val="single"/>
            <w:rtl w:val="0"/>
          </w:rPr>
          <w:t xml:space="preserve">https://www.manlleu.cat/educacio/files/doc137/240620extraescolars-secundaria24-25-digital.pdf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Style w:val="Heading1"/>
        <w:spacing w:after="240" w:before="240" w:lineRule="auto"/>
        <w:rPr>
          <w:vertAlign w:val="baseline"/>
        </w:rPr>
      </w:pPr>
      <w:bookmarkStart w:colFirst="0" w:colLast="0" w:name="_heading=h.96q6ewwvpwba" w:id="29"/>
      <w:bookmarkEnd w:id="29"/>
      <w:r w:rsidDel="00000000" w:rsidR="00000000" w:rsidRPr="00000000">
        <w:rPr>
          <w:rtl w:val="0"/>
        </w:rPr>
        <w:t xml:space="preserve">14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vertAlign w:val="baseline"/>
          <w:rtl w:val="0"/>
        </w:rPr>
        <w:t xml:space="preserve">SERVEIS COMPLEMENTARIS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Biblioteca: </w:t>
      </w:r>
    </w:p>
    <w:p w:rsidR="00000000" w:rsidDel="00000000" w:rsidP="00000000" w:rsidRDefault="00000000" w:rsidRPr="00000000" w14:paraId="000001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 disposa d’una biblioteca amb servei de préstec per l’alumnat i el personal de l’institut. També s’utilitza com a aula i sala de reunions amb reserva prèvia. </w:t>
      </w:r>
    </w:p>
    <w:p w:rsidR="00000000" w:rsidDel="00000000" w:rsidP="00000000" w:rsidRDefault="00000000" w:rsidRPr="00000000" w14:paraId="000001D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Horari d’obertura: dilluns, dimecres i divendres de 8.30 a 12h</w:t>
      </w:r>
    </w:p>
    <w:p w:rsidR="00000000" w:rsidDel="00000000" w:rsidP="00000000" w:rsidRDefault="00000000" w:rsidRPr="00000000" w14:paraId="000001D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Invulnerables: </w:t>
      </w:r>
    </w:p>
    <w:p w:rsidR="00000000" w:rsidDel="00000000" w:rsidP="00000000" w:rsidRDefault="00000000" w:rsidRPr="00000000" w14:paraId="000001D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Programa de la </w:t>
      </w:r>
      <w:hyperlink r:id="rId2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Fundació Projecte i Vida</w:t>
        </w:r>
      </w:hyperlink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adreçat a alumnat i famílies d’ESO que es troben en situació de vulnerabilitat. </w:t>
      </w:r>
    </w:p>
    <w:p w:rsidR="00000000" w:rsidDel="00000000" w:rsidP="00000000" w:rsidRDefault="00000000" w:rsidRPr="00000000" w14:paraId="000001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S’ofereix dimarts i dijous de 15.30 a 17:30.</w:t>
      </w:r>
    </w:p>
    <w:p w:rsidR="00000000" w:rsidDel="00000000" w:rsidP="00000000" w:rsidRDefault="00000000" w:rsidRPr="00000000" w14:paraId="000001D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Recursos de suport a l’alumnat:</w:t>
      </w:r>
    </w:p>
    <w:p w:rsidR="00000000" w:rsidDel="00000000" w:rsidP="00000000" w:rsidRDefault="00000000" w:rsidRPr="00000000" w14:paraId="000001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En horari de tarda s'ofereix, de forma gratuïta, dos recursos de suport i acompanyament a l'alumnat.</w:t>
      </w:r>
    </w:p>
    <w:p w:rsidR="00000000" w:rsidDel="00000000" w:rsidP="00000000" w:rsidRDefault="00000000" w:rsidRPr="00000000" w14:paraId="000001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Els horaris i el detall d’aquest recurs es troba a l’enllaç:</w:t>
      </w:r>
    </w:p>
    <w:p w:rsidR="00000000" w:rsidDel="00000000" w:rsidP="00000000" w:rsidRDefault="00000000" w:rsidRPr="00000000" w14:paraId="000001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color w:val="000000"/>
        </w:rPr>
      </w:pPr>
      <w:hyperlink r:id="rId2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Estudi assistit i reforç escolar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FRANCÈS: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 1r i 2n ESO es fa dins l’hora d’optativa, a 3r ESO es fan dues hores setmanals en la franja d’optatives i 1h a la tarda per preparar-se la certificació d’un títol oficial.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S’ofereix els dilluns de 15.15 a 16.15h (3r ESO) </w:t>
      </w:r>
      <w:r w:rsidDel="00000000" w:rsidR="00000000" w:rsidRPr="00000000">
        <w:rPr>
          <w:rtl w:val="0"/>
        </w:rPr>
      </w:r>
    </w:p>
    <w:sectPr>
      <w:headerReference r:id="rId29" w:type="default"/>
      <w:headerReference r:id="rId30" w:type="first"/>
      <w:footerReference r:id="rId31" w:type="default"/>
      <w:footerReference r:id="rId32" w:type="first"/>
      <w:pgSz w:h="15840" w:w="12240" w:orient="portrait"/>
      <w:pgMar w:bottom="1080" w:top="5" w:left="1440" w:right="1440" w:header="0" w:footer="142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Sònia Higueruelo Demason" w:id="0" w:date="2024-07-17T11:21:15Z"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@jordi.birosta@insantonipous.cat 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actualitzar una vegada tinguem la plantilla (PGA)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jordi.birosta@insantonipous.cat_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1F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D">
    <w:pPr>
      <w:spacing w:before="0" w:lineRule="auto"/>
      <w:rPr/>
    </w:pPr>
    <w:r w:rsidDel="00000000" w:rsidR="00000000" w:rsidRPr="00000000">
      <w:rPr>
        <w:rtl w:val="0"/>
      </w:rPr>
    </w:r>
  </w:p>
  <w:tbl>
    <w:tblPr>
      <w:tblStyle w:val="Table3"/>
      <w:tblW w:w="935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70"/>
      <w:gridCol w:w="3370"/>
      <w:gridCol w:w="1985"/>
      <w:gridCol w:w="1275"/>
      <w:gridCol w:w="850"/>
      <w:tblGridChange w:id="0">
        <w:tblGrid>
          <w:gridCol w:w="1870"/>
          <w:gridCol w:w="3370"/>
          <w:gridCol w:w="1985"/>
          <w:gridCol w:w="1275"/>
          <w:gridCol w:w="850"/>
        </w:tblGrid>
      </w:tblGridChange>
    </w:tblGrid>
    <w:tr>
      <w:trPr>
        <w:cantSplit w:val="0"/>
        <w:trHeight w:val="275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EE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93349</wp:posOffset>
                </wp:positionH>
                <wp:positionV relativeFrom="paragraph">
                  <wp:posOffset>-5711</wp:posOffset>
                </wp:positionV>
                <wp:extent cx="914400" cy="341630"/>
                <wp:effectExtent b="0" l="0" r="0" t="0"/>
                <wp:wrapNone/>
                <wp:docPr id="9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1EF">
          <w:pPr>
            <w:rPr/>
          </w:pPr>
          <w:r w:rsidDel="00000000" w:rsidR="00000000" w:rsidRPr="00000000">
            <w:rPr>
              <w:sz w:val="16"/>
              <w:szCs w:val="16"/>
              <w:rtl w:val="0"/>
            </w:rPr>
            <w:t xml:space="preserve">Programació General Anual de Centre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F0">
          <w:pPr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Data: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6"/>
              <w:szCs w:val="16"/>
              <w:highlight w:val="white"/>
              <w:rtl w:val="0"/>
            </w:rPr>
            <w:t xml:space="preserve">26/09/24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F1">
          <w:pPr>
            <w:rPr>
              <w:b w:val="1"/>
              <w:color w:val="000000"/>
              <w:sz w:val="16"/>
              <w:szCs w:val="16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Versió: 16</w:t>
          </w:r>
        </w:p>
      </w:tc>
      <w:tc>
        <w:tcPr/>
        <w:p w:rsidR="00000000" w:rsidDel="00000000" w:rsidP="00000000" w:rsidRDefault="00000000" w:rsidRPr="00000000" w14:paraId="000001F2">
          <w:pPr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16"/>
              <w:szCs w:val="16"/>
              <w:rtl w:val="0"/>
            </w:rPr>
            <w:t xml:space="preserve"> de 12</w:t>
          </w:r>
        </w:p>
      </w:tc>
    </w:tr>
    <w:tr>
      <w:trPr>
        <w:cantSplit w:val="0"/>
        <w:trHeight w:val="265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F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4"/>
        </w:tcPr>
        <w:p w:rsidR="00000000" w:rsidDel="00000000" w:rsidP="00000000" w:rsidRDefault="00000000" w:rsidRPr="00000000" w14:paraId="000001F4">
          <w:pPr>
            <w:rPr/>
          </w:pPr>
          <w:r w:rsidDel="00000000" w:rsidR="00000000" w:rsidRPr="00000000">
            <w:rPr>
              <w:sz w:val="16"/>
              <w:szCs w:val="16"/>
              <w:rtl w:val="0"/>
            </w:rPr>
            <w:t xml:space="preserve">Aquest document pot quedar obsolet una vegada imprès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F8">
    <w:pPr>
      <w:spacing w:before="0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before="0" w:line="240" w:lineRule="auto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240" w:lineRule="auto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935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5550"/>
      <w:gridCol w:w="2242"/>
      <w:gridCol w:w="1558"/>
      <w:tblGridChange w:id="0">
        <w:tblGrid>
          <w:gridCol w:w="5550"/>
          <w:gridCol w:w="2242"/>
          <w:gridCol w:w="1558"/>
        </w:tblGrid>
      </w:tblGridChange>
    </w:tblGrid>
    <w:tr>
      <w:trPr>
        <w:cantSplit w:val="0"/>
        <w:trHeight w:val="419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E1">
          <w:pPr>
            <w:widowControl w:val="0"/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Generalitat de Catalunya</w:t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42549</wp:posOffset>
                </wp:positionH>
                <wp:positionV relativeFrom="paragraph">
                  <wp:posOffset>85725</wp:posOffset>
                </wp:positionV>
                <wp:extent cx="400050" cy="428625"/>
                <wp:effectExtent b="0" l="0" r="0" t="0"/>
                <wp:wrapSquare wrapText="bothSides" distB="57150" distT="57150" distL="57150" distR="57150"/>
                <wp:docPr id="9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1E2">
          <w:pPr>
            <w:widowControl w:val="0"/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Departament d’Educació</w:t>
          </w:r>
        </w:p>
        <w:p w:rsidR="00000000" w:rsidDel="00000000" w:rsidP="00000000" w:rsidRDefault="00000000" w:rsidRPr="00000000" w14:paraId="000001E3">
          <w:pPr>
            <w:spacing w:after="240" w:lineRule="auto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Institut Antoni Pous i Argila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1E4">
          <w:pPr>
            <w:widowControl w:val="0"/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Programació General</w:t>
          </w:r>
        </w:p>
        <w:p w:rsidR="00000000" w:rsidDel="00000000" w:rsidP="00000000" w:rsidRDefault="00000000" w:rsidRPr="00000000" w14:paraId="000001E5">
          <w:pPr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Anual de centre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E6">
          <w:pPr>
            <w:spacing w:after="240" w:lineRule="auto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E7">
          <w:pPr>
            <w:spacing w:after="240" w:lineRule="auto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Codi: PGAC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83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E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E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EA">
          <w:pPr>
            <w:spacing w:after="240" w:lineRule="auto"/>
            <w:rPr>
              <w:rFonts w:ascii="Arial" w:cs="Arial" w:eastAsia="Arial" w:hAnsi="Arial"/>
              <w:b w:val="1"/>
              <w:color w:val="00000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18"/>
              <w:szCs w:val="18"/>
              <w:rtl w:val="0"/>
            </w:rPr>
            <w:t xml:space="preserve">pgac.doc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240" w:lineRule="auto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240" w:lineRule="auto"/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</w:rPr>
      <w:drawing>
        <wp:inline distB="114300" distT="114300" distL="114300" distR="114300">
          <wp:extent cx="5943600" cy="38100"/>
          <wp:effectExtent b="0" l="0" r="0" t="0"/>
          <wp:docPr descr="horizontal line" id="97" name="image3.png"/>
          <a:graphic>
            <a:graphicData uri="http://schemas.openxmlformats.org/drawingml/2006/picture">
              <pic:pic>
                <pic:nvPicPr>
                  <pic:cNvPr descr="horizontal lin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38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color w:val="353744"/>
        <w:sz w:val="22"/>
        <w:szCs w:val="22"/>
        <w:lang w:val="ca-ES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40" w:lineRule="auto"/>
      <w:ind w:left="0" w:right="0" w:firstLine="0"/>
      <w:jc w:val="left"/>
    </w:pPr>
    <w:rPr>
      <w:rFonts w:ascii="Proxima Nova" w:cs="Proxima Nova" w:eastAsia="Proxima Nova" w:hAnsi="Proxima Nova"/>
      <w:b w:val="1"/>
      <w:i w:val="0"/>
      <w:smallCaps w:val="0"/>
      <w:strike w:val="0"/>
      <w:color w:val="353744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ab44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353744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40" w:lineRule="auto"/>
      <w:ind w:left="0" w:right="0" w:firstLine="0"/>
      <w:jc w:val="left"/>
    </w:pPr>
    <w:rPr>
      <w:rFonts w:ascii="Proxima Nova" w:cs="Proxima Nova" w:eastAsia="Proxima Nova" w:hAnsi="Proxima Nova"/>
      <w:b w:val="1"/>
      <w:i w:val="0"/>
      <w:smallCaps w:val="0"/>
      <w:strike w:val="0"/>
      <w:color w:val="353744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ab44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353744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40" w:lineRule="auto"/>
      <w:ind w:left="0" w:right="0" w:firstLine="0"/>
      <w:jc w:val="left"/>
    </w:pPr>
    <w:rPr>
      <w:rFonts w:ascii="Proxima Nova" w:cs="Proxima Nova" w:eastAsia="Proxima Nova" w:hAnsi="Proxima Nova"/>
      <w:b w:val="1"/>
      <w:i w:val="0"/>
      <w:smallCaps w:val="0"/>
      <w:strike w:val="0"/>
      <w:color w:val="353744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ab44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353744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40" w:lineRule="auto"/>
      <w:ind w:left="0" w:right="0" w:firstLine="0"/>
      <w:jc w:val="left"/>
    </w:pPr>
    <w:rPr>
      <w:rFonts w:ascii="Proxima Nova" w:cs="Proxima Nova" w:eastAsia="Proxima Nova" w:hAnsi="Proxima Nova"/>
      <w:b w:val="1"/>
      <w:i w:val="0"/>
      <w:smallCaps w:val="0"/>
      <w:strike w:val="0"/>
      <w:color w:val="353744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ab44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312" w:lineRule="auto"/>
      <w:ind w:left="0" w:right="0" w:firstLine="0"/>
      <w:jc w:val="left"/>
    </w:pPr>
    <w:rPr>
      <w:rFonts w:ascii="Trebuchet MS" w:cs="Trebuchet MS" w:eastAsia="Trebuchet MS" w:hAnsi="Trebuchet MS"/>
      <w:b w:val="1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353744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C67F49"/>
  </w:style>
  <w:style w:type="paragraph" w:styleId="Ttulo1">
    <w:name w:val="heading 1"/>
    <w:basedOn w:val="Normal1"/>
    <w:next w:val="Normal1"/>
    <w:link w:val="Ttulo1Car1"/>
    <w:uiPriority w:val="9"/>
    <w:qFormat w:val="1"/>
    <w:rsid w:val="002B048A"/>
    <w:pPr>
      <w:spacing w:before="480" w:line="240" w:lineRule="auto"/>
      <w:outlineLvl w:val="0"/>
    </w:pPr>
    <w:rPr>
      <w:rFonts w:ascii="Proxima Nova" w:cs="Proxima Nova" w:eastAsia="Proxima Nova" w:hAnsi="Proxima Nova"/>
      <w:color w:val="353744"/>
      <w:sz w:val="28"/>
      <w:szCs w:val="28"/>
    </w:rPr>
  </w:style>
  <w:style w:type="paragraph" w:styleId="Ttulo2">
    <w:name w:val="heading 2"/>
    <w:basedOn w:val="Normal1"/>
    <w:next w:val="Normal1"/>
    <w:uiPriority w:val="9"/>
    <w:semiHidden w:val="1"/>
    <w:unhideWhenUsed w:val="1"/>
    <w:qFormat w:val="1"/>
    <w:rsid w:val="002B048A"/>
    <w:pPr>
      <w:spacing w:before="320" w:line="240" w:lineRule="auto"/>
      <w:outlineLvl w:val="1"/>
    </w:pPr>
    <w:rPr>
      <w:color w:val="00ab44"/>
      <w:sz w:val="28"/>
      <w:szCs w:val="28"/>
    </w:rPr>
  </w:style>
  <w:style w:type="paragraph" w:styleId="Ttulo3">
    <w:name w:val="heading 3"/>
    <w:basedOn w:val="Normal1"/>
    <w:next w:val="Normal1"/>
    <w:uiPriority w:val="9"/>
    <w:semiHidden w:val="1"/>
    <w:unhideWhenUsed w:val="1"/>
    <w:qFormat w:val="1"/>
    <w:rsid w:val="002B048A"/>
    <w:pPr>
      <w:spacing w:line="240" w:lineRule="auto"/>
      <w:outlineLvl w:val="2"/>
    </w:pPr>
    <w:rPr>
      <w:sz w:val="26"/>
      <w:szCs w:val="26"/>
    </w:rPr>
  </w:style>
  <w:style w:type="paragraph" w:styleId="Ttulo4">
    <w:name w:val="heading 4"/>
    <w:basedOn w:val="Normal1"/>
    <w:next w:val="Normal1"/>
    <w:uiPriority w:val="9"/>
    <w:semiHidden w:val="1"/>
    <w:unhideWhenUsed w:val="1"/>
    <w:qFormat w:val="1"/>
    <w:rsid w:val="002B048A"/>
    <w:pPr>
      <w:keepNext w:val="1"/>
      <w:keepLines w:val="1"/>
      <w:spacing w:after="0" w:before="160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1"/>
    <w:next w:val="Normal1"/>
    <w:uiPriority w:val="9"/>
    <w:semiHidden w:val="1"/>
    <w:unhideWhenUsed w:val="1"/>
    <w:qFormat w:val="1"/>
    <w:rsid w:val="002B048A"/>
    <w:pPr>
      <w:keepNext w:val="1"/>
      <w:keepLines w:val="1"/>
      <w:spacing w:after="0" w:before="160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1"/>
    <w:next w:val="Normal1"/>
    <w:uiPriority w:val="9"/>
    <w:semiHidden w:val="1"/>
    <w:unhideWhenUsed w:val="1"/>
    <w:qFormat w:val="1"/>
    <w:rsid w:val="002B048A"/>
    <w:pPr>
      <w:keepNext w:val="1"/>
      <w:keepLines w:val="1"/>
      <w:spacing w:after="0" w:before="160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uiPriority w:val="10"/>
    <w:qFormat w:val="1"/>
    <w:rsid w:val="002B048A"/>
    <w:pPr>
      <w:spacing w:before="320" w:line="240" w:lineRule="auto"/>
    </w:pPr>
    <w:rPr>
      <w:color w:val="353744"/>
      <w:sz w:val="72"/>
      <w:szCs w:val="72"/>
    </w:rPr>
  </w:style>
  <w:style w:type="paragraph" w:styleId="Normal1" w:customStyle="1">
    <w:name w:val="Normal1"/>
    <w:link w:val="normalCar"/>
    <w:rsid w:val="002674C5"/>
    <w:pPr>
      <w:spacing w:after="240" w:before="240"/>
    </w:pPr>
    <w:rPr>
      <w:rFonts w:ascii="Arial" w:cs="Arial" w:eastAsia="Arial" w:hAnsi="Arial"/>
      <w:b w:val="1"/>
      <w:color w:val="000000"/>
    </w:rPr>
  </w:style>
  <w:style w:type="table" w:styleId="TableNormal0" w:customStyle="1">
    <w:name w:val="Table Normal"/>
    <w:rsid w:val="002B048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0" w:line="240" w:lineRule="auto"/>
    </w:pPr>
    <w:rPr>
      <w:rFonts w:ascii="Arial" w:cs="Arial" w:eastAsia="Arial" w:hAnsi="Arial"/>
      <w:b w:val="1"/>
      <w:color w:val="666666"/>
      <w:sz w:val="26"/>
      <w:szCs w:val="26"/>
    </w:rPr>
  </w:style>
  <w:style w:type="table" w:styleId="a" w:customStyle="1">
    <w:basedOn w:val="TableNormal0"/>
    <w:rsid w:val="002B048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tuloTDC">
    <w:name w:val="TOC Heading"/>
    <w:basedOn w:val="Ttulo1"/>
    <w:next w:val="Normal"/>
    <w:uiPriority w:val="39"/>
    <w:unhideWhenUsed w:val="1"/>
    <w:qFormat w:val="1"/>
    <w:rsid w:val="00963DEC"/>
    <w:pPr>
      <w:keepNext w:val="1"/>
      <w:keepLines w:val="1"/>
      <w:spacing w:line="276" w:lineRule="auto"/>
      <w:outlineLvl w:val="9"/>
    </w:pPr>
    <w:rPr>
      <w:rFonts w:asciiTheme="majorHAnsi" w:cstheme="majorBidi" w:eastAsiaTheme="majorEastAsia" w:hAnsiTheme="majorHAnsi"/>
      <w:bCs w:val="1"/>
      <w:color w:val="365f91" w:themeColor="accent1" w:themeShade="0000BF"/>
      <w:lang w:eastAsia="en-US"/>
    </w:rPr>
  </w:style>
  <w:style w:type="paragraph" w:styleId="Estilo1" w:customStyle="1">
    <w:name w:val="Estilo1"/>
    <w:basedOn w:val="Ttulo1"/>
    <w:link w:val="Estilo1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paragraph" w:styleId="Estilo2" w:customStyle="1">
    <w:name w:val="Estilo2"/>
    <w:basedOn w:val="Ttulo1"/>
    <w:link w:val="Estilo2Car"/>
    <w:qFormat w:val="1"/>
    <w:rsid w:val="00083FE1"/>
  </w:style>
  <w:style w:type="character" w:styleId="normalCar" w:customStyle="1">
    <w:name w:val="normal Car"/>
    <w:basedOn w:val="Fuentedeprrafopredeter"/>
    <w:link w:val="Normal1"/>
    <w:rsid w:val="002674C5"/>
    <w:rPr>
      <w:rFonts w:ascii="Arial" w:cs="Arial" w:eastAsia="Arial" w:hAnsi="Arial"/>
      <w:b w:val="1"/>
      <w:color w:val="000000"/>
    </w:rPr>
  </w:style>
  <w:style w:type="character" w:styleId="Ttulo1Car" w:customStyle="1">
    <w:name w:val="Título 1 Car"/>
    <w:basedOn w:val="normalCar"/>
    <w:rsid w:val="00083FE1"/>
    <w:rPr>
      <w:rFonts w:ascii="Arial" w:cs="Arial" w:eastAsia="Arial" w:hAnsi="Arial"/>
      <w:b w:val="1"/>
      <w:color w:val="000000"/>
    </w:rPr>
  </w:style>
  <w:style w:type="character" w:styleId="Estilo1Car" w:customStyle="1">
    <w:name w:val="Estilo1 Car"/>
    <w:basedOn w:val="Ttulo1Car"/>
    <w:link w:val="Estilo1"/>
    <w:rsid w:val="00083FE1"/>
    <w:rPr>
      <w:rFonts w:ascii="Arial" w:cs="Arial" w:eastAsia="Arial" w:hAnsi="Arial"/>
      <w:b w:val="1"/>
      <w:color w:val="000000"/>
      <w:sz w:val="28"/>
      <w:szCs w:val="28"/>
      <w:lang w:val="es-ES"/>
    </w:rPr>
  </w:style>
  <w:style w:type="paragraph" w:styleId="Estilo3" w:customStyle="1">
    <w:name w:val="Estilo3"/>
    <w:basedOn w:val="Ttulo1"/>
    <w:link w:val="Estilo3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character" w:styleId="Ttulo1Car1" w:customStyle="1">
    <w:name w:val="Título 1 Car1"/>
    <w:basedOn w:val="normalCar"/>
    <w:link w:val="Ttulo1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character" w:styleId="Estilo2Car" w:customStyle="1">
    <w:name w:val="Estilo2 Car"/>
    <w:basedOn w:val="Ttulo1Car1"/>
    <w:link w:val="Estilo2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paragraph" w:styleId="Estilo4" w:customStyle="1">
    <w:name w:val="Estilo4"/>
    <w:basedOn w:val="Ttulo1"/>
    <w:link w:val="Estilo4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character" w:styleId="Estilo3Car" w:customStyle="1">
    <w:name w:val="Estilo3 Car"/>
    <w:basedOn w:val="Ttulo1Car1"/>
    <w:link w:val="Estilo3"/>
    <w:rsid w:val="00083FE1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stilo5" w:customStyle="1">
    <w:name w:val="Estilo5"/>
    <w:basedOn w:val="Ttulo1"/>
    <w:next w:val="Estilo1"/>
    <w:link w:val="Estilo5Car"/>
    <w:qFormat w:val="1"/>
    <w:rsid w:val="00083FE1"/>
    <w:rPr>
      <w:b w:val="0"/>
    </w:rPr>
  </w:style>
  <w:style w:type="character" w:styleId="Estilo4Car" w:customStyle="1">
    <w:name w:val="Estilo4 Car"/>
    <w:basedOn w:val="Ttulo1Car1"/>
    <w:link w:val="Estilo4"/>
    <w:rsid w:val="00083FE1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stilo6" w:customStyle="1">
    <w:name w:val="Estilo6"/>
    <w:basedOn w:val="Ttulo1"/>
    <w:next w:val="Estilo1"/>
    <w:link w:val="Estilo6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character" w:styleId="Estilo5Car" w:customStyle="1">
    <w:name w:val="Estilo5 Car"/>
    <w:basedOn w:val="Ttulo1Car1"/>
    <w:link w:val="Estilo5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083FE1"/>
    <w:pPr>
      <w:spacing w:after="100"/>
    </w:pPr>
  </w:style>
  <w:style w:type="character" w:styleId="Estilo6Car" w:customStyle="1">
    <w:name w:val="Estilo6 Car"/>
    <w:basedOn w:val="Ttulo1Car1"/>
    <w:link w:val="Estilo6"/>
    <w:rsid w:val="00083FE1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 w:val="1"/>
    <w:rsid w:val="00083FE1"/>
    <w:rPr>
      <w:color w:val="0000ff" w:themeColor="hyperlink"/>
      <w:u w:val="single"/>
    </w:rPr>
  </w:style>
  <w:style w:type="paragraph" w:styleId="Estilo7" w:customStyle="1">
    <w:name w:val="Estilo7"/>
    <w:basedOn w:val="Ttulo1"/>
    <w:next w:val="Estilo1"/>
    <w:link w:val="Estilo7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paragraph" w:styleId="Estilo8" w:customStyle="1">
    <w:name w:val="Estilo8"/>
    <w:basedOn w:val="Ttulo1"/>
    <w:next w:val="Estilo1"/>
    <w:link w:val="Estilo8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character" w:styleId="Estilo7Car" w:customStyle="1">
    <w:name w:val="Estilo7 Car"/>
    <w:basedOn w:val="Ttulo1Car1"/>
    <w:link w:val="Estilo7"/>
    <w:rsid w:val="00083FE1"/>
    <w:rPr>
      <w:rFonts w:ascii="Arial" w:cs="Arial" w:eastAsia="Arial" w:hAnsi="Arial"/>
      <w:b w:val="1"/>
      <w:color w:val="000000"/>
      <w:sz w:val="24"/>
      <w:szCs w:val="24"/>
    </w:rPr>
  </w:style>
  <w:style w:type="paragraph" w:styleId="Estilo9" w:customStyle="1">
    <w:name w:val="Estilo9"/>
    <w:basedOn w:val="Ttulo1"/>
    <w:next w:val="Estilo1"/>
    <w:link w:val="Estilo9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character" w:styleId="Estilo8Car" w:customStyle="1">
    <w:name w:val="Estilo8 Car"/>
    <w:basedOn w:val="Ttulo1Car1"/>
    <w:link w:val="Estilo8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paragraph" w:styleId="Estilo10" w:customStyle="1">
    <w:name w:val="Estilo10"/>
    <w:basedOn w:val="Ttulo1"/>
    <w:next w:val="Estilo1"/>
    <w:link w:val="Estilo10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character" w:styleId="Estilo9Car" w:customStyle="1">
    <w:name w:val="Estilo9 Car"/>
    <w:basedOn w:val="Ttulo1Car1"/>
    <w:link w:val="Estilo9"/>
    <w:rsid w:val="00083FE1"/>
    <w:rPr>
      <w:rFonts w:ascii="Arial" w:cs="Arial" w:eastAsia="Arial" w:hAnsi="Arial"/>
      <w:b w:val="1"/>
      <w:color w:val="000000"/>
      <w:sz w:val="24"/>
      <w:szCs w:val="24"/>
    </w:rPr>
  </w:style>
  <w:style w:type="paragraph" w:styleId="Estilo11" w:customStyle="1">
    <w:name w:val="Estilo11"/>
    <w:basedOn w:val="Ttulo1"/>
    <w:next w:val="Estilo1"/>
    <w:link w:val="Estilo11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character" w:styleId="Estilo10Car" w:customStyle="1">
    <w:name w:val="Estilo10 Car"/>
    <w:basedOn w:val="Ttulo1Car1"/>
    <w:link w:val="Estilo10"/>
    <w:rsid w:val="00083FE1"/>
    <w:rPr>
      <w:rFonts w:ascii="Arial" w:cs="Arial" w:eastAsia="Arial" w:hAnsi="Arial"/>
      <w:b w:val="1"/>
      <w:color w:val="000000"/>
      <w:sz w:val="28"/>
      <w:szCs w:val="28"/>
      <w:lang w:val="es-ES"/>
    </w:rPr>
  </w:style>
  <w:style w:type="paragraph" w:styleId="Estilo12" w:customStyle="1">
    <w:name w:val="Estilo12"/>
    <w:basedOn w:val="Ttulo1"/>
    <w:link w:val="Estilo12Car"/>
    <w:qFormat w:val="1"/>
    <w:rsid w:val="00083FE1"/>
    <w:pPr>
      <w:spacing w:before="240"/>
    </w:pPr>
    <w:rPr>
      <w:rFonts w:ascii="Arial" w:cs="Arial" w:eastAsia="Arial" w:hAnsi="Arial"/>
      <w:b w:val="0"/>
      <w:color w:val="000000"/>
      <w:sz w:val="24"/>
      <w:szCs w:val="24"/>
    </w:rPr>
  </w:style>
  <w:style w:type="character" w:styleId="Estilo11Car" w:customStyle="1">
    <w:name w:val="Estilo11 Car"/>
    <w:basedOn w:val="Ttulo1Car1"/>
    <w:link w:val="Estilo11"/>
    <w:rsid w:val="00083FE1"/>
    <w:rPr>
      <w:rFonts w:ascii="Arial" w:cs="Arial" w:eastAsia="Arial" w:hAnsi="Arial"/>
      <w:b w:val="1"/>
      <w:color w:val="000000"/>
      <w:sz w:val="28"/>
      <w:szCs w:val="28"/>
      <w:lang w:val="es-ES"/>
    </w:rPr>
  </w:style>
  <w:style w:type="paragraph" w:styleId="Estilo13" w:customStyle="1">
    <w:name w:val="Estilo13"/>
    <w:basedOn w:val="Ttulo1"/>
    <w:link w:val="Estilo13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character" w:styleId="Estilo12Car" w:customStyle="1">
    <w:name w:val="Estilo12 Car"/>
    <w:basedOn w:val="Ttulo1Car1"/>
    <w:link w:val="Estilo12"/>
    <w:rsid w:val="00083FE1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stilo14" w:customStyle="1">
    <w:name w:val="Estilo14"/>
    <w:basedOn w:val="Ttulo1"/>
    <w:next w:val="Estilo1"/>
    <w:link w:val="Estilo14Car"/>
    <w:qFormat w:val="1"/>
    <w:rsid w:val="00083FE1"/>
    <w:pPr>
      <w:spacing w:before="240"/>
    </w:pPr>
    <w:rPr>
      <w:rFonts w:ascii="Arial" w:cs="Arial" w:eastAsia="Arial" w:hAnsi="Arial"/>
      <w:b w:val="0"/>
      <w:color w:val="000000"/>
    </w:rPr>
  </w:style>
  <w:style w:type="character" w:styleId="Estilo13Car" w:customStyle="1">
    <w:name w:val="Estilo13 Car"/>
    <w:basedOn w:val="Ttulo1Car1"/>
    <w:link w:val="Estilo13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paragraph" w:styleId="Estilo15" w:customStyle="1">
    <w:name w:val="Estilo15"/>
    <w:basedOn w:val="Ttulo1"/>
    <w:link w:val="Estilo15Car"/>
    <w:qFormat w:val="1"/>
    <w:rsid w:val="002674C5"/>
    <w:rPr>
      <w:sz w:val="24"/>
      <w:szCs w:val="24"/>
    </w:rPr>
  </w:style>
  <w:style w:type="character" w:styleId="Estilo14Car" w:customStyle="1">
    <w:name w:val="Estilo14 Car"/>
    <w:basedOn w:val="Ttulo1Car1"/>
    <w:link w:val="Estilo14"/>
    <w:rsid w:val="00083FE1"/>
    <w:rPr>
      <w:rFonts w:ascii="Arial" w:cs="Arial" w:eastAsia="Arial" w:hAnsi="Arial"/>
      <w:b w:val="1"/>
      <w:color w:val="000000"/>
      <w:sz w:val="28"/>
      <w:szCs w:val="28"/>
    </w:rPr>
  </w:style>
  <w:style w:type="paragraph" w:styleId="Estilo16" w:customStyle="1">
    <w:name w:val="Estilo16"/>
    <w:basedOn w:val="Ttulo1"/>
    <w:link w:val="Estilo16Car"/>
    <w:qFormat w:val="1"/>
    <w:rsid w:val="002674C5"/>
    <w:rPr>
      <w:sz w:val="24"/>
      <w:szCs w:val="24"/>
    </w:rPr>
  </w:style>
  <w:style w:type="character" w:styleId="Estilo15Car" w:customStyle="1">
    <w:name w:val="Estilo15 Car"/>
    <w:basedOn w:val="Ttulo1Car1"/>
    <w:link w:val="Estilo15"/>
    <w:rsid w:val="002674C5"/>
    <w:rPr>
      <w:rFonts w:ascii="Arial" w:cs="Arial" w:eastAsia="Arial" w:hAnsi="Arial"/>
      <w:b w:val="1"/>
      <w:color w:val="000000"/>
      <w:sz w:val="24"/>
      <w:szCs w:val="24"/>
    </w:rPr>
  </w:style>
  <w:style w:type="paragraph" w:styleId="Estilo17" w:customStyle="1">
    <w:name w:val="Estilo17"/>
    <w:basedOn w:val="Ttulo1"/>
    <w:link w:val="Estilo17Car"/>
    <w:qFormat w:val="1"/>
    <w:rsid w:val="002674C5"/>
    <w:rPr>
      <w:sz w:val="24"/>
      <w:szCs w:val="24"/>
    </w:rPr>
  </w:style>
  <w:style w:type="character" w:styleId="Estilo16Car" w:customStyle="1">
    <w:name w:val="Estilo16 Car"/>
    <w:basedOn w:val="Ttulo1Car1"/>
    <w:link w:val="Estilo16"/>
    <w:rsid w:val="002674C5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stilo18" w:customStyle="1">
    <w:name w:val="Estilo18"/>
    <w:basedOn w:val="Ttulo1"/>
    <w:next w:val="Estilo1"/>
    <w:link w:val="Estilo18Car"/>
    <w:qFormat w:val="1"/>
    <w:rsid w:val="002674C5"/>
    <w:rPr>
      <w:rFonts w:ascii="Arial" w:cs="Arial" w:hAnsi="Arial"/>
    </w:rPr>
  </w:style>
  <w:style w:type="character" w:styleId="Estilo17Car" w:customStyle="1">
    <w:name w:val="Estilo17 Car"/>
    <w:basedOn w:val="Ttulo1Car1"/>
    <w:link w:val="Estilo17"/>
    <w:rsid w:val="002674C5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stilo19" w:customStyle="1">
    <w:name w:val="Estilo19"/>
    <w:basedOn w:val="Ttulo1"/>
    <w:next w:val="Estilo1"/>
    <w:link w:val="Estilo19Car"/>
    <w:qFormat w:val="1"/>
    <w:rsid w:val="002674C5"/>
    <w:rPr>
      <w:rFonts w:ascii="Arial" w:cs="Arial" w:hAnsi="Arial"/>
    </w:rPr>
  </w:style>
  <w:style w:type="character" w:styleId="Estilo18Car" w:customStyle="1">
    <w:name w:val="Estilo18 Car"/>
    <w:basedOn w:val="Ttulo1Car1"/>
    <w:link w:val="Estilo18"/>
    <w:rsid w:val="002674C5"/>
    <w:rPr>
      <w:rFonts w:ascii="Arial" w:cs="Arial" w:eastAsia="Arial" w:hAnsi="Arial"/>
      <w:b w:val="1"/>
      <w:color w:val="000000"/>
      <w:sz w:val="28"/>
      <w:szCs w:val="28"/>
    </w:rPr>
  </w:style>
  <w:style w:type="paragraph" w:styleId="Estilo20" w:customStyle="1">
    <w:name w:val="Estilo20"/>
    <w:basedOn w:val="Estilo1"/>
    <w:next w:val="Ttulo1"/>
    <w:link w:val="Estilo20Car"/>
    <w:qFormat w:val="1"/>
    <w:rsid w:val="002674C5"/>
  </w:style>
  <w:style w:type="character" w:styleId="Estilo19Car" w:customStyle="1">
    <w:name w:val="Estilo19 Car"/>
    <w:basedOn w:val="Ttulo1Car1"/>
    <w:link w:val="Estilo19"/>
    <w:rsid w:val="002674C5"/>
    <w:rPr>
      <w:rFonts w:ascii="Arial" w:cs="Arial" w:eastAsia="Arial" w:hAnsi="Arial"/>
      <w:b w:val="1"/>
      <w:color w:val="000000"/>
      <w:sz w:val="28"/>
      <w:szCs w:val="28"/>
    </w:rPr>
  </w:style>
  <w:style w:type="paragraph" w:styleId="Estilo21" w:customStyle="1">
    <w:name w:val="Estilo21"/>
    <w:basedOn w:val="Ttulo1"/>
    <w:next w:val="Estilo1"/>
    <w:link w:val="Estilo21Car"/>
    <w:qFormat w:val="1"/>
    <w:rsid w:val="002674C5"/>
    <w:rPr>
      <w:sz w:val="24"/>
      <w:szCs w:val="24"/>
    </w:rPr>
  </w:style>
  <w:style w:type="character" w:styleId="Estilo20Car" w:customStyle="1">
    <w:name w:val="Estilo20 Car"/>
    <w:basedOn w:val="Estilo1Car"/>
    <w:link w:val="Estilo20"/>
    <w:rsid w:val="002674C5"/>
    <w:rPr>
      <w:rFonts w:ascii="Arial" w:cs="Arial" w:eastAsia="Arial" w:hAnsi="Arial"/>
      <w:b w:val="1"/>
      <w:color w:val="000000"/>
      <w:sz w:val="28"/>
      <w:szCs w:val="28"/>
      <w:lang w:val="es-ES"/>
    </w:rPr>
  </w:style>
  <w:style w:type="paragraph" w:styleId="Estilo22" w:customStyle="1">
    <w:name w:val="Estilo22"/>
    <w:basedOn w:val="Estilo1"/>
    <w:next w:val="Ttulo1"/>
    <w:link w:val="Estilo22Car"/>
    <w:qFormat w:val="1"/>
    <w:rsid w:val="002674C5"/>
    <w:rPr>
      <w:sz w:val="24"/>
      <w:szCs w:val="24"/>
    </w:rPr>
  </w:style>
  <w:style w:type="character" w:styleId="Estilo21Car" w:customStyle="1">
    <w:name w:val="Estilo21 Car"/>
    <w:basedOn w:val="Ttulo1Car1"/>
    <w:link w:val="Estilo21"/>
    <w:rsid w:val="002674C5"/>
    <w:rPr>
      <w:rFonts w:ascii="Arial" w:cs="Arial" w:eastAsia="Arial" w:hAnsi="Arial"/>
      <w:b w:val="1"/>
      <w:color w:val="000000"/>
      <w:sz w:val="24"/>
      <w:szCs w:val="24"/>
    </w:rPr>
  </w:style>
  <w:style w:type="paragraph" w:styleId="Estilo23" w:customStyle="1">
    <w:name w:val="Estilo23"/>
    <w:basedOn w:val="Ttulo1"/>
    <w:next w:val="Estilo1"/>
    <w:link w:val="Estilo23Car"/>
    <w:qFormat w:val="1"/>
    <w:rsid w:val="002674C5"/>
    <w:rPr>
      <w:rFonts w:ascii="Arial" w:cs="Arial" w:hAnsi="Arial"/>
    </w:rPr>
  </w:style>
  <w:style w:type="character" w:styleId="Estilo22Car" w:customStyle="1">
    <w:name w:val="Estilo22 Car"/>
    <w:basedOn w:val="Estilo1Car"/>
    <w:link w:val="Estilo22"/>
    <w:rsid w:val="002674C5"/>
    <w:rPr>
      <w:rFonts w:ascii="Arial" w:cs="Arial" w:eastAsia="Arial" w:hAnsi="Arial"/>
      <w:b w:val="1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D23DF0"/>
    <w:pPr>
      <w:tabs>
        <w:tab w:val="center" w:pos="4252"/>
        <w:tab w:val="right" w:pos="8504"/>
      </w:tabs>
      <w:spacing w:before="0" w:line="240" w:lineRule="auto"/>
    </w:pPr>
  </w:style>
  <w:style w:type="character" w:styleId="Estilo23Car" w:customStyle="1">
    <w:name w:val="Estilo23 Car"/>
    <w:basedOn w:val="Ttulo1Car1"/>
    <w:link w:val="Estilo23"/>
    <w:rsid w:val="002674C5"/>
    <w:rPr>
      <w:rFonts w:ascii="Arial" w:cs="Arial" w:eastAsia="Arial" w:hAnsi="Arial"/>
      <w:b w:val="1"/>
      <w:color w:val="000000"/>
      <w:sz w:val="28"/>
      <w:szCs w:val="28"/>
    </w:rPr>
  </w:style>
  <w:style w:type="character" w:styleId="EncabezadoCar" w:customStyle="1">
    <w:name w:val="Encabezado Car"/>
    <w:basedOn w:val="Fuentedeprrafopredeter"/>
    <w:link w:val="Encabezado"/>
    <w:uiPriority w:val="99"/>
    <w:rsid w:val="00D23DF0"/>
  </w:style>
  <w:style w:type="paragraph" w:styleId="Piedepgina">
    <w:name w:val="footer"/>
    <w:basedOn w:val="Normal"/>
    <w:link w:val="PiedepginaCar"/>
    <w:uiPriority w:val="99"/>
    <w:unhideWhenUsed w:val="1"/>
    <w:rsid w:val="00D23DF0"/>
    <w:pPr>
      <w:tabs>
        <w:tab w:val="center" w:pos="4252"/>
        <w:tab w:val="right" w:pos="8504"/>
      </w:tabs>
      <w:spacing w:before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23DF0"/>
  </w:style>
  <w:style w:type="paragraph" w:styleId="Estilo24" w:customStyle="1">
    <w:name w:val="Estilo24"/>
    <w:basedOn w:val="Ttulo1"/>
    <w:next w:val="Estilo1"/>
    <w:link w:val="Estilo24Car"/>
    <w:qFormat w:val="1"/>
    <w:rsid w:val="000951AC"/>
    <w:rPr>
      <w:b w:val="0"/>
      <w:lang w:val="en-GB"/>
    </w:rPr>
  </w:style>
  <w:style w:type="character" w:styleId="Estilo24Car" w:customStyle="1">
    <w:name w:val="Estilo24 Car"/>
    <w:basedOn w:val="Ttulo1Car1"/>
    <w:link w:val="Estilo24"/>
    <w:rsid w:val="000951AC"/>
    <w:rPr>
      <w:rFonts w:ascii="Arial" w:cs="Arial" w:eastAsia="Arial" w:hAnsi="Arial"/>
      <w:b w:val="1"/>
      <w:color w:val="000000"/>
      <w:sz w:val="28"/>
      <w:szCs w:val="28"/>
      <w:lang w:val="en-GB"/>
    </w:rPr>
  </w:style>
  <w:style w:type="paragraph" w:styleId="Estilo25" w:customStyle="1">
    <w:name w:val="Estilo25"/>
    <w:basedOn w:val="Ttulo1"/>
    <w:next w:val="Estilo1"/>
    <w:link w:val="Estilo25Car"/>
    <w:qFormat w:val="1"/>
    <w:rsid w:val="000751DD"/>
    <w:rPr>
      <w:b w:val="0"/>
      <w:lang w:val="en-GB"/>
    </w:rPr>
  </w:style>
  <w:style w:type="character" w:styleId="Estilo25Car" w:customStyle="1">
    <w:name w:val="Estilo25 Car"/>
    <w:basedOn w:val="Ttulo1Car1"/>
    <w:link w:val="Estilo25"/>
    <w:rsid w:val="000751DD"/>
    <w:rPr>
      <w:rFonts w:ascii="Arial" w:cs="Arial" w:eastAsia="Arial" w:hAnsi="Arial"/>
      <w:b w:val="1"/>
      <w:color w:val="000000"/>
      <w:sz w:val="28"/>
      <w:szCs w:val="28"/>
      <w:lang w:val="en-GB"/>
    </w:r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aconcuadrcula">
    <w:name w:val="Table Grid"/>
    <w:basedOn w:val="Tablanormal"/>
    <w:uiPriority w:val="39"/>
    <w:rsid w:val="0091606C"/>
    <w:pPr>
      <w:spacing w:before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10995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C90C1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0" w:line="240" w:lineRule="auto"/>
    </w:pPr>
    <w:rPr>
      <w:rFonts w:ascii="Arial" w:cs="Arial" w:eastAsia="Arial" w:hAnsi="Arial"/>
      <w:b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0" w:line="240" w:lineRule="auto"/>
    </w:pPr>
    <w:rPr>
      <w:rFonts w:ascii="Arial" w:cs="Arial" w:eastAsia="Arial" w:hAnsi="Arial"/>
      <w:b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0" w:line="240" w:lineRule="auto"/>
    </w:pPr>
    <w:rPr>
      <w:rFonts w:ascii="Arial" w:cs="Arial" w:eastAsia="Arial" w:hAnsi="Arial"/>
      <w:b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0" w:line="240" w:lineRule="auto"/>
    </w:pPr>
    <w:rPr>
      <w:rFonts w:ascii="Arial" w:cs="Arial" w:eastAsia="Arial" w:hAnsi="Arial"/>
      <w:b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alendar.google.com/calendar/u/5?cid=Y2FsZW5kYXJpLnByb2Zlc3NvcmF0QGluc2FudG9uaXBvdXMuY2F0" TargetMode="External"/><Relationship Id="rId22" Type="http://schemas.openxmlformats.org/officeDocument/2006/relationships/image" Target="media/image5.png"/><Relationship Id="rId21" Type="http://schemas.openxmlformats.org/officeDocument/2006/relationships/hyperlink" Target="https://calendar.google.com/calendar/u/5?cid=Y19rMTY4ODYzY21xcDRsbnF0ODZwYWQyYWZha0Bncm91cC5jYWxlbmRhci5nb29nbGUuY29t" TargetMode="External"/><Relationship Id="rId24" Type="http://schemas.openxmlformats.org/officeDocument/2006/relationships/hyperlink" Target="https://agora.xtec.cat/ies-antoni-pous/wp-content/uploads/usu283/2020/08/Normes-dOrganitzaci%C3%B3-i-Funcionament-de-Centre_v10-2.doc.pdf" TargetMode="External"/><Relationship Id="rId23" Type="http://schemas.openxmlformats.org/officeDocument/2006/relationships/hyperlink" Target="https://agora.xtec.cat/ies-antoni-pous/linstitut/horari-marc-del-centre/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26" Type="http://schemas.openxmlformats.org/officeDocument/2006/relationships/hyperlink" Target="https://www.manlleu.cat/educacio/files/doc137/240620extraescolars-secundaria24-25-digital.pdf" TargetMode="External"/><Relationship Id="rId25" Type="http://schemas.openxmlformats.org/officeDocument/2006/relationships/hyperlink" Target="https://docs.google.com/spreadsheets/d/1lAoFfIN-b-5tHdooenLXBjijaQH694YaFipi1a7YAqQ/edit?usp=sharing" TargetMode="External"/><Relationship Id="rId28" Type="http://schemas.openxmlformats.org/officeDocument/2006/relationships/hyperlink" Target="https://docs.google.com/document/d/1moDHdCRolJTOVcx9GOWQL9dqqXrxSmgbKc_dBrznKbI/edit?usp=sharing" TargetMode="External"/><Relationship Id="rId27" Type="http://schemas.openxmlformats.org/officeDocument/2006/relationships/hyperlink" Target="https://fundacioprojecteivida.org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eader" Target="header1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footer" Target="footer1.xml"/><Relationship Id="rId30" Type="http://schemas.openxmlformats.org/officeDocument/2006/relationships/header" Target="header2.xml"/><Relationship Id="rId11" Type="http://schemas.openxmlformats.org/officeDocument/2006/relationships/hyperlink" Target="https://agora.xtec.cat/ies-antoni-pous/linstitut/projecte-educatiu/" TargetMode="External"/><Relationship Id="rId10" Type="http://schemas.openxmlformats.org/officeDocument/2006/relationships/hyperlink" Target="https://espai.educacio.gencat.cat/Normativa/DOIGC/Pagines/default.aspx" TargetMode="External"/><Relationship Id="rId32" Type="http://schemas.openxmlformats.org/officeDocument/2006/relationships/footer" Target="footer2.xml"/><Relationship Id="rId13" Type="http://schemas.openxmlformats.org/officeDocument/2006/relationships/hyperlink" Target="https://agora.xtec.cat/ies-antoni-pous/linstitut/sistema-de-gestio/" TargetMode="External"/><Relationship Id="rId12" Type="http://schemas.openxmlformats.org/officeDocument/2006/relationships/image" Target="media/image6.png"/><Relationship Id="rId15" Type="http://schemas.openxmlformats.org/officeDocument/2006/relationships/hyperlink" Target="https://docs.google.com/spreadsheets/d/1P98HITrhgyviJJ8VcAH6XPP63ho0T-9b/edit?usp=sharing&amp;ouid=105479923533072155931&amp;rtpof=true&amp;sd=true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agora.xtec.cat/ies-antoni-pous/linstitut/estructura-organitzativa/organigrama/" TargetMode="External"/><Relationship Id="rId16" Type="http://schemas.openxmlformats.org/officeDocument/2006/relationships/hyperlink" Target="https://docs.google.com/spreadsheets/d/1fRqMI8Ez-AXQaZglgOMleVPWN7DMScMIqEz7chv06F0/edit?usp=sharing" TargetMode="External"/><Relationship Id="rId19" Type="http://schemas.openxmlformats.org/officeDocument/2006/relationships/hyperlink" Target="https://agora.xtec.cat/ies-antoni-pous/linstitut/estructura-organitzativa/organigrama/" TargetMode="External"/><Relationship Id="rId18" Type="http://schemas.openxmlformats.org/officeDocument/2006/relationships/hyperlink" Target="https://agora.xtec.cat/ies-antoni-pous/linstitut/estructura-organitzativa/mapa-de-processo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9JjlHEb1YxiVFxh3YfFX3UFnaQ==">CgMxLjAaJwoBMBIiCiAIBCocCgtBQUFCUnQ0YXd6SRAIGgtBQUFCUnQ0YXd6SSKYBQoLQUFBQlJ0NGF3ekkS5gQKC0FBQUJSdDRhd3pJEgtBQUFCUnQ0YXd6SRquAQoJdGV4dC9odG1sEqABQDxhIGhyZWY9Im1haWx0bzpqb3JkaS5iaXJvc3RhQGluc2FudG9uaXBvdXMuY2F0IiB0YXJnZXQ9Il9ibGFuayI+am9yZGkuYmlyb3N0YUBpbnNhbnRvbmlwb3VzLmNhdDwvYT7CoDxicj5QZXIgYWN0dWFsaXR6YXIgdW5hIHZlZ2FkYSB0aW5ndWVtIGxhIHBsYW50aWxsYSAoUEdBKSJmCgp0ZXh0L3BsYWluElhAam9yZGkuYmlyb3N0YUBpbnNhbnRvbmlwb3VzLmNhdMKgClBlciBhY3R1YWxpdHphciB1bmEgdmVnYWRhIHRpbmd1ZW0gbGEgcGxhbnRpbGxhIChQR0EpKhsiFTEwNTQ3OTkyMzUzMzA3MjE1NTkzMSgAOAAws6Szg4wyOLOks4OMMkoaCgp0ZXh0L3BsYWluEgxPcmdhbmlncmFtYTpQBFoMY2MzMWY1b3FjZmNpcgIgAHgAkgEdChsiFTExODM2OTQ1NjIzNTE2NDkzNzQ0NigAOACaAQYIABAAGACqAaMBEqABQDxhIGhyZWY9Im1haWx0bzpqb3JkaS5iaXJvc3RhQGluc2FudG9uaXBvdXMuY2F0IiB0YXJnZXQ9Il9ibGFuayI+am9yZGkuYmlyb3N0YUBpbnNhbnRvbmlwb3VzLmNhdDwvYT7CoDxicj5QZXIgYWN0dWFsaXR6YXIgdW5hIHZlZ2FkYSB0aW5ndWVtIGxhIHBsYW50aWxsYSAoUEdBKbABALgBABizpLODjDIgs6Szg4wyMABCEGtpeC5ya3dobnV3ZWt3YWEyCWguMnM4ZXlvMTIOaC56Z3owc3ZjaWp0ODgyDmgudDRyb3FkZGhoeTRoMg5oLmgyM2d5OTNxdG93NjIOaC44MDFlazc0NWIyczEyCWguM2oycXFtMzIOaC5lNGVhNDR2NTJ4aHMyCWguMXk4MTB0dzIOaC56Z2c0dHFtNnVwa2QyCWguNGk3b2pocDIOaC55Z2J4OTE4ODhxNDIyDmgubG50dDJyajl1NGk2Mg5oLjl2aTB2cDM2Zzc4eDIOaC5vNWNuOXdzMnBxdHEyDmguZjdsMXV5ZGk3OWg1Mg5oLmtpd3VoZHZyNWE3NjIOaC5jNWJwNDZhdmtsMzkyDmguazV4aWMweW1jMnUwMg5oLmR1cHdremNocmkwbDIOaC5jMmJqeDVtc2JjaG4yDmguN3VxcWg3aHVzemFxMgloLjN3aHdtbDQyCWguMmJuNndzeDIOaC5lNWVyaTJhZW1rd24yDmguNWtpMm01M2FzanZ6Mg5oLmFpaHNncjliM2cxYjIOaC44OTV3dnJ3ZTJyNWEyDmguaW4xbG96YzRma3V4Mg5oLnZkenNhMDd6YTZlejIOaC45NnE2ZXd3dnB3YmE4AHIhMW54VEFrYkxDTFpRd2VjSWl0Rl9tZ0lIalRhTktKT3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2020-09-15T18:28:00Z</dcterms:created>
  <dc:creator>PC</dc:creator>
</cp:coreProperties>
</file>