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Quins efectes tenen els actes de cada persona a nivell individual sobre el canvi climàtic?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TECHIES: Potser hi ha coses per a les que no estem preparats, però la vostra feina es que tothom estigui preparat. D’això depèn el benestar de la població i la sostenibilitat del planeta.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STRATEGOS: dels plans que traceu depèn el benestar dels habitants del vostre entorn, així com la conservació del medi ambient i inclús la relació amb altres entorns propers.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THINKERS: El canvi climàtic us importa, però també teniu en compte el desenvolupament econòmic del vostre entorn.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TRENDIES: sabeu identificar i interpretar millor que ningú les noves tendències socials i les noves necessitats per avançar cap al futur més sostenible.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INFLUENCERS: la informació és poder.. o això diuen. Així que la vostra tasca és que tothom sàpiga el que està succeint amb el problema de l'escalfament global en el planeta, i concienciar del rol que cadascú té en la sostenibilitat del planeta.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 continuació indica quin rol seguiras i escriu una reflexió energètica: (mínim 100 paraules).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