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5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 EDUCACIÓ INFANTIL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 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bata per fer plàstica (qualsevol estampat).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tovalló de roba per esmorzar.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ixa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mocadors de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 de tovalloletes humides.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Bossa de roba de recanvi amb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una muda de recanvi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cada temporada.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ampolla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d'aigua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cantimplora.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Una motxilla gran sense rodes.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Pels dies de psicomotricitat: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Xandall de l'escola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(dessuadora vermella/ samarreta es compra a la 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web de l’escola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pantalons blau fosc)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highlight w:val="yellow"/>
          <w:u w:val="none"/>
          <w:vertAlign w:val="baseline"/>
          <w:rtl w:val="0"/>
        </w:rPr>
        <w:t xml:space="preserve">RECORDEU QUE TOT HA D´ANAR MARCAT AMB EL NOM I COGNOM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Sobretot les jaquetes cal que les marqueu amb una beta llarga que la puguin penjar al penjador.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 esmorzar saludable.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k7kxtib3rqp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QUOTA: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quota d’aquest curs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80 euros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es paga per TPV.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Totes aquelles famílies que paguin la quota dins del termini veuran reduït en 5€ el preu de les sortides d'autobús.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pot pagar la quota amb dos terminis un el 30 de setembre i l’últim a 30 de gener.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Enviant un correu  a:  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Moltes gràcies,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 ESTIU!!!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Claustre de Mestres.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08.3070866141742" w:top="680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2764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764"/>
      <w:tblGridChange w:id="0">
        <w:tblGrid>
          <w:gridCol w:w="2764"/>
        </w:tblGrid>
      </w:tblGridChange>
    </w:tblGrid>
    <w:tr>
      <w:trPr>
        <w:cantSplit w:val="0"/>
        <w:trHeight w:val="99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6">
          <w:pPr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Generalitat de Catalunya</w:t>
          </w:r>
        </w:p>
        <w:p w:rsidR="00000000" w:rsidDel="00000000" w:rsidP="00000000" w:rsidRDefault="00000000" w:rsidRPr="00000000" w14:paraId="00000027">
          <w:pPr>
            <w:spacing w:line="240" w:lineRule="auto"/>
            <w:jc w:val="both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28">
          <w:pPr>
            <w:pStyle w:val="Heading5"/>
            <w:rPr/>
          </w:pPr>
          <w:r w:rsidDel="00000000" w:rsidR="00000000" w:rsidRPr="00000000">
            <w:rPr>
              <w:rtl w:val="0"/>
            </w:rPr>
            <w:t xml:space="preserve">Escola Torres Amat</w:t>
          </w:r>
        </w:p>
        <w:p w:rsidR="00000000" w:rsidDel="00000000" w:rsidP="00000000" w:rsidRDefault="00000000" w:rsidRPr="00000000" w14:paraId="00000029">
          <w:pPr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4966970</wp:posOffset>
          </wp:positionH>
          <wp:positionV relativeFrom="paragraph">
            <wp:posOffset>-185417</wp:posOffset>
          </wp:positionV>
          <wp:extent cx="1285875" cy="377825"/>
          <wp:effectExtent b="0" l="0" r="0" t="0"/>
          <wp:wrapSquare wrapText="bothSides" distB="0" distT="0" distL="114300" distR="114300"/>
          <wp:docPr descr="logo_torres_amat" id="3" name="image2.jpg"/>
          <a:graphic>
            <a:graphicData uri="http://schemas.openxmlformats.org/drawingml/2006/picture">
              <pic:pic>
                <pic:nvPicPr>
                  <pic:cNvPr descr="logo_torres_amat" id="0" name="image2.jpg"/>
                  <pic:cNvPicPr preferRelativeResize="0"/>
                </pic:nvPicPr>
                <pic:blipFill>
                  <a:blip r:embed="rId1"/>
                  <a:srcRect b="-1842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77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70487</wp:posOffset>
          </wp:positionH>
          <wp:positionV relativeFrom="paragraph">
            <wp:posOffset>-109218</wp:posOffset>
          </wp:positionV>
          <wp:extent cx="247650" cy="295275"/>
          <wp:effectExtent b="0" l="0" r="0" t="0"/>
          <wp:wrapSquare wrapText="bothSides" distB="0" distT="0" distL="114300" distR="114300"/>
          <wp:docPr descr="LOGOGC" id="4" name="image1.png"/>
          <a:graphic>
            <a:graphicData uri="http://schemas.openxmlformats.org/drawingml/2006/picture">
              <pic:pic>
                <pic:nvPicPr>
                  <pic:cNvPr descr="LOGOGC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ia@torresamat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wKp35YMBmlTsHtmbJyem8IHkA==">CgMxLjAyDWguazdreHRpYjNycXA4AHIhMTc5QlBmR0FMSHUwLWVpY1RMdHcxT2pfdEozQzVaSUFl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