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E9" w:rsidRDefault="00F079F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TERCER TRIMESTRE CURS P4 2019-20</w:t>
      </w:r>
    </w:p>
    <w:p w:rsidR="00A808E9" w:rsidRDefault="00F079F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UNITAT DIDÀCTICA 5: </w:t>
      </w:r>
      <w:r>
        <w:rPr>
          <w:rFonts w:ascii="Arial" w:eastAsia="Arial" w:hAnsi="Arial" w:cs="Arial"/>
          <w:sz w:val="24"/>
          <w:szCs w:val="24"/>
        </w:rPr>
        <w:t>QUÈ VEIEM A TERRA? (EL TERRA. LES PLANTES I LES LLAVORS. ELS ANIMALS DEL TERRA)</w:t>
      </w:r>
    </w:p>
    <w:p w:rsidR="00A808E9" w:rsidRDefault="00F079F9">
      <w:pPr>
        <w:rPr>
          <w:rFonts w:ascii="Arial" w:eastAsia="Arial" w:hAnsi="Arial" w:cs="Arial"/>
          <w:b/>
          <w:color w:val="7030A0"/>
          <w:sz w:val="24"/>
          <w:szCs w:val="24"/>
        </w:rPr>
      </w:pPr>
      <w:r>
        <w:rPr>
          <w:rFonts w:ascii="Arial" w:eastAsia="Arial" w:hAnsi="Arial" w:cs="Arial"/>
          <w:b/>
          <w:color w:val="7030A0"/>
          <w:sz w:val="24"/>
          <w:szCs w:val="24"/>
        </w:rPr>
        <w:t>PAUTES DE TREBALL:</w:t>
      </w:r>
    </w:p>
    <w:p w:rsidR="00A808E9" w:rsidRDefault="00F0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tercer trimestre ja hem d’entrenar de posar nom i cognom i la data sencera, és per això que cada cop que facin una feina en el paper han de posar a dalt a l’esquerra del full, el NOM I COGNOM en majúscules (lletra de pal) i a sota de la línia del nom han de posar la DATA sencera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5245100</wp:posOffset>
            </wp:positionH>
            <wp:positionV relativeFrom="paragraph">
              <wp:posOffset>299085</wp:posOffset>
            </wp:positionV>
            <wp:extent cx="1352550" cy="90170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08E9" w:rsidRDefault="00F0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l'escola treballem sempre fent el so de les lletres, per facilitar el pas a llegir, per tant si li aneu dient les lletres que han d'escriure feu els sons d'aquestes.</w:t>
      </w:r>
    </w:p>
    <w:p w:rsidR="00A808E9" w:rsidRDefault="00F0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Cada dia,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com una rutina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hauríem de dedicar 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recordar el so de totes les lletres de l’alfabet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No val dir per exemple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B: la bé, sinó </w:t>
      </w:r>
      <w:r>
        <w:rPr>
          <w:rFonts w:ascii="Massallera" w:eastAsia="Massallera" w:hAnsi="Massallera" w:cs="Massallera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b</w:t>
      </w:r>
      <w:r>
        <w:rPr>
          <w:rFonts w:ascii="Massallera" w:eastAsia="Massallera" w:hAnsi="Massallera" w:cs="Massallera"/>
          <w:color w:val="000000"/>
          <w:sz w:val="24"/>
          <w:szCs w:val="24"/>
          <w:highlight w:val="yellow"/>
        </w:rPr>
        <w:t>]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highlight w:val="yellow"/>
        </w:rPr>
        <w:t>→</w:t>
      </w:r>
      <w:r>
        <w:rPr>
          <w:rFonts w:ascii="Massallera" w:eastAsia="Massallera" w:hAnsi="Massallera" w:cs="Massallera"/>
          <w:color w:val="000000"/>
          <w:sz w:val="24"/>
          <w:szCs w:val="24"/>
        </w:rPr>
        <w:t>el seu so.</w:t>
      </w:r>
    </w:p>
    <w:p w:rsidR="00A808E9" w:rsidRDefault="00F0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Dictar 4 o 5 paraules que siguin de la mateixa categoria, grup, família. Per exemple: </w:t>
      </w:r>
    </w:p>
    <w:p w:rsidR="00A808E9" w:rsidRDefault="00F079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FLORS: ROSA, TULIPA, MARGARIDA, LLIRI,CLAVELL</w:t>
      </w:r>
    </w:p>
    <w:p w:rsidR="00A808E9" w:rsidRDefault="00F079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TRANSPORTS TERRESTRES: MOTO, BICI, PATINET, AUTOCAR, COTXE</w:t>
      </w:r>
    </w:p>
    <w:p w:rsidR="00A808E9" w:rsidRDefault="00F079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ESTRIS CUINA: COLADOR, FORQUILLA, GANIVET, GOT, CULLERA</w:t>
      </w:r>
    </w:p>
    <w:p w:rsidR="00A808E9" w:rsidRDefault="00F079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ELEMENTS MENJADOR: SOFÀ, CADIRA, TELE, SILLÓ, TAULA, CORTINA</w:t>
      </w:r>
    </w:p>
    <w:p w:rsidR="00A808E9" w:rsidRDefault="00F079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ELEMENTS DE NETEJA AL BANY: SABÓ, XAMPÚ, ESPONJA, MANYOPLA, TOVALLOLA.</w:t>
      </w:r>
    </w:p>
    <w:p w:rsidR="00A808E9" w:rsidRDefault="00F079F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Sabeu que a parvulari treballem les diferents àrees de forma globalitzada, sense diferenciar ara fem Medi, Llengua o Mates.</w:t>
      </w:r>
    </w:p>
    <w:p w:rsidR="00A808E9" w:rsidRDefault="00F079F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entendre’ns, família, a voltes us direm la matèria o assignatura concreta.</w:t>
      </w:r>
    </w:p>
    <w:p w:rsidR="00A808E9" w:rsidRDefault="00F079F9">
      <w:pPr>
        <w:tabs>
          <w:tab w:val="left" w:pos="741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cyan"/>
        </w:rPr>
        <w:t>Matemàtiques</w:t>
      </w:r>
      <w:r>
        <w:rPr>
          <w:rFonts w:ascii="Arial" w:eastAsia="Arial" w:hAnsi="Arial" w:cs="Arial"/>
          <w:sz w:val="24"/>
          <w:szCs w:val="24"/>
        </w:rPr>
        <w:t xml:space="preserve"> (Llenguatge matemàtic): </w:t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4527550</wp:posOffset>
            </wp:positionH>
            <wp:positionV relativeFrom="paragraph">
              <wp:posOffset>221615</wp:posOffset>
            </wp:positionV>
            <wp:extent cx="2171700" cy="253238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532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08E9" w:rsidRDefault="00F07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1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Una idea per començar a treballar les sumes des de casa seria aquesta, també es podria fer les sumes amb puntets( :·: + :)  i relacionar el  número de puntets amb la grafia i desprès a poc a poc anar pujant la dificultat depenent de les demandes de cada nen/a. </w:t>
      </w:r>
    </w:p>
    <w:p w:rsidR="00A808E9" w:rsidRDefault="00F079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41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treballar la grafia dels números, podeu fer dictats de números. </w:t>
      </w:r>
      <w:r>
        <w:rPr>
          <w:rFonts w:ascii="Arial" w:eastAsia="Arial" w:hAnsi="Arial" w:cs="Arial"/>
          <w:color w:val="000000"/>
          <w:sz w:val="24"/>
          <w:szCs w:val="24"/>
        </w:rPr>
        <w:br/>
        <w:t>Nosaltres hem treballat fins al 5. Però cada nen/a pot arribar a números diferents, observeu i adapteu el nivell.</w:t>
      </w:r>
    </w:p>
    <w:p w:rsidR="00A808E9" w:rsidRDefault="00F079F9">
      <w:pPr>
        <w:tabs>
          <w:tab w:val="left" w:pos="741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El dictat es pot fer en una graella com aquesta. Cada número que dicteu l’ha de col·locar en cada requadre.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864"/>
        <w:gridCol w:w="865"/>
        <w:gridCol w:w="864"/>
        <w:gridCol w:w="865"/>
        <w:gridCol w:w="864"/>
        <w:gridCol w:w="864"/>
        <w:gridCol w:w="865"/>
        <w:gridCol w:w="864"/>
        <w:gridCol w:w="865"/>
      </w:tblGrid>
      <w:tr w:rsidR="00A808E9">
        <w:trPr>
          <w:trHeight w:val="552"/>
        </w:trPr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8E9">
        <w:trPr>
          <w:trHeight w:val="552"/>
        </w:trPr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8E9">
        <w:trPr>
          <w:trHeight w:val="552"/>
        </w:trPr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A808E9" w:rsidRDefault="00A808E9">
            <w:pPr>
              <w:tabs>
                <w:tab w:val="left" w:pos="617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808E9" w:rsidRDefault="00A808E9">
      <w:pPr>
        <w:tabs>
          <w:tab w:val="left" w:pos="7410"/>
        </w:tabs>
        <w:jc w:val="center"/>
        <w:rPr>
          <w:rFonts w:ascii="Arial" w:eastAsia="Arial" w:hAnsi="Arial" w:cs="Arial"/>
          <w:sz w:val="24"/>
          <w:szCs w:val="24"/>
        </w:rPr>
      </w:pP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green"/>
        </w:rPr>
        <w:t>Medi (Descoberta de l’entorn natural, social i cultural)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 quan haguéssim tornat a escola, ens haguérem dedicat a treballar la unitat 5 del quadern RIALLES. Aquesta fa referència a: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Els elements del sòl (terra): éssers vius i no vius.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Animals petits que viuen al sòl, característiques, de que s’alimenten,...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Curiositat, interès i respecte pels animals.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Observació de les plantes i les seves característiques.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Identificació i seriació ordenada del cicle vital d’una planta.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Elements de les plantes que habiten al sòl.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Gaudi d’activitats relacionades amb la naturalesa.</w:t>
      </w:r>
    </w:p>
    <w:p w:rsidR="00A808E9" w:rsidRDefault="00F079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temps meteorològic: pluja, neu, vent i sol.</w:t>
      </w:r>
    </w:p>
    <w:p w:rsidR="00A808E9" w:rsidRDefault="00A808E9">
      <w:p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Així que durant tot el trimestre treballarem les plantes, arbres.. com creixen, que necessiten per viure, diferències entre unes i altres, entre d’altres coses que puguin anar sorgint. 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 aquesta raó les nenes i els nens que no han fet la planta amb les llenties, serà el moment per començar a fer-ho. Començarem fem una sèrie de preguntes que haureu de resoldre amb l’observació directa i/o buscant informació on pugueu.  Qui tingui la possibilitat pot plantar alguna altre cosa ( tomàquets, plantes aromàtiques, pinyols d’alguna fruita...) i així observar diferents comportaments. 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Preguntes: 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Què t’agradaria que plantem?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Què necessitem per plantar?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Totes les plantes necessiten el mateix?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 hem de cuidar aquesta planta?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També podeu fer observació dels arbres que es veuen per la finestra, per exemple. 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Aquesta activitat l’anirem fent durant el trimestre com una mena de projecte. Les mestres proposem unes preguntes però si els nens/es us demanen més coses endavant!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magenta"/>
        </w:rPr>
        <w:t>Llenguatge artístic (Plàstica)</w:t>
      </w:r>
    </w:p>
    <w:p w:rsidR="00A808E9" w:rsidRDefault="00F079F9">
      <w:pPr>
        <w:tabs>
          <w:tab w:val="left" w:pos="6170"/>
        </w:tabs>
        <w:ind w:left="141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Heu de deixar manipular les tisores. </w:t>
      </w:r>
    </w:p>
    <w:p w:rsidR="00A808E9" w:rsidRDefault="00F079F9">
      <w:pPr>
        <w:tabs>
          <w:tab w:val="left" w:pos="6170"/>
        </w:tabs>
        <w:ind w:left="141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 tota habilitat qui s’entrena més destresa agafa.</w:t>
      </w:r>
    </w:p>
    <w:p w:rsidR="00A808E9" w:rsidRDefault="00F0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Retallem revistes, diaris i els enganxem en un full. Fem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collage lliure </w:t>
      </w:r>
      <w:r>
        <w:rPr>
          <w:rFonts w:ascii="Arial" w:eastAsia="Arial" w:hAnsi="Arial" w:cs="Arial"/>
          <w:color w:val="000000"/>
          <w:sz w:val="24"/>
          <w:szCs w:val="24"/>
        </w:rPr>
        <w:t>(tècnica que consisteix en enganxar trossets de diferents elements, en aquest cas papers de colors i textures variades en un full o suport).</w:t>
      </w:r>
    </w:p>
    <w:p w:rsidR="00A808E9" w:rsidRDefault="00F0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Podeu pintar un d’aquests dibuixos, o els 2 seguint les indicacions, cada número té el seu color. </w:t>
      </w: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lastRenderedPageBreak/>
        <w:drawing>
          <wp:inline distT="0" distB="0" distL="0" distR="0">
            <wp:extent cx="5594350" cy="4244396"/>
            <wp:effectExtent l="38100" t="38100" r="38100" b="38100"/>
            <wp:docPr id="3" name="image4.jpg" descr="27 Dibujos para colorear por números - Alumno 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27 Dibujos para colorear por números - Alumno 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4244396"/>
                    </a:xfrm>
                    <a:prstGeom prst="rect">
                      <a:avLst/>
                    </a:prstGeom>
                    <a:ln w="38100">
                      <a:solidFill>
                        <a:srgbClr val="26262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inline distT="0" distB="0" distL="0" distR="0">
            <wp:extent cx="5747570" cy="4341250"/>
            <wp:effectExtent l="0" t="0" r="0" b="0"/>
            <wp:docPr id="4" name="image1.jpg" descr="dibujos para colorear con numeros del 1 al 10 - Buscar con Googl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bujos para colorear con numeros del 1 al 10 - Buscar con Google ..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7570" cy="434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  <w:highlight w:val="red"/>
        </w:rPr>
      </w:pPr>
    </w:p>
    <w:p w:rsidR="00A808E9" w:rsidRDefault="00F079F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DESCOBERTA D’UN MATEIX (Psicomotricitat)</w:t>
      </w:r>
    </w:p>
    <w:p w:rsidR="00A808E9" w:rsidRDefault="00F079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Farem diferents desplaçaments: 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Saltar com una granota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Arrossegar-se com una serp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Caminar de puntetes com els ratolins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Fer la croqueta</w:t>
      </w:r>
    </w:p>
    <w:p w:rsidR="00A808E9" w:rsidRDefault="00F079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Saltar amb els peus junts.</w:t>
      </w:r>
    </w:p>
    <w:p w:rsidR="00A808E9" w:rsidRDefault="00F079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Fem la dansa del BUGUI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BUGUI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hyperlink r:id="rId10">
        <w:r>
          <w:rPr>
            <w:color w:val="0000FF"/>
            <w:u w:val="single"/>
          </w:rPr>
          <w:t>https://www.youtube.com/watch?v=MG1THtPlUos</w:t>
        </w:r>
      </w:hyperlink>
      <w:r>
        <w:rPr>
          <w:color w:val="000000"/>
        </w:rPr>
        <w:t xml:space="preserve"> )</w:t>
      </w:r>
    </w:p>
    <w:p w:rsidR="00A808E9" w:rsidRDefault="00F079F9">
      <w:pPr>
        <w:shd w:val="clear" w:color="auto" w:fill="FF99CC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Llenguatge musical (Música)</w:t>
      </w:r>
    </w:p>
    <w:p w:rsidR="00A808E9" w:rsidRDefault="00A808E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808E9" w:rsidRDefault="00F079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La mestra de música també us </w:t>
      </w:r>
      <w:proofErr w:type="spellStart"/>
      <w:r>
        <w:rPr>
          <w:rFonts w:ascii="Arial" w:eastAsia="Arial" w:hAnsi="Arial" w:cs="Arial"/>
          <w:sz w:val="24"/>
          <w:szCs w:val="24"/>
        </w:rPr>
        <w:t>envía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algunes feines: </w:t>
      </w:r>
    </w:p>
    <w:p w:rsidR="00A808E9" w:rsidRDefault="00A808E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079F9" w:rsidRDefault="00F079F9" w:rsidP="00F079F9">
      <w:pPr>
        <w:pStyle w:val="NormalWeb"/>
        <w:spacing w:before="0" w:beforeAutospacing="0" w:after="200" w:afterAutospacing="0"/>
      </w:pP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 xml:space="preserve">Escoltar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l’audició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“La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baldufa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”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G.Bizet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(durada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i preguntar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l’infant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F079F9" w:rsidRDefault="00F079F9" w:rsidP="00F079F9">
      <w:pPr>
        <w:pStyle w:val="NormalWe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Què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 la música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?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Representa a una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joguina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quina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ser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?</w:t>
      </w:r>
      <w:proofErr w:type="gramEnd"/>
    </w:p>
    <w:p w:rsidR="00F079F9" w:rsidRDefault="00F079F9" w:rsidP="00F079F9">
      <w:pPr>
        <w:pStyle w:val="Ttulo2"/>
        <w:spacing w:after="160"/>
      </w:pPr>
      <w:r>
        <w:rPr>
          <w:rFonts w:ascii="Arial" w:hAnsi="Arial" w:cs="Arial"/>
          <w:b w:val="0"/>
          <w:bCs/>
          <w:color w:val="4F81BD"/>
          <w:sz w:val="22"/>
          <w:szCs w:val="22"/>
        </w:rPr>
        <w:t xml:space="preserve">Explicar a l’infant que la </w:t>
      </w:r>
      <w:proofErr w:type="spellStart"/>
      <w:r>
        <w:rPr>
          <w:rFonts w:ascii="Arial" w:hAnsi="Arial" w:cs="Arial"/>
          <w:b w:val="0"/>
          <w:bCs/>
          <w:color w:val="4F81BD"/>
          <w:sz w:val="22"/>
          <w:szCs w:val="22"/>
        </w:rPr>
        <w:t>La</w:t>
      </w:r>
      <w:proofErr w:type="spellEnd"/>
      <w:r>
        <w:rPr>
          <w:rFonts w:ascii="Arial" w:hAnsi="Arial" w:cs="Arial"/>
          <w:b w:val="0"/>
          <w:bCs/>
          <w:color w:val="4F81BD"/>
          <w:sz w:val="22"/>
          <w:szCs w:val="22"/>
        </w:rPr>
        <w:t xml:space="preserve"> baldufa és la joguina més ballaruga de totes. Amb la seva característica forma de pera, és una joguina popular, molt antiga i que la podem trobar a molts països del món.</w:t>
      </w:r>
    </w:p>
    <w:p w:rsidR="00F079F9" w:rsidRDefault="00F079F9" w:rsidP="00F079F9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últim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imaginarem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baldufa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agafarem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 un mocador o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tela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música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donarem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voltes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nosaltres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mateixos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mareig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A808E9" w:rsidRDefault="00A808E9">
      <w:pPr>
        <w:tabs>
          <w:tab w:val="left" w:pos="6170"/>
        </w:tabs>
        <w:rPr>
          <w:rFonts w:ascii="Arial" w:eastAsia="Arial" w:hAnsi="Arial" w:cs="Arial"/>
          <w:sz w:val="24"/>
          <w:szCs w:val="24"/>
        </w:rPr>
      </w:pPr>
    </w:p>
    <w:sectPr w:rsidR="00A808E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ssaller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F4B"/>
    <w:multiLevelType w:val="multilevel"/>
    <w:tmpl w:val="6BCC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33F62"/>
    <w:multiLevelType w:val="multilevel"/>
    <w:tmpl w:val="87C6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34678"/>
    <w:multiLevelType w:val="multilevel"/>
    <w:tmpl w:val="411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86503"/>
    <w:multiLevelType w:val="multilevel"/>
    <w:tmpl w:val="D8E459B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A273CA"/>
    <w:multiLevelType w:val="multilevel"/>
    <w:tmpl w:val="A9F237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0C55C9"/>
    <w:multiLevelType w:val="multilevel"/>
    <w:tmpl w:val="8ACAEC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A6759DE"/>
    <w:multiLevelType w:val="multilevel"/>
    <w:tmpl w:val="C87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D2602"/>
    <w:multiLevelType w:val="multilevel"/>
    <w:tmpl w:val="A44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50236"/>
    <w:multiLevelType w:val="multilevel"/>
    <w:tmpl w:val="026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D55F7"/>
    <w:multiLevelType w:val="multilevel"/>
    <w:tmpl w:val="4D6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D19E0"/>
    <w:multiLevelType w:val="multilevel"/>
    <w:tmpl w:val="CF2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61BD7"/>
    <w:multiLevelType w:val="multilevel"/>
    <w:tmpl w:val="8AE602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F562AA"/>
    <w:multiLevelType w:val="multilevel"/>
    <w:tmpl w:val="C50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C7DEE"/>
    <w:multiLevelType w:val="multilevel"/>
    <w:tmpl w:val="F30010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38A50A9"/>
    <w:multiLevelType w:val="multilevel"/>
    <w:tmpl w:val="6D1662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B971282"/>
    <w:multiLevelType w:val="multilevel"/>
    <w:tmpl w:val="56BE37C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5"/>
  </w:num>
  <w:num w:numId="5">
    <w:abstractNumId w:val="15"/>
  </w:num>
  <w:num w:numId="6">
    <w:abstractNumId w:val="3"/>
  </w:num>
  <w:num w:numId="7">
    <w:abstractNumId w:val="14"/>
  </w:num>
  <w:num w:numId="8">
    <w:abstractNumId w:val="7"/>
  </w:num>
  <w:num w:numId="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  <w:num w:numId="15">
    <w:abstractNumId w:val="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08E9"/>
    <w:rsid w:val="00A808E9"/>
    <w:rsid w:val="00B43759"/>
    <w:rsid w:val="00F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9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07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9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07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04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G1THtPlU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Andu</dc:creator>
  <cp:lastModifiedBy>Andu</cp:lastModifiedBy>
  <cp:revision>3</cp:revision>
  <dcterms:created xsi:type="dcterms:W3CDTF">2020-04-13T16:45:00Z</dcterms:created>
  <dcterms:modified xsi:type="dcterms:W3CDTF">2020-04-15T15:04:00Z</dcterms:modified>
</cp:coreProperties>
</file>