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0" w:rsidRDefault="00B74590"/>
    <w:p w:rsidR="00B74590" w:rsidRDefault="00B74590"/>
    <w:p w:rsidR="00B74590" w:rsidRDefault="00B745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4E2F" w:rsidTr="00F84E2F">
        <w:tc>
          <w:tcPr>
            <w:tcW w:w="8644" w:type="dxa"/>
          </w:tcPr>
          <w:p w:rsidR="00F84E2F" w:rsidRDefault="00F84E2F" w:rsidP="006628E7">
            <w:pPr>
              <w:jc w:val="center"/>
              <w:rPr>
                <w:sz w:val="36"/>
              </w:rPr>
            </w:pPr>
            <w:r w:rsidRPr="00B74590">
              <w:rPr>
                <w:sz w:val="36"/>
              </w:rPr>
              <w:t>SANT JORDI MATA AL DRAC</w:t>
            </w:r>
          </w:p>
          <w:p w:rsidR="00B74590" w:rsidRPr="00B74590" w:rsidRDefault="00B74590" w:rsidP="006628E7">
            <w:pPr>
              <w:jc w:val="center"/>
              <w:rPr>
                <w:b/>
                <w:color w:val="FF0000"/>
                <w:sz w:val="36"/>
              </w:rPr>
            </w:pPr>
          </w:p>
          <w:p w:rsidR="00F84E2F" w:rsidRPr="00B74590" w:rsidRDefault="00F84E2F" w:rsidP="006628E7">
            <w:pPr>
              <w:jc w:val="center"/>
              <w:rPr>
                <w:b/>
                <w:sz w:val="24"/>
              </w:rPr>
            </w:pPr>
            <w:r w:rsidRPr="00B74590">
              <w:rPr>
                <w:b/>
                <w:sz w:val="24"/>
              </w:rPr>
              <w:t>SANT JORDI A LES CASES....</w:t>
            </w:r>
          </w:p>
          <w:p w:rsidR="00F84E2F" w:rsidRDefault="00F84E2F"/>
          <w:p w:rsidR="00F84E2F" w:rsidRDefault="00F84E2F"/>
          <w:p w:rsidR="00F84E2F" w:rsidRDefault="00F84E2F"/>
          <w:p w:rsidR="00F84E2F" w:rsidRDefault="00F84E2F" w:rsidP="006628E7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15070F8C" wp14:editId="4AEC32DE">
                  <wp:extent cx="2659380" cy="1722120"/>
                  <wp:effectExtent l="0" t="0" r="7620" b="0"/>
                  <wp:docPr id="1" name="Imagen 1" descr="Per terra de Drac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 terra de Drac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E2F" w:rsidRDefault="00F84E2F"/>
        </w:tc>
      </w:tr>
    </w:tbl>
    <w:p w:rsidR="007C5701" w:rsidRPr="007F6CD5" w:rsidRDefault="007F6CD5" w:rsidP="00A973E5">
      <w:pPr>
        <w:jc w:val="center"/>
        <w:rPr>
          <w:sz w:val="16"/>
        </w:rPr>
      </w:pPr>
      <w:r w:rsidRPr="007F6CD5">
        <w:rPr>
          <w:sz w:val="16"/>
        </w:rPr>
        <w:t>Aquesta il·lustració és de la cançó “La llegenda de Sant Jordi” de Pep López.</w:t>
      </w:r>
    </w:p>
    <w:p w:rsidR="00B74590" w:rsidRDefault="00B74590"/>
    <w:p w:rsidR="00B74590" w:rsidRDefault="00B74590"/>
    <w:p w:rsidR="00B74590" w:rsidRDefault="00B74590"/>
    <w:p w:rsidR="00B74590" w:rsidRDefault="00B74590">
      <w:r>
        <w:t>Aquesta és una proposta d’activitats organitzada per l’Ajuntament de La Llagosta i la Fundació AC Granollers perquè les escoles puguin proposar als seus alumnes celebrar aquest Sant Jordi tant diferent que estem vivint.</w:t>
      </w:r>
    </w:p>
    <w:p w:rsidR="00B74590" w:rsidRDefault="00B74590">
      <w:r>
        <w:br w:type="page"/>
      </w:r>
    </w:p>
    <w:p w:rsidR="00B74590" w:rsidRDefault="00B74590"/>
    <w:p w:rsidR="007F6CD5" w:rsidRDefault="007F6CD5" w:rsidP="00B74590">
      <w:pPr>
        <w:jc w:val="both"/>
      </w:pPr>
    </w:p>
    <w:p w:rsidR="00D24BBA" w:rsidRDefault="00D24BBA" w:rsidP="00E118B9">
      <w:pPr>
        <w:jc w:val="both"/>
      </w:pPr>
      <w:r>
        <w:t>Malgrat que estem tancats a casa, és Sant Jor</w:t>
      </w:r>
      <w:r w:rsidR="00695F4E">
        <w:t>d</w:t>
      </w:r>
      <w:r>
        <w:t>i i ens ve molt de gust celebrar-ho....</w:t>
      </w:r>
    </w:p>
    <w:p w:rsidR="00D24BBA" w:rsidRDefault="00695F4E" w:rsidP="00E118B9">
      <w:pPr>
        <w:jc w:val="both"/>
      </w:pPr>
      <w:r>
        <w:t xml:space="preserve">Per això, i vinculades amb les </w:t>
      </w:r>
      <w:r w:rsidR="00A973E5">
        <w:t>A</w:t>
      </w:r>
      <w:r>
        <w:t>ctivitats d’</w:t>
      </w:r>
      <w:r w:rsidR="00A973E5">
        <w:t>arts escèniques per a les E</w:t>
      </w:r>
      <w:r>
        <w:t>scoles</w:t>
      </w:r>
      <w:r w:rsidR="00A973E5">
        <w:t xml:space="preserve"> de l’AC</w:t>
      </w:r>
      <w:r>
        <w:t xml:space="preserve">, </w:t>
      </w:r>
      <w:r w:rsidR="00D24BBA">
        <w:t>us proposem alguna activitat que pot ser divertida si ens hi posem amb ganes.</w:t>
      </w:r>
    </w:p>
    <w:p w:rsidR="006628E7" w:rsidRDefault="00695F4E" w:rsidP="00E118B9">
      <w:pPr>
        <w:jc w:val="both"/>
      </w:pPr>
      <w:r>
        <w:t xml:space="preserve">Alumnes de P3, P4 o P5:  Samfaina </w:t>
      </w:r>
      <w:r w:rsidR="00D24BBA">
        <w:t>de colors ens cantarà, expressament per nosaltres</w:t>
      </w:r>
      <w:r>
        <w:t xml:space="preserve"> “</w:t>
      </w:r>
      <w:r w:rsidR="00D24BBA">
        <w:t>Abril</w:t>
      </w:r>
      <w:r>
        <w:t>”</w:t>
      </w:r>
      <w:r w:rsidR="00D24BBA">
        <w:t xml:space="preserve">. Aquesta és una cançó que forma part del concert “Els cistells de la </w:t>
      </w:r>
      <w:r w:rsidR="00D11E51">
        <w:t>Caputxeta</w:t>
      </w:r>
      <w:r w:rsidR="00D24BBA">
        <w:t>” on es repassen tots els poemes de Miquel Marti i Pol del llibre</w:t>
      </w:r>
      <w:r w:rsidR="006628E7">
        <w:t xml:space="preserve"> “per molts anys”</w:t>
      </w:r>
      <w:r w:rsidR="00D24BBA">
        <w:t xml:space="preserve"> </w:t>
      </w:r>
      <w:r w:rsidR="006628E7">
        <w:t xml:space="preserve"> Aquí teniu l’enllaç:</w:t>
      </w:r>
    </w:p>
    <w:p w:rsidR="008C67FD" w:rsidRDefault="008C67FD">
      <w:hyperlink r:id="rId9" w:tgtFrame="_blank" w:history="1">
        <w:r>
          <w:rPr>
            <w:rStyle w:val="Hipervnculo"/>
            <w:rFonts w:ascii="Verdana" w:hAnsi="Verdana"/>
            <w:color w:val="0186BA"/>
            <w:sz w:val="17"/>
            <w:szCs w:val="17"/>
            <w:shd w:val="clear" w:color="auto" w:fill="FFFFFF"/>
          </w:rPr>
          <w:t>https://vimeo.com/videostudi/santjordi01</w:t>
        </w:r>
      </w:hyperlink>
    </w:p>
    <w:p w:rsidR="00D24BBA" w:rsidRDefault="00D24BBA">
      <w:r>
        <w:t>Escolteu-la</w:t>
      </w:r>
      <w:r w:rsidR="00D11E51">
        <w:t xml:space="preserve"> tantes vegades com vulgueu</w:t>
      </w:r>
      <w:r>
        <w:t xml:space="preserve"> i gaudiu-la i després.... inspireu-vos: feu un </w:t>
      </w:r>
      <w:r w:rsidR="00D11E51">
        <w:t>dibuix</w:t>
      </w:r>
      <w:r>
        <w:t xml:space="preserve">, canteu la tornada, balleu, </w:t>
      </w:r>
      <w:r w:rsidR="008C67FD">
        <w:t xml:space="preserve"> </w:t>
      </w:r>
      <w:r>
        <w:t xml:space="preserve">balleu molt i graveu-vos. Tot els vídeos que feu, o les fotografies dels dibuixos o dels balcons engalanats per </w:t>
      </w:r>
      <w:r w:rsidR="00D11E51">
        <w:t>Sant</w:t>
      </w:r>
      <w:r>
        <w:t xml:space="preserve"> </w:t>
      </w:r>
      <w:r w:rsidR="00D11E51">
        <w:t xml:space="preserve">Jordi,  ens els feu arribar </w:t>
      </w:r>
      <w:r w:rsidR="008C67FD">
        <w:t xml:space="preserve">a l’adreça </w:t>
      </w:r>
      <w:hyperlink r:id="rId10" w:history="1">
        <w:r w:rsidR="008C67FD" w:rsidRPr="003C5F60">
          <w:rPr>
            <w:rStyle w:val="Hipervnculo"/>
          </w:rPr>
          <w:t>santjordi@acgranoller</w:t>
        </w:r>
        <w:r w:rsidR="008C67FD" w:rsidRPr="003C5F60">
          <w:rPr>
            <w:rStyle w:val="Hipervnculo"/>
          </w:rPr>
          <w:t>s</w:t>
        </w:r>
        <w:r w:rsidR="008C67FD" w:rsidRPr="003C5F60">
          <w:rPr>
            <w:rStyle w:val="Hipervnculo"/>
          </w:rPr>
          <w:t>.cat</w:t>
        </w:r>
      </w:hyperlink>
      <w:r w:rsidR="008C67FD">
        <w:t xml:space="preserve">  </w:t>
      </w:r>
      <w:r w:rsidR="008C67FD">
        <w:t xml:space="preserve">i nosaltres </w:t>
      </w:r>
      <w:r>
        <w:t>construirem un video clip per a la cançó</w:t>
      </w:r>
      <w:r w:rsidR="00D11E51">
        <w:t xml:space="preserve">. </w:t>
      </w:r>
    </w:p>
    <w:p w:rsidR="006628E7" w:rsidRDefault="006628E7">
      <w:r>
        <w:t>Us adjuntem la lletra i la partitura de la cançó, per si algú es vol animar a tocar-la!</w:t>
      </w:r>
    </w:p>
    <w:p w:rsidR="008C67FD" w:rsidRPr="008C67FD" w:rsidRDefault="008C67FD" w:rsidP="008C67FD">
      <w:pPr>
        <w:autoSpaceDE w:val="0"/>
        <w:autoSpaceDN w:val="0"/>
        <w:adjustRightInd w:val="0"/>
        <w:jc w:val="center"/>
        <w:rPr>
          <w:rFonts w:ascii="FreightSans Pro Light" w:hAnsi="FreightSans Pro Light" w:cs="Arial-BoldMT"/>
          <w:b/>
          <w:bCs/>
          <w:color w:val="FF0000"/>
          <w:sz w:val="28"/>
          <w:szCs w:val="28"/>
          <w:u w:val="single"/>
          <w:lang w:eastAsia="ca-ES"/>
        </w:rPr>
      </w:pPr>
      <w:r w:rsidRPr="008C67FD">
        <w:rPr>
          <w:rFonts w:ascii="FreightSans Pro Light" w:hAnsi="FreightSans Pro Light" w:cs="Arial-BoldMT"/>
          <w:b/>
          <w:bCs/>
          <w:color w:val="FF0000"/>
          <w:sz w:val="28"/>
          <w:szCs w:val="28"/>
          <w:u w:val="single"/>
          <w:lang w:eastAsia="ca-ES"/>
        </w:rPr>
        <w:t>Va, animeu-vos, que pot quedar molt bonic!!!</w:t>
      </w:r>
    </w:p>
    <w:p w:rsidR="008C67FD" w:rsidRDefault="008C67FD">
      <w:pPr>
        <w:rPr>
          <w:rFonts w:ascii="FreightSans Pro Light" w:hAnsi="FreightSans Pro Light" w:cs="Arial-BoldMT"/>
          <w:b/>
          <w:bCs/>
          <w:color w:val="000000"/>
          <w:sz w:val="28"/>
          <w:szCs w:val="28"/>
          <w:u w:val="single"/>
          <w:lang w:eastAsia="ca-ES"/>
        </w:rPr>
      </w:pPr>
      <w:r>
        <w:rPr>
          <w:rFonts w:ascii="FreightSans Pro Light" w:hAnsi="FreightSans Pro Light" w:cs="Arial-BoldMT"/>
          <w:b/>
          <w:bCs/>
          <w:color w:val="000000"/>
          <w:sz w:val="28"/>
          <w:szCs w:val="28"/>
          <w:u w:val="single"/>
          <w:lang w:eastAsia="ca-ES"/>
        </w:rPr>
        <w:br w:type="page"/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-BoldMT"/>
          <w:b/>
          <w:bCs/>
          <w:color w:val="000000"/>
          <w:szCs w:val="22"/>
          <w:u w:val="single"/>
          <w:lang w:eastAsia="ca-ES"/>
        </w:rPr>
      </w:pP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b/>
          <w:color w:val="000000"/>
          <w:szCs w:val="22"/>
          <w:u w:val="single"/>
          <w:lang w:eastAsia="ca-ES"/>
        </w:rPr>
      </w:pPr>
      <w:r w:rsidRPr="008C67FD">
        <w:rPr>
          <w:rFonts w:cs="Arial-BoldMT"/>
          <w:b/>
          <w:bCs/>
          <w:color w:val="000000"/>
          <w:szCs w:val="22"/>
          <w:u w:val="single"/>
          <w:lang w:eastAsia="ca-ES"/>
        </w:rPr>
        <w:t xml:space="preserve">Abril </w:t>
      </w:r>
      <w:r w:rsidRPr="008C67FD">
        <w:rPr>
          <w:rFonts w:cs="ArialMT"/>
          <w:b/>
          <w:color w:val="000000"/>
          <w:szCs w:val="22"/>
          <w:u w:val="single"/>
          <w:lang w:eastAsia="ca-ES"/>
        </w:rPr>
        <w:t>(Miquel Martí i Pol/Xavi Múrcia)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Per l'abril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si cada gota en val mil,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cada rosa en val deu mil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i cada llibre cent mil.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Amb pluja, roses i llibres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celebrem la festa gran,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que ningú no en quedi fora,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ni els d'ara ni els qui vindran;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els d'ara, per fer patxoca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al costat de l'alt patró,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els qui vindran, per si toca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d'afegir-hi més saó,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perquè sant Jordi se senti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sempre ben acompanyat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i ens ajudi, als uns i als altres,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a poder guanyar el combat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que fa tants segles que dura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i encara no s'ha acabat.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Per això, quan l'abril pinta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tots els marges de color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i fa les nits molts més tèbies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i el cel més encisador,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convé que tots, nois i noies,</w:t>
      </w:r>
    </w:p>
    <w:p w:rsidR="008C67FD" w:rsidRPr="008C67FD" w:rsidRDefault="008C67FD" w:rsidP="008C67FD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Cs w:val="22"/>
          <w:lang w:eastAsia="ca-ES"/>
        </w:rPr>
      </w:pPr>
      <w:r w:rsidRPr="008C67FD">
        <w:rPr>
          <w:rFonts w:cs="ArialMT"/>
          <w:color w:val="000000"/>
          <w:szCs w:val="22"/>
          <w:lang w:eastAsia="ca-ES"/>
        </w:rPr>
        <w:t>cantem ben fort la cançó.</w:t>
      </w:r>
    </w:p>
    <w:p w:rsidR="008C67FD" w:rsidRPr="008C67FD" w:rsidRDefault="008C67FD" w:rsidP="008C67FD">
      <w:pPr>
        <w:spacing w:line="240" w:lineRule="auto"/>
        <w:rPr>
          <w:szCs w:val="22"/>
        </w:rPr>
      </w:pPr>
    </w:p>
    <w:p w:rsidR="00A973E5" w:rsidRDefault="00A973E5">
      <w:r>
        <w:br w:type="page"/>
      </w:r>
    </w:p>
    <w:p w:rsidR="00B74590" w:rsidRDefault="00B74590" w:rsidP="00A973E5"/>
    <w:p w:rsidR="008C67FD" w:rsidRDefault="008C67FD">
      <w:pPr>
        <w:rPr>
          <w:noProof/>
          <w:lang w:eastAsia="ca-ES"/>
        </w:rPr>
      </w:pPr>
    </w:p>
    <w:p w:rsidR="004974AB" w:rsidRDefault="004974AB" w:rsidP="00B74590">
      <w:pPr>
        <w:jc w:val="both"/>
        <w:rPr>
          <w:noProof/>
          <w:lang w:eastAsia="ca-ES"/>
        </w:rPr>
      </w:pPr>
    </w:p>
    <w:p w:rsidR="008C67FD" w:rsidRDefault="008C67FD" w:rsidP="00B74590">
      <w:pPr>
        <w:jc w:val="both"/>
      </w:pPr>
      <w:bookmarkStart w:id="0" w:name="_GoBack"/>
      <w:r>
        <w:rPr>
          <w:noProof/>
          <w:lang w:eastAsia="ca-ES"/>
        </w:rPr>
        <w:drawing>
          <wp:inline distT="0" distB="0" distL="0" distR="0" wp14:anchorId="69BDDDB2" wp14:editId="33EEE502">
            <wp:extent cx="6000023" cy="4560277"/>
            <wp:effectExtent l="0" t="0" r="127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6"/>
                    <a:stretch/>
                  </pic:blipFill>
                  <pic:spPr bwMode="auto">
                    <a:xfrm>
                      <a:off x="0" y="0"/>
                      <a:ext cx="6001760" cy="4561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br w:type="page"/>
      </w:r>
    </w:p>
    <w:sectPr w:rsidR="008C67FD" w:rsidSect="00B74590">
      <w:headerReference w:type="default" r:id="rId12"/>
      <w:footerReference w:type="default" r:id="rId13"/>
      <w:pgSz w:w="11906" w:h="16838"/>
      <w:pgMar w:top="1417" w:right="1701" w:bottom="1417" w:left="1701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E5" w:rsidRDefault="00A973E5" w:rsidP="00A973E5">
      <w:pPr>
        <w:spacing w:after="0" w:line="240" w:lineRule="auto"/>
      </w:pPr>
      <w:r>
        <w:separator/>
      </w:r>
    </w:p>
  </w:endnote>
  <w:endnote w:type="continuationSeparator" w:id="0">
    <w:p w:rsidR="00A973E5" w:rsidRDefault="00A973E5" w:rsidP="00A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ightSans Pro Light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90" w:rsidRP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Fundació AC Granollers</w:t>
    </w:r>
  </w:p>
  <w:p w:rsidR="00B74590" w:rsidRP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C/ Roger de Flor 33 2n 2ª</w:t>
    </w:r>
  </w:p>
  <w:p w:rsid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08401 Granollers</w:t>
    </w:r>
  </w:p>
  <w:p w:rsidR="00E118B9" w:rsidRPr="00B74590" w:rsidRDefault="00E118B9" w:rsidP="00B74590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Tel. 938 443 027</w:t>
    </w:r>
  </w:p>
  <w:p w:rsidR="00B74590" w:rsidRPr="00B74590" w:rsidRDefault="004974AB" w:rsidP="00B74590">
    <w:pPr>
      <w:pStyle w:val="Piedepgina"/>
      <w:jc w:val="right"/>
      <w:rPr>
        <w:sz w:val="18"/>
        <w:szCs w:val="18"/>
      </w:rPr>
    </w:pPr>
    <w:hyperlink r:id="rId1" w:history="1">
      <w:r w:rsidR="00B74590" w:rsidRPr="00B74590">
        <w:rPr>
          <w:rStyle w:val="Hipervnculo"/>
          <w:color w:val="auto"/>
          <w:sz w:val="18"/>
          <w:szCs w:val="18"/>
          <w:u w:val="none"/>
        </w:rPr>
        <w:t>escolesvalles@acgranollers.cat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E5" w:rsidRDefault="00A973E5" w:rsidP="00A973E5">
      <w:pPr>
        <w:spacing w:after="0" w:line="240" w:lineRule="auto"/>
      </w:pPr>
      <w:r>
        <w:separator/>
      </w:r>
    </w:p>
  </w:footnote>
  <w:footnote w:type="continuationSeparator" w:id="0">
    <w:p w:rsidR="00A973E5" w:rsidRDefault="00A973E5" w:rsidP="00A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E5" w:rsidRDefault="00B74590" w:rsidP="00B74590">
    <w:pPr>
      <w:pStyle w:val="Encabezado"/>
      <w:jc w:val="center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7A76616B" wp14:editId="2A84312C">
          <wp:simplePos x="0" y="0"/>
          <wp:positionH relativeFrom="column">
            <wp:posOffset>1653204</wp:posOffset>
          </wp:positionH>
          <wp:positionV relativeFrom="paragraph">
            <wp:posOffset>136915</wp:posOffset>
          </wp:positionV>
          <wp:extent cx="1551305" cy="657225"/>
          <wp:effectExtent l="0" t="0" r="0" b="9525"/>
          <wp:wrapThrough wrapText="bothSides">
            <wp:wrapPolygon edited="0">
              <wp:start x="0" y="0"/>
              <wp:lineTo x="0" y="21287"/>
              <wp:lineTo x="21220" y="21287"/>
              <wp:lineTo x="21220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 Llago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2C5F1CA8" wp14:editId="57DB314C">
          <wp:simplePos x="0" y="0"/>
          <wp:positionH relativeFrom="column">
            <wp:posOffset>3765329</wp:posOffset>
          </wp:positionH>
          <wp:positionV relativeFrom="paragraph">
            <wp:posOffset>0</wp:posOffset>
          </wp:positionV>
          <wp:extent cx="2211070" cy="897255"/>
          <wp:effectExtent l="0" t="0" r="0" b="0"/>
          <wp:wrapThrough wrapText="bothSides">
            <wp:wrapPolygon edited="0">
              <wp:start x="0" y="0"/>
              <wp:lineTo x="0" y="21096"/>
              <wp:lineTo x="21401" y="21096"/>
              <wp:lineTo x="2140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nti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590" w:rsidRDefault="00B74590" w:rsidP="00A973E5">
    <w:pPr>
      <w:pStyle w:val="Encabezado"/>
      <w:jc w:val="right"/>
    </w:pPr>
  </w:p>
  <w:p w:rsidR="00B74590" w:rsidRPr="00B74590" w:rsidRDefault="00B74590" w:rsidP="00B74590">
    <w:pPr>
      <w:pStyle w:val="Encabezado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F"/>
    <w:rsid w:val="002941EE"/>
    <w:rsid w:val="003E58CB"/>
    <w:rsid w:val="004974AB"/>
    <w:rsid w:val="006628E7"/>
    <w:rsid w:val="00695F4E"/>
    <w:rsid w:val="007C5701"/>
    <w:rsid w:val="007F6CD5"/>
    <w:rsid w:val="008C67FD"/>
    <w:rsid w:val="009C240F"/>
    <w:rsid w:val="00A973E5"/>
    <w:rsid w:val="00B74590"/>
    <w:rsid w:val="00BA314F"/>
    <w:rsid w:val="00BF26F5"/>
    <w:rsid w:val="00D11E51"/>
    <w:rsid w:val="00D24BBA"/>
    <w:rsid w:val="00E118B9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18B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sz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E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F"/>
    <w:rPr>
      <w:rFonts w:ascii="Tahoma" w:hAnsi="Tahoma" w:cs="Tahom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3E58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E5"/>
  </w:style>
  <w:style w:type="paragraph" w:styleId="Piedepgina">
    <w:name w:val="footer"/>
    <w:basedOn w:val="Normal"/>
    <w:link w:val="Piedepgina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E5"/>
  </w:style>
  <w:style w:type="character" w:customStyle="1" w:styleId="Ttulo1Car">
    <w:name w:val="Título 1 Car"/>
    <w:basedOn w:val="Fuentedeprrafopredeter"/>
    <w:link w:val="Ttulo1"/>
    <w:rsid w:val="00E118B9"/>
    <w:rPr>
      <w:rFonts w:ascii="Arial" w:eastAsia="Times New Roman" w:hAnsi="Arial" w:cs="Times New Roman"/>
      <w:b/>
      <w:i/>
      <w:sz w:val="20"/>
      <w:lang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7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18B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sz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E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F"/>
    <w:rPr>
      <w:rFonts w:ascii="Tahoma" w:hAnsi="Tahoma" w:cs="Tahom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3E58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E5"/>
  </w:style>
  <w:style w:type="paragraph" w:styleId="Piedepgina">
    <w:name w:val="footer"/>
    <w:basedOn w:val="Normal"/>
    <w:link w:val="Piedepgina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E5"/>
  </w:style>
  <w:style w:type="character" w:customStyle="1" w:styleId="Ttulo1Car">
    <w:name w:val="Título 1 Car"/>
    <w:basedOn w:val="Fuentedeprrafopredeter"/>
    <w:link w:val="Ttulo1"/>
    <w:rsid w:val="00E118B9"/>
    <w:rPr>
      <w:rFonts w:ascii="Arial" w:eastAsia="Times New Roman" w:hAnsi="Arial" w:cs="Times New Roman"/>
      <w:b/>
      <w:i/>
      <w:sz w:val="20"/>
      <w:lang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tjordi@acgranollers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videostudi/santjordi0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esvalles@acgranoller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5E44-6B25-408A-8ED8-E9EE21C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cp:lastPrinted>2020-04-22T07:27:00Z</cp:lastPrinted>
  <dcterms:created xsi:type="dcterms:W3CDTF">2020-04-22T07:26:00Z</dcterms:created>
  <dcterms:modified xsi:type="dcterms:W3CDTF">2020-04-22T07:28:00Z</dcterms:modified>
</cp:coreProperties>
</file>