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2717C" w:rsidRPr="00352D06" w:rsidRDefault="00602B15">
      <w:pPr>
        <w:jc w:val="center"/>
        <w:rPr>
          <w:rFonts w:ascii="Comic Sans MS" w:eastAsia="Comic Sans MS" w:hAnsi="Comic Sans MS" w:cs="Comic Sans MS"/>
          <w:sz w:val="48"/>
          <w:szCs w:val="48"/>
        </w:rPr>
      </w:pPr>
      <w:r w:rsidRPr="00352D06">
        <w:rPr>
          <w:rFonts w:ascii="Comic Sans MS" w:eastAsia="Comic Sans MS" w:hAnsi="Comic Sans MS" w:cs="Comic Sans MS"/>
          <w:sz w:val="48"/>
          <w:szCs w:val="48"/>
        </w:rPr>
        <w:t>El Gaudí es queda a casa - 3r</w:t>
      </w:r>
    </w:p>
    <w:p w14:paraId="00000002" w14:textId="77777777" w:rsidR="0042717C" w:rsidRDefault="0042717C">
      <w:pPr>
        <w:jc w:val="both"/>
        <w:rPr>
          <w:rFonts w:ascii="Comic Sans MS" w:eastAsia="Comic Sans MS" w:hAnsi="Comic Sans MS" w:cs="Comic Sans MS"/>
          <w:sz w:val="28"/>
          <w:szCs w:val="28"/>
        </w:rPr>
      </w:pPr>
    </w:p>
    <w:p w14:paraId="00000003" w14:textId="118270B3" w:rsidR="0042717C" w:rsidRDefault="00602B15">
      <w:p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Hola Classe de les Cartes!!! Com </w:t>
      </w:r>
      <w:r w:rsidR="00625B76">
        <w:rPr>
          <w:rFonts w:ascii="Comic Sans MS" w:eastAsia="Comic Sans MS" w:hAnsi="Comic Sans MS" w:cs="Comic Sans MS"/>
          <w:sz w:val="28"/>
          <w:szCs w:val="28"/>
        </w:rPr>
        <w:t>heu passat la primera setmana</w:t>
      </w:r>
      <w:r>
        <w:rPr>
          <w:rFonts w:ascii="Comic Sans MS" w:eastAsia="Comic Sans MS" w:hAnsi="Comic Sans MS" w:cs="Comic Sans MS"/>
          <w:sz w:val="28"/>
          <w:szCs w:val="28"/>
        </w:rPr>
        <w:t xml:space="preserve">? </w:t>
      </w:r>
      <w:r w:rsidR="00B06FC0">
        <w:rPr>
          <w:rFonts w:ascii="Comic Sans MS" w:eastAsia="Comic Sans MS" w:hAnsi="Comic Sans MS" w:cs="Comic Sans MS"/>
          <w:sz w:val="28"/>
          <w:szCs w:val="28"/>
        </w:rPr>
        <w:t>A mi a</w:t>
      </w:r>
      <w:r w:rsidR="00625B76">
        <w:rPr>
          <w:rFonts w:ascii="Comic Sans MS" w:eastAsia="Comic Sans MS" w:hAnsi="Comic Sans MS" w:cs="Comic Sans MS"/>
          <w:sz w:val="28"/>
          <w:szCs w:val="28"/>
        </w:rPr>
        <w:t>questa setmana se m’ha passat ràpid, he sortit molt poc de casa, només per tirar la brossa i fer alguna compra, res més. Igual que vosaltres, a mi també m’agradaria poder sortir de casa per anar a córrer, passejar, jugar, però recordeu que de moment no es pot fer res d’això.</w:t>
      </w:r>
      <w:r>
        <w:rPr>
          <w:rFonts w:ascii="Comic Sans MS" w:eastAsia="Comic Sans MS" w:hAnsi="Comic Sans MS" w:cs="Comic Sans MS"/>
          <w:sz w:val="28"/>
          <w:szCs w:val="28"/>
        </w:rPr>
        <w:t xml:space="preserve"> </w:t>
      </w:r>
      <w:r w:rsidR="00625B76">
        <w:rPr>
          <w:rFonts w:ascii="Comic Sans MS" w:eastAsia="Comic Sans MS" w:hAnsi="Comic Sans MS" w:cs="Comic Sans MS"/>
          <w:sz w:val="28"/>
          <w:szCs w:val="28"/>
        </w:rPr>
        <w:t xml:space="preserve">Per ajudar-vos a </w:t>
      </w:r>
      <w:r w:rsidR="003E6204">
        <w:rPr>
          <w:rFonts w:ascii="Comic Sans MS" w:eastAsia="Comic Sans MS" w:hAnsi="Comic Sans MS" w:cs="Comic Sans MS"/>
          <w:sz w:val="28"/>
          <w:szCs w:val="28"/>
        </w:rPr>
        <w:t>passar aquesta segona setmana més fàcilment us porto un recull de propostes:</w:t>
      </w:r>
    </w:p>
    <w:p w14:paraId="00000004" w14:textId="0D4CB741" w:rsidR="0042717C" w:rsidRDefault="003E6204">
      <w:pPr>
        <w:numPr>
          <w:ilvl w:val="0"/>
          <w:numId w:val="1"/>
        </w:num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Si algú encara no ha acabat de fer-se l’horari, té temps per poder-ho fer. </w:t>
      </w:r>
      <w:r w:rsidR="00602B15">
        <w:rPr>
          <w:rFonts w:ascii="Comic Sans MS" w:eastAsia="Comic Sans MS" w:hAnsi="Comic Sans MS" w:cs="Comic Sans MS"/>
          <w:sz w:val="28"/>
          <w:szCs w:val="28"/>
        </w:rPr>
        <w:t>No us desperteu molt tard i aneu a dormir d’hora. A mig matí, a les 11:00 podeu fer una petita pausa, com si fos el pati, i després podeu continuar una estona més fins a l’hora de dinar. A la tarda podeu començar a la mateixa hora que a l’escola, a les 3 de la tarda, i acabar a la mateixa hora que acabem. Després podeu seguir fent alguna activitat que us agradi</w:t>
      </w:r>
      <w:r>
        <w:rPr>
          <w:rFonts w:ascii="Comic Sans MS" w:eastAsia="Comic Sans MS" w:hAnsi="Comic Sans MS" w:cs="Comic Sans MS"/>
          <w:sz w:val="28"/>
          <w:szCs w:val="28"/>
        </w:rPr>
        <w:t>.</w:t>
      </w:r>
    </w:p>
    <w:p w14:paraId="00000005" w14:textId="77777777" w:rsidR="0042717C" w:rsidRDefault="00602B15">
      <w:pPr>
        <w:numPr>
          <w:ilvl w:val="0"/>
          <w:numId w:val="1"/>
        </w:numPr>
        <w:jc w:val="both"/>
        <w:rPr>
          <w:rFonts w:ascii="Comic Sans MS" w:eastAsia="Comic Sans MS" w:hAnsi="Comic Sans MS" w:cs="Comic Sans MS"/>
          <w:sz w:val="28"/>
          <w:szCs w:val="28"/>
        </w:rPr>
      </w:pPr>
      <w:r>
        <w:rPr>
          <w:rFonts w:ascii="Comic Sans MS" w:eastAsia="Comic Sans MS" w:hAnsi="Comic Sans MS" w:cs="Comic Sans MS"/>
          <w:sz w:val="28"/>
          <w:szCs w:val="28"/>
        </w:rPr>
        <w:t>Intenta que el teu espai de treball sigui sempre el mateix, ha de ser un lloc tranquil, allunyat de la televisió per evitar distraccions, i en el que puguis mantenir la concentració.</w:t>
      </w:r>
    </w:p>
    <w:p w14:paraId="00000006" w14:textId="79DE7EED" w:rsidR="0042717C" w:rsidRDefault="00602B15">
      <w:pPr>
        <w:numPr>
          <w:ilvl w:val="0"/>
          <w:numId w:val="1"/>
        </w:numPr>
        <w:jc w:val="both"/>
        <w:rPr>
          <w:rFonts w:ascii="Comic Sans MS" w:eastAsia="Comic Sans MS" w:hAnsi="Comic Sans MS" w:cs="Comic Sans MS"/>
          <w:sz w:val="28"/>
          <w:szCs w:val="28"/>
        </w:rPr>
      </w:pPr>
      <w:r>
        <w:rPr>
          <w:rFonts w:ascii="Comic Sans MS" w:eastAsia="Comic Sans MS" w:hAnsi="Comic Sans MS" w:cs="Comic Sans MS"/>
          <w:sz w:val="28"/>
          <w:szCs w:val="28"/>
        </w:rPr>
        <w:t>Quines són les activitats que podeu fer en el vostre horari? Doncs us dono unes quantes idees que espero que us agradin totes elles</w:t>
      </w:r>
      <w:r w:rsidR="003E6204">
        <w:rPr>
          <w:rFonts w:ascii="Comic Sans MS" w:eastAsia="Comic Sans MS" w:hAnsi="Comic Sans MS" w:cs="Comic Sans MS"/>
          <w:sz w:val="28"/>
          <w:szCs w:val="28"/>
        </w:rPr>
        <w:t>, algunes són iguals a les de la setmana passada i altres són noves, espero que us agradin</w:t>
      </w:r>
      <w:r>
        <w:rPr>
          <w:rFonts w:ascii="Comic Sans MS" w:eastAsia="Comic Sans MS" w:hAnsi="Comic Sans MS" w:cs="Comic Sans MS"/>
          <w:sz w:val="28"/>
          <w:szCs w:val="28"/>
        </w:rPr>
        <w:t>:</w:t>
      </w:r>
    </w:p>
    <w:p w14:paraId="00000007" w14:textId="542A4CAE" w:rsidR="0042717C" w:rsidRDefault="00602B15">
      <w:pPr>
        <w:numPr>
          <w:ilvl w:val="0"/>
          <w:numId w:val="3"/>
        </w:numPr>
        <w:jc w:val="both"/>
        <w:rPr>
          <w:rFonts w:ascii="Comic Sans MS" w:eastAsia="Comic Sans MS" w:hAnsi="Comic Sans MS" w:cs="Comic Sans MS"/>
          <w:sz w:val="28"/>
          <w:szCs w:val="28"/>
        </w:rPr>
      </w:pPr>
      <w:r>
        <w:rPr>
          <w:rFonts w:ascii="Comic Sans MS" w:eastAsia="Comic Sans MS" w:hAnsi="Comic Sans MS" w:cs="Comic Sans MS"/>
          <w:sz w:val="28"/>
          <w:szCs w:val="28"/>
        </w:rPr>
        <w:t>Llegir un llibre, pot ser un llibre que no hagueu llegit mai o un llibre que ja l’hagueu llegit i que, ara que teniu temps, us torni a venir de gust llegir.</w:t>
      </w:r>
      <w:r w:rsidR="003E6204">
        <w:rPr>
          <w:rFonts w:ascii="Comic Sans MS" w:eastAsia="Comic Sans MS" w:hAnsi="Comic Sans MS" w:cs="Comic Sans MS"/>
          <w:sz w:val="28"/>
          <w:szCs w:val="28"/>
        </w:rPr>
        <w:t xml:space="preserve"> Us faré arribar la revista El Tricicle perquè la pugueu llegir i estar informats i a més a més podre</w:t>
      </w:r>
      <w:r w:rsidR="004603C2">
        <w:rPr>
          <w:rFonts w:ascii="Comic Sans MS" w:eastAsia="Comic Sans MS" w:hAnsi="Comic Sans MS" w:cs="Comic Sans MS"/>
          <w:sz w:val="28"/>
          <w:szCs w:val="28"/>
        </w:rPr>
        <w:t>u fer també els passatemps, no val mirar la solució que hi ha a la última pàgina, eh?</w:t>
      </w:r>
    </w:p>
    <w:p w14:paraId="75CC9E40" w14:textId="45E004CC" w:rsidR="00B06FC0" w:rsidRDefault="00B06FC0" w:rsidP="00B06FC0">
      <w:pPr>
        <w:jc w:val="both"/>
        <w:rPr>
          <w:rFonts w:ascii="Comic Sans MS" w:eastAsia="Comic Sans MS" w:hAnsi="Comic Sans MS" w:cs="Comic Sans MS"/>
          <w:sz w:val="28"/>
          <w:szCs w:val="28"/>
        </w:rPr>
      </w:pPr>
    </w:p>
    <w:p w14:paraId="3E24D037" w14:textId="77777777" w:rsidR="00B06FC0" w:rsidRDefault="00B06FC0" w:rsidP="00B06FC0">
      <w:pPr>
        <w:jc w:val="both"/>
        <w:rPr>
          <w:rFonts w:ascii="Comic Sans MS" w:eastAsia="Comic Sans MS" w:hAnsi="Comic Sans MS" w:cs="Comic Sans MS"/>
          <w:sz w:val="28"/>
          <w:szCs w:val="28"/>
        </w:rPr>
      </w:pPr>
    </w:p>
    <w:p w14:paraId="00000008" w14:textId="67B837F1" w:rsidR="0042717C" w:rsidRDefault="00602B15">
      <w:pPr>
        <w:numPr>
          <w:ilvl w:val="0"/>
          <w:numId w:val="3"/>
        </w:numPr>
        <w:jc w:val="both"/>
        <w:rPr>
          <w:rFonts w:ascii="Comic Sans MS" w:eastAsia="Comic Sans MS" w:hAnsi="Comic Sans MS" w:cs="Comic Sans MS"/>
          <w:sz w:val="28"/>
          <w:szCs w:val="28"/>
        </w:rPr>
      </w:pPr>
      <w:r>
        <w:rPr>
          <w:rFonts w:ascii="Comic Sans MS" w:eastAsia="Comic Sans MS" w:hAnsi="Comic Sans MS" w:cs="Comic Sans MS"/>
          <w:sz w:val="28"/>
          <w:szCs w:val="28"/>
        </w:rPr>
        <w:lastRenderedPageBreak/>
        <w:t>Escriure un diari on expliqueu com us sentiu aquests dies, si us divertiu, si us avorriu, podeu incloure en aquest diari el vostre horari amb les activitats que aneu fent cada dia, quins llibres esteu llegint, etc. Cada dia heu d’escriure la data del dia en què us trobeu per saber quan heu escrit el vostre relat.</w:t>
      </w:r>
    </w:p>
    <w:p w14:paraId="2146FD7B" w14:textId="581F5A5F" w:rsidR="003E6204" w:rsidRDefault="003E6204">
      <w:pPr>
        <w:numPr>
          <w:ilvl w:val="0"/>
          <w:numId w:val="3"/>
        </w:num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Escriure un conte o una història. Podeu agafar dos o tres ninots que tingueu a casa perquè siguin els personatges i penseu què els podria passar, on estarien. </w:t>
      </w:r>
      <w:r w:rsidR="00F80B82">
        <w:rPr>
          <w:rFonts w:ascii="Comic Sans MS" w:eastAsia="Comic Sans MS" w:hAnsi="Comic Sans MS" w:cs="Comic Sans MS"/>
          <w:sz w:val="28"/>
          <w:szCs w:val="28"/>
        </w:rPr>
        <w:t>Us envio una guia que us ajudarà a escriure el vostre conte.</w:t>
      </w:r>
    </w:p>
    <w:p w14:paraId="468E4412" w14:textId="4C247B48" w:rsidR="00411157" w:rsidRDefault="00F80B82">
      <w:pPr>
        <w:numPr>
          <w:ilvl w:val="0"/>
          <w:numId w:val="3"/>
        </w:num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També podeu </w:t>
      </w:r>
      <w:r w:rsidR="00411157">
        <w:rPr>
          <w:rFonts w:ascii="Comic Sans MS" w:eastAsia="Comic Sans MS" w:hAnsi="Comic Sans MS" w:cs="Comic Sans MS"/>
          <w:sz w:val="28"/>
          <w:szCs w:val="28"/>
        </w:rPr>
        <w:t xml:space="preserve">crear un còmic amb l’ajuda d’aquesta pàgina web: </w:t>
      </w:r>
      <w:hyperlink r:id="rId5" w:history="1">
        <w:r w:rsidR="00411157" w:rsidRPr="00D565B8">
          <w:rPr>
            <w:rStyle w:val="Hipervnculo"/>
            <w:rFonts w:ascii="Comic Sans MS" w:eastAsia="Comic Sans MS" w:hAnsi="Comic Sans MS" w:cs="Comic Sans MS"/>
            <w:sz w:val="28"/>
            <w:szCs w:val="28"/>
          </w:rPr>
          <w:t>https://www.makebeliefscomix.com/Comix/</w:t>
        </w:r>
      </w:hyperlink>
    </w:p>
    <w:p w14:paraId="45DAD7DC" w14:textId="725A87B3" w:rsidR="00F80B82" w:rsidRDefault="00411157" w:rsidP="00117AD0">
      <w:pPr>
        <w:ind w:left="1800"/>
        <w:jc w:val="both"/>
        <w:rPr>
          <w:rFonts w:ascii="Comic Sans MS" w:eastAsia="Comic Sans MS" w:hAnsi="Comic Sans MS" w:cs="Comic Sans MS"/>
          <w:sz w:val="28"/>
          <w:szCs w:val="28"/>
        </w:rPr>
      </w:pPr>
      <w:r>
        <w:rPr>
          <w:rFonts w:ascii="Comic Sans MS" w:eastAsia="Comic Sans MS" w:hAnsi="Comic Sans MS" w:cs="Comic Sans MS"/>
          <w:sz w:val="28"/>
          <w:szCs w:val="28"/>
        </w:rPr>
        <w:t>Quan acabeu el podeu imprimir i a l’escola el podeu compartir amb la resta de companys i companyes.</w:t>
      </w:r>
    </w:p>
    <w:p w14:paraId="0000000A" w14:textId="77777777" w:rsidR="0042717C" w:rsidRDefault="00602B15">
      <w:pPr>
        <w:numPr>
          <w:ilvl w:val="0"/>
          <w:numId w:val="3"/>
        </w:numPr>
        <w:jc w:val="both"/>
        <w:rPr>
          <w:rFonts w:ascii="Comic Sans MS" w:eastAsia="Comic Sans MS" w:hAnsi="Comic Sans MS" w:cs="Comic Sans MS"/>
          <w:sz w:val="28"/>
          <w:szCs w:val="28"/>
        </w:rPr>
      </w:pPr>
      <w:r>
        <w:rPr>
          <w:rFonts w:ascii="Comic Sans MS" w:eastAsia="Comic Sans MS" w:hAnsi="Comic Sans MS" w:cs="Comic Sans MS"/>
          <w:sz w:val="28"/>
          <w:szCs w:val="28"/>
        </w:rPr>
        <w:t>Si feu alguna recepta amb el pare o la mare podeu escriure-la amb els ingredients necessaris i els passos a seguir. D’aquesta forma, quan tornem a l’escola podeu compartir les vostres receptes amb la resta de companys i companyes.</w:t>
      </w:r>
    </w:p>
    <w:p w14:paraId="0000000B" w14:textId="77777777" w:rsidR="0042717C" w:rsidRDefault="00602B15">
      <w:pPr>
        <w:numPr>
          <w:ilvl w:val="0"/>
          <w:numId w:val="3"/>
        </w:numPr>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Com que sé que us agrada </w:t>
      </w:r>
      <w:proofErr w:type="spellStart"/>
      <w:r>
        <w:rPr>
          <w:rFonts w:ascii="Comic Sans MS" w:eastAsia="Comic Sans MS" w:hAnsi="Comic Sans MS" w:cs="Comic Sans MS"/>
          <w:sz w:val="28"/>
          <w:szCs w:val="28"/>
        </w:rPr>
        <w:t>l’Scratch</w:t>
      </w:r>
      <w:proofErr w:type="spellEnd"/>
      <w:r>
        <w:rPr>
          <w:rFonts w:ascii="Comic Sans MS" w:eastAsia="Comic Sans MS" w:hAnsi="Comic Sans MS" w:cs="Comic Sans MS"/>
          <w:sz w:val="28"/>
          <w:szCs w:val="28"/>
        </w:rPr>
        <w:t xml:space="preserve"> podeu crear un projecte i quan tornem a l’escola el podem veure a la classe i ens expliqueu com l’heu creat, si us ha costat molt fer-lo.</w:t>
      </w:r>
    </w:p>
    <w:p w14:paraId="0000000C" w14:textId="77777777" w:rsidR="0042717C" w:rsidRDefault="00602B15">
      <w:pPr>
        <w:numPr>
          <w:ilvl w:val="0"/>
          <w:numId w:val="3"/>
        </w:numPr>
        <w:jc w:val="both"/>
        <w:rPr>
          <w:rFonts w:ascii="Comic Sans MS" w:eastAsia="Comic Sans MS" w:hAnsi="Comic Sans MS" w:cs="Comic Sans MS"/>
          <w:sz w:val="28"/>
          <w:szCs w:val="28"/>
        </w:rPr>
      </w:pPr>
      <w:r>
        <w:rPr>
          <w:rFonts w:ascii="Comic Sans MS" w:eastAsia="Comic Sans MS" w:hAnsi="Comic Sans MS" w:cs="Comic Sans MS"/>
          <w:sz w:val="28"/>
          <w:szCs w:val="28"/>
        </w:rPr>
        <w:t>Podeu dibuixar la vostra habitació, el racó de la casa que més us agradi, el que podeu veure des d’una finestra.</w:t>
      </w:r>
    </w:p>
    <w:p w14:paraId="00000012" w14:textId="0C213233" w:rsidR="0042717C" w:rsidRDefault="00411157" w:rsidP="00411157">
      <w:pPr>
        <w:numPr>
          <w:ilvl w:val="0"/>
          <w:numId w:val="3"/>
        </w:numPr>
        <w:jc w:val="both"/>
        <w:rPr>
          <w:rFonts w:ascii="Comic Sans MS" w:eastAsia="Comic Sans MS" w:hAnsi="Comic Sans MS" w:cs="Comic Sans MS"/>
          <w:sz w:val="28"/>
          <w:szCs w:val="28"/>
        </w:rPr>
      </w:pPr>
      <w:r>
        <w:rPr>
          <w:rFonts w:ascii="Comic Sans MS" w:eastAsia="Comic Sans MS" w:hAnsi="Comic Sans MS" w:cs="Comic Sans MS"/>
          <w:sz w:val="28"/>
          <w:szCs w:val="28"/>
        </w:rPr>
        <w:t>Recordeu un joc amb multiplicacions que vam començar a fer a la classe i no ens va donar temps a continuar? Doncs aquests dies podeu jugar-hi a casa amb el pare, la mare, la germana o el germà</w:t>
      </w:r>
      <w:r w:rsidR="00602B15">
        <w:rPr>
          <w:rFonts w:ascii="Comic Sans MS" w:eastAsia="Comic Sans MS" w:hAnsi="Comic Sans MS" w:cs="Comic Sans MS"/>
          <w:sz w:val="28"/>
          <w:szCs w:val="28"/>
        </w:rPr>
        <w:t>, etc.</w:t>
      </w:r>
      <w:r>
        <w:rPr>
          <w:rFonts w:ascii="Comic Sans MS" w:eastAsia="Comic Sans MS" w:hAnsi="Comic Sans MS" w:cs="Comic Sans MS"/>
          <w:sz w:val="28"/>
          <w:szCs w:val="28"/>
        </w:rPr>
        <w:t xml:space="preserve"> Us envio la plantilla i un exemple de com es jugava per si algú no se’n recorda. </w:t>
      </w:r>
      <w:r w:rsidR="006E4016">
        <w:rPr>
          <w:rFonts w:ascii="Comic Sans MS" w:eastAsia="Comic Sans MS" w:hAnsi="Comic Sans MS" w:cs="Comic Sans MS"/>
          <w:sz w:val="28"/>
          <w:szCs w:val="28"/>
        </w:rPr>
        <w:t>Recordeu que necessitareu un o dos daus per poder-hi jugar.</w:t>
      </w:r>
    </w:p>
    <w:p w14:paraId="00000013" w14:textId="22C3C19C" w:rsidR="0042717C" w:rsidRDefault="00602B15">
      <w:pPr>
        <w:numPr>
          <w:ilvl w:val="0"/>
          <w:numId w:val="2"/>
        </w:numPr>
        <w:jc w:val="both"/>
        <w:rPr>
          <w:rFonts w:ascii="Comic Sans MS" w:eastAsia="Comic Sans MS" w:hAnsi="Comic Sans MS" w:cs="Comic Sans MS"/>
          <w:sz w:val="28"/>
          <w:szCs w:val="28"/>
        </w:rPr>
      </w:pPr>
      <w:r>
        <w:rPr>
          <w:rFonts w:ascii="Comic Sans MS" w:eastAsia="Comic Sans MS" w:hAnsi="Comic Sans MS" w:cs="Comic Sans MS"/>
          <w:sz w:val="28"/>
          <w:szCs w:val="28"/>
        </w:rPr>
        <w:t>Com que estàvem treballant el tema de les plantes a Aprenem podeu fer una fitxa d’una planta que tingueu a casa com vam fer amb les plantes del pati.</w:t>
      </w:r>
      <w:r w:rsidR="00411157">
        <w:rPr>
          <w:rFonts w:ascii="Comic Sans MS" w:eastAsia="Comic Sans MS" w:hAnsi="Comic Sans MS" w:cs="Comic Sans MS"/>
          <w:sz w:val="28"/>
          <w:szCs w:val="28"/>
        </w:rPr>
        <w:t xml:space="preserve"> Us envio la plantilla de la fitxa perquè la pugueu omplir.</w:t>
      </w:r>
    </w:p>
    <w:p w14:paraId="074EDACA" w14:textId="77777777" w:rsidR="00757B91" w:rsidRPr="00757B91" w:rsidRDefault="00757B91" w:rsidP="00757B91">
      <w:pPr>
        <w:pStyle w:val="NormalWeb"/>
        <w:spacing w:before="0" w:beforeAutospacing="0" w:after="0" w:afterAutospacing="0"/>
        <w:jc w:val="both"/>
        <w:rPr>
          <w:rFonts w:ascii="Comic Sans MS" w:hAnsi="Comic Sans MS"/>
          <w:sz w:val="32"/>
          <w:szCs w:val="32"/>
          <w:lang w:val="ca-ES"/>
        </w:rPr>
      </w:pPr>
      <w:r w:rsidRPr="00757B91">
        <w:rPr>
          <w:rFonts w:ascii="Comic Sans MS" w:hAnsi="Comic Sans MS" w:cs="Arial"/>
          <w:color w:val="000000"/>
          <w:sz w:val="28"/>
          <w:szCs w:val="28"/>
          <w:lang w:val="ca-ES"/>
        </w:rPr>
        <w:lastRenderedPageBreak/>
        <w:t>Bon dia 3r!</w:t>
      </w:r>
      <w:bookmarkStart w:id="0" w:name="_GoBack"/>
      <w:bookmarkEnd w:id="0"/>
    </w:p>
    <w:p w14:paraId="5011D3C4" w14:textId="77777777" w:rsidR="00757B91" w:rsidRDefault="00757B91" w:rsidP="00757B91">
      <w:pPr>
        <w:pStyle w:val="NormalWeb"/>
        <w:spacing w:before="240" w:beforeAutospacing="0" w:after="0" w:afterAutospacing="0"/>
        <w:jc w:val="both"/>
        <w:rPr>
          <w:rFonts w:ascii="Comic Sans MS" w:hAnsi="Comic Sans MS" w:cs="Arial"/>
          <w:color w:val="000000"/>
          <w:sz w:val="28"/>
          <w:szCs w:val="28"/>
          <w:lang w:val="ca-ES"/>
        </w:rPr>
      </w:pPr>
    </w:p>
    <w:p w14:paraId="772C368B" w14:textId="56F5E24A" w:rsidR="00757B91" w:rsidRDefault="00757B91" w:rsidP="00757B91">
      <w:pPr>
        <w:pStyle w:val="NormalWeb"/>
        <w:spacing w:before="240" w:beforeAutospacing="0" w:after="0" w:afterAutospacing="0"/>
        <w:jc w:val="both"/>
        <w:rPr>
          <w:rFonts w:ascii="Comic Sans MS" w:hAnsi="Comic Sans MS" w:cs="Arial"/>
          <w:color w:val="000000"/>
          <w:sz w:val="28"/>
          <w:szCs w:val="28"/>
          <w:lang w:val="ca-ES"/>
        </w:rPr>
      </w:pPr>
      <w:r w:rsidRPr="00757B91">
        <w:rPr>
          <w:rFonts w:ascii="Comic Sans MS" w:hAnsi="Comic Sans MS" w:cs="Arial"/>
          <w:color w:val="000000"/>
          <w:sz w:val="28"/>
          <w:szCs w:val="28"/>
          <w:lang w:val="ca-ES"/>
        </w:rPr>
        <w:t>Sóc l’Alexandra, com esteu? Espero que estigueu aprofitant per fer moltes coses de tot tipus. Recordeu que vam començar a organitzar equips de treball cooperatiu per aprendre coses sobre diferents instruments de corda fregada: violí, viola, violoncel i contrabaix. Estàvem llegint la informació que vau portar, sobretot les parts d’aquests instruments. Us envio diferents enllaços per descobrir tota la informació necessària sobre aquests instruments. Si voleu, podeu mirar també altres webs.</w:t>
      </w:r>
    </w:p>
    <w:p w14:paraId="31F713CA" w14:textId="77777777" w:rsidR="00757B91" w:rsidRPr="00757B91" w:rsidRDefault="00757B91" w:rsidP="00757B91">
      <w:pPr>
        <w:pStyle w:val="NormalWeb"/>
        <w:spacing w:before="240" w:beforeAutospacing="0" w:after="0" w:afterAutospacing="0"/>
        <w:jc w:val="both"/>
        <w:rPr>
          <w:rFonts w:ascii="Comic Sans MS" w:hAnsi="Comic Sans MS"/>
          <w:sz w:val="32"/>
          <w:szCs w:val="32"/>
          <w:lang w:val="ca-ES"/>
        </w:rPr>
      </w:pPr>
    </w:p>
    <w:p w14:paraId="7635776A" w14:textId="77777777" w:rsidR="00757B91" w:rsidRPr="006E4016" w:rsidRDefault="00117AD0" w:rsidP="00757B91">
      <w:pPr>
        <w:pStyle w:val="NormalWeb"/>
        <w:numPr>
          <w:ilvl w:val="0"/>
          <w:numId w:val="2"/>
        </w:numPr>
        <w:spacing w:before="240" w:beforeAutospacing="0" w:after="0" w:afterAutospacing="0"/>
        <w:rPr>
          <w:rFonts w:ascii="Comic Sans MS" w:hAnsi="Comic Sans MS"/>
          <w:sz w:val="28"/>
          <w:szCs w:val="28"/>
          <w:lang w:val="ca-ES"/>
        </w:rPr>
      </w:pPr>
      <w:hyperlink r:id="rId6" w:history="1">
        <w:r w:rsidR="00757B91" w:rsidRPr="006E4016">
          <w:rPr>
            <w:rStyle w:val="Hipervnculo"/>
            <w:rFonts w:ascii="Comic Sans MS" w:hAnsi="Comic Sans MS" w:cs="Arial"/>
            <w:color w:val="1155CC"/>
            <w:lang w:val="ca-ES"/>
          </w:rPr>
          <w:t>http://www.xtec.cat/trobada/musica/index.htm</w:t>
        </w:r>
      </w:hyperlink>
    </w:p>
    <w:p w14:paraId="7C3326B3" w14:textId="77777777" w:rsidR="00757B91" w:rsidRPr="006E4016" w:rsidRDefault="00117AD0" w:rsidP="00757B91">
      <w:pPr>
        <w:pStyle w:val="NormalWeb"/>
        <w:numPr>
          <w:ilvl w:val="0"/>
          <w:numId w:val="2"/>
        </w:numPr>
        <w:spacing w:before="240" w:beforeAutospacing="0" w:after="0" w:afterAutospacing="0"/>
        <w:rPr>
          <w:rFonts w:ascii="Comic Sans MS" w:hAnsi="Comic Sans MS"/>
          <w:sz w:val="28"/>
          <w:szCs w:val="28"/>
          <w:lang w:val="ca-ES"/>
        </w:rPr>
      </w:pPr>
      <w:hyperlink r:id="rId7" w:history="1">
        <w:r w:rsidR="00757B91" w:rsidRPr="006E4016">
          <w:rPr>
            <w:rStyle w:val="Hipervnculo"/>
            <w:rFonts w:ascii="Comic Sans MS" w:hAnsi="Comic Sans MS" w:cs="Arial"/>
            <w:color w:val="1155CC"/>
            <w:lang w:val="ca-ES"/>
          </w:rPr>
          <w:t>http://mural.uv.es/aljoros/</w:t>
        </w:r>
      </w:hyperlink>
    </w:p>
    <w:p w14:paraId="51609158" w14:textId="77777777" w:rsidR="00757B91" w:rsidRPr="006E4016" w:rsidRDefault="00117AD0" w:rsidP="00757B91">
      <w:pPr>
        <w:pStyle w:val="NormalWeb"/>
        <w:numPr>
          <w:ilvl w:val="0"/>
          <w:numId w:val="2"/>
        </w:numPr>
        <w:spacing w:before="240" w:beforeAutospacing="0" w:after="0" w:afterAutospacing="0"/>
        <w:rPr>
          <w:rFonts w:ascii="Comic Sans MS" w:hAnsi="Comic Sans MS"/>
          <w:sz w:val="28"/>
          <w:szCs w:val="28"/>
          <w:lang w:val="ca-ES"/>
        </w:rPr>
      </w:pPr>
      <w:hyperlink r:id="rId8" w:history="1">
        <w:r w:rsidR="00757B91" w:rsidRPr="006E4016">
          <w:rPr>
            <w:rStyle w:val="Hipervnculo"/>
            <w:rFonts w:ascii="Comic Sans MS" w:hAnsi="Comic Sans MS" w:cs="Arial"/>
            <w:color w:val="1155CC"/>
            <w:lang w:val="ca-ES"/>
          </w:rPr>
          <w:t>http://www.xtec.cat/~jmoneo/musica/corda.htm</w:t>
        </w:r>
      </w:hyperlink>
    </w:p>
    <w:p w14:paraId="00B4C19A" w14:textId="056D6381" w:rsidR="00757B91" w:rsidRPr="006E4016" w:rsidRDefault="00757B91" w:rsidP="00757B91">
      <w:pPr>
        <w:pStyle w:val="NormalWeb"/>
        <w:spacing w:before="240" w:beforeAutospacing="0" w:after="0" w:afterAutospacing="0"/>
        <w:rPr>
          <w:rFonts w:ascii="Comic Sans MS" w:hAnsi="Comic Sans MS"/>
          <w:lang w:val="ca-ES"/>
        </w:rPr>
      </w:pPr>
    </w:p>
    <w:p w14:paraId="3173E240" w14:textId="77777777" w:rsidR="00757B91" w:rsidRPr="00757B91" w:rsidRDefault="00757B91" w:rsidP="00757B91">
      <w:pPr>
        <w:pStyle w:val="NormalWeb"/>
        <w:spacing w:before="240" w:beforeAutospacing="0" w:after="0" w:afterAutospacing="0"/>
        <w:rPr>
          <w:rFonts w:ascii="Comic Sans MS" w:hAnsi="Comic Sans MS"/>
          <w:sz w:val="32"/>
          <w:szCs w:val="32"/>
          <w:lang w:val="ca-ES"/>
        </w:rPr>
      </w:pPr>
      <w:r w:rsidRPr="00757B91">
        <w:rPr>
          <w:rFonts w:ascii="Comic Sans MS" w:hAnsi="Comic Sans MS" w:cs="Arial"/>
          <w:color w:val="000000"/>
          <w:sz w:val="28"/>
          <w:szCs w:val="28"/>
          <w:lang w:val="ca-ES"/>
        </w:rPr>
        <w:t>Un cop investigat sobre aquests 4 instruments de corda fregada, ompliu la graella i l’envieu a l’adreça: acarril8@xtec.cat</w:t>
      </w:r>
    </w:p>
    <w:p w14:paraId="45BB78A8" w14:textId="77777777" w:rsidR="00757B91" w:rsidRPr="00757B91" w:rsidRDefault="00757B91" w:rsidP="00757B91">
      <w:pPr>
        <w:pStyle w:val="NormalWeb"/>
        <w:spacing w:before="240" w:beforeAutospacing="0" w:after="0" w:afterAutospacing="0"/>
        <w:ind w:left="1800"/>
        <w:rPr>
          <w:rFonts w:ascii="Comic Sans MS" w:hAnsi="Comic Sans MS"/>
        </w:rPr>
      </w:pPr>
      <w:r w:rsidRPr="00757B91">
        <w:rPr>
          <w:rFonts w:ascii="Comic Sans MS" w:hAnsi="Comic Sans MS" w:cs="Arial"/>
          <w:color w:val="000000"/>
          <w:sz w:val="22"/>
          <w:szCs w:val="22"/>
        </w:rPr>
        <w:t> </w:t>
      </w:r>
    </w:p>
    <w:tbl>
      <w:tblPr>
        <w:tblW w:w="10338" w:type="dxa"/>
        <w:tblCellMar>
          <w:top w:w="15" w:type="dxa"/>
          <w:left w:w="15" w:type="dxa"/>
          <w:bottom w:w="15" w:type="dxa"/>
          <w:right w:w="15" w:type="dxa"/>
        </w:tblCellMar>
        <w:tblLook w:val="04A0" w:firstRow="1" w:lastRow="0" w:firstColumn="1" w:lastColumn="0" w:noHBand="0" w:noVBand="1"/>
      </w:tblPr>
      <w:tblGrid>
        <w:gridCol w:w="1924"/>
        <w:gridCol w:w="925"/>
        <w:gridCol w:w="2373"/>
        <w:gridCol w:w="2558"/>
        <w:gridCol w:w="2558"/>
      </w:tblGrid>
      <w:tr w:rsidR="00757B91" w:rsidRPr="00757B91" w14:paraId="132959F4" w14:textId="77777777" w:rsidTr="00757B91">
        <w:trPr>
          <w:trHeight w:val="1070"/>
        </w:trPr>
        <w:tc>
          <w:tcPr>
            <w:tcW w:w="0" w:type="auto"/>
            <w:tcBorders>
              <w:top w:val="single" w:sz="8" w:space="0" w:color="9BBB59"/>
              <w:left w:val="single" w:sz="8" w:space="0" w:color="9BBB59"/>
              <w:bottom w:val="single" w:sz="8" w:space="0" w:color="9BBB59"/>
              <w:right w:val="single" w:sz="6" w:space="0" w:color="000000"/>
            </w:tcBorders>
            <w:shd w:val="clear" w:color="auto" w:fill="9BBB59"/>
            <w:tcMar>
              <w:top w:w="100" w:type="dxa"/>
              <w:left w:w="100" w:type="dxa"/>
              <w:bottom w:w="100" w:type="dxa"/>
              <w:right w:w="100" w:type="dxa"/>
            </w:tcMar>
            <w:hideMark/>
          </w:tcPr>
          <w:p w14:paraId="4410AE58"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b/>
                <w:bCs/>
                <w:color w:val="FFFFFF"/>
                <w:sz w:val="22"/>
                <w:szCs w:val="22"/>
              </w:rPr>
              <w:t>INSTRUMENTS</w:t>
            </w:r>
          </w:p>
        </w:tc>
        <w:tc>
          <w:tcPr>
            <w:tcW w:w="0" w:type="auto"/>
            <w:tcBorders>
              <w:top w:val="single" w:sz="8" w:space="0" w:color="9BBB59"/>
              <w:left w:val="single" w:sz="6" w:space="0" w:color="000000"/>
              <w:bottom w:val="single" w:sz="8" w:space="0" w:color="9BBB59"/>
              <w:right w:val="single" w:sz="6" w:space="0" w:color="000000"/>
            </w:tcBorders>
            <w:shd w:val="clear" w:color="auto" w:fill="9BBB59"/>
            <w:tcMar>
              <w:top w:w="100" w:type="dxa"/>
              <w:left w:w="100" w:type="dxa"/>
              <w:bottom w:w="100" w:type="dxa"/>
              <w:right w:w="100" w:type="dxa"/>
            </w:tcMar>
            <w:hideMark/>
          </w:tcPr>
          <w:p w14:paraId="4EFD37F1"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b/>
                <w:bCs/>
                <w:color w:val="FFFFFF"/>
                <w:sz w:val="22"/>
                <w:szCs w:val="22"/>
              </w:rPr>
              <w:t>PARTS EN COMÚ</w:t>
            </w:r>
          </w:p>
        </w:tc>
        <w:tc>
          <w:tcPr>
            <w:tcW w:w="2386" w:type="dxa"/>
            <w:tcBorders>
              <w:top w:val="single" w:sz="8" w:space="0" w:color="9BBB59"/>
              <w:left w:val="single" w:sz="6" w:space="0" w:color="000000"/>
              <w:bottom w:val="single" w:sz="8" w:space="0" w:color="9BBB59"/>
              <w:right w:val="single" w:sz="6" w:space="0" w:color="000000"/>
            </w:tcBorders>
            <w:shd w:val="clear" w:color="auto" w:fill="9BBB59"/>
            <w:tcMar>
              <w:top w:w="100" w:type="dxa"/>
              <w:left w:w="100" w:type="dxa"/>
              <w:bottom w:w="100" w:type="dxa"/>
              <w:right w:w="100" w:type="dxa"/>
            </w:tcMar>
            <w:hideMark/>
          </w:tcPr>
          <w:p w14:paraId="6357E773"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b/>
                <w:bCs/>
                <w:color w:val="FFFFFF"/>
                <w:sz w:val="22"/>
                <w:szCs w:val="22"/>
              </w:rPr>
              <w:t>PARTS PRÒPIES DE L’INSTRUMENT</w:t>
            </w:r>
          </w:p>
        </w:tc>
        <w:tc>
          <w:tcPr>
            <w:tcW w:w="2545" w:type="dxa"/>
            <w:tcBorders>
              <w:top w:val="single" w:sz="8" w:space="0" w:color="9BBB59"/>
              <w:left w:val="single" w:sz="6" w:space="0" w:color="000000"/>
              <w:bottom w:val="single" w:sz="8" w:space="0" w:color="9BBB59"/>
              <w:right w:val="single" w:sz="6" w:space="0" w:color="000000"/>
            </w:tcBorders>
            <w:shd w:val="clear" w:color="auto" w:fill="9BBB59"/>
            <w:tcMar>
              <w:top w:w="100" w:type="dxa"/>
              <w:left w:w="100" w:type="dxa"/>
              <w:bottom w:w="100" w:type="dxa"/>
              <w:right w:w="100" w:type="dxa"/>
            </w:tcMar>
            <w:hideMark/>
          </w:tcPr>
          <w:p w14:paraId="3E570AE2"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b/>
                <w:bCs/>
                <w:color w:val="FFFFFF"/>
                <w:sz w:val="22"/>
                <w:szCs w:val="22"/>
              </w:rPr>
              <w:t>CARACTERÍSTIQUES COMUNES</w:t>
            </w:r>
          </w:p>
        </w:tc>
        <w:tc>
          <w:tcPr>
            <w:tcW w:w="2558" w:type="dxa"/>
            <w:tcBorders>
              <w:top w:val="single" w:sz="8" w:space="0" w:color="9BBB59"/>
              <w:left w:val="single" w:sz="6" w:space="0" w:color="000000"/>
              <w:bottom w:val="single" w:sz="8" w:space="0" w:color="9BBB59"/>
              <w:right w:val="single" w:sz="8" w:space="0" w:color="9BBB59"/>
            </w:tcBorders>
            <w:shd w:val="clear" w:color="auto" w:fill="9BBB59"/>
            <w:tcMar>
              <w:top w:w="100" w:type="dxa"/>
              <w:left w:w="100" w:type="dxa"/>
              <w:bottom w:w="100" w:type="dxa"/>
              <w:right w:w="100" w:type="dxa"/>
            </w:tcMar>
            <w:hideMark/>
          </w:tcPr>
          <w:p w14:paraId="2C494D5B"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b/>
                <w:bCs/>
                <w:color w:val="FFFFFF"/>
                <w:sz w:val="22"/>
                <w:szCs w:val="22"/>
              </w:rPr>
              <w:t>CARACTERÍSTIQUES PRÒPIES DE L’INSTRUMENT</w:t>
            </w:r>
          </w:p>
        </w:tc>
      </w:tr>
      <w:tr w:rsidR="00757B91" w:rsidRPr="00757B91" w14:paraId="6DEC7217" w14:textId="77777777" w:rsidTr="00757B91">
        <w:trPr>
          <w:trHeight w:val="500"/>
        </w:trPr>
        <w:tc>
          <w:tcPr>
            <w:tcW w:w="0" w:type="auto"/>
            <w:tcBorders>
              <w:top w:val="single" w:sz="8" w:space="0" w:color="9BBB59"/>
              <w:left w:val="single" w:sz="8" w:space="0" w:color="9BBB59"/>
              <w:bottom w:val="single" w:sz="8" w:space="0" w:color="9BBB59"/>
              <w:right w:val="single" w:sz="6" w:space="0" w:color="000000"/>
            </w:tcBorders>
            <w:tcMar>
              <w:top w:w="100" w:type="dxa"/>
              <w:left w:w="100" w:type="dxa"/>
              <w:bottom w:w="100" w:type="dxa"/>
              <w:right w:w="100" w:type="dxa"/>
            </w:tcMar>
            <w:hideMark/>
          </w:tcPr>
          <w:p w14:paraId="346C9A77"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b/>
                <w:bCs/>
                <w:color w:val="000000"/>
                <w:sz w:val="22"/>
                <w:szCs w:val="22"/>
              </w:rPr>
              <w:t>VIOLÍ</w:t>
            </w:r>
          </w:p>
        </w:tc>
        <w:tc>
          <w:tcPr>
            <w:tcW w:w="0" w:type="auto"/>
            <w:vMerge w:val="restart"/>
            <w:tcBorders>
              <w:top w:val="single" w:sz="8" w:space="0" w:color="9BBB59"/>
              <w:left w:val="single" w:sz="6" w:space="0" w:color="000000"/>
              <w:bottom w:val="single" w:sz="8" w:space="0" w:color="9BBB59"/>
              <w:right w:val="single" w:sz="6" w:space="0" w:color="000000"/>
            </w:tcBorders>
            <w:tcMar>
              <w:top w:w="100" w:type="dxa"/>
              <w:left w:w="100" w:type="dxa"/>
              <w:bottom w:w="100" w:type="dxa"/>
              <w:right w:w="100" w:type="dxa"/>
            </w:tcMar>
            <w:hideMark/>
          </w:tcPr>
          <w:p w14:paraId="456EA33E"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color w:val="000000"/>
                <w:sz w:val="22"/>
                <w:szCs w:val="22"/>
              </w:rPr>
              <w:t> </w:t>
            </w:r>
          </w:p>
        </w:tc>
        <w:tc>
          <w:tcPr>
            <w:tcW w:w="2386" w:type="dxa"/>
            <w:tcBorders>
              <w:top w:val="single" w:sz="8" w:space="0" w:color="9BBB59"/>
              <w:left w:val="single" w:sz="6" w:space="0" w:color="000000"/>
              <w:bottom w:val="single" w:sz="8" w:space="0" w:color="9BBB59"/>
              <w:right w:val="single" w:sz="6" w:space="0" w:color="000000"/>
            </w:tcBorders>
            <w:tcMar>
              <w:top w:w="100" w:type="dxa"/>
              <w:left w:w="100" w:type="dxa"/>
              <w:bottom w:w="100" w:type="dxa"/>
              <w:right w:w="100" w:type="dxa"/>
            </w:tcMar>
            <w:hideMark/>
          </w:tcPr>
          <w:p w14:paraId="40795D76"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color w:val="000000"/>
                <w:sz w:val="22"/>
                <w:szCs w:val="22"/>
              </w:rPr>
              <w:t> </w:t>
            </w:r>
          </w:p>
        </w:tc>
        <w:tc>
          <w:tcPr>
            <w:tcW w:w="2545" w:type="dxa"/>
            <w:vMerge w:val="restart"/>
            <w:tcBorders>
              <w:top w:val="single" w:sz="8" w:space="0" w:color="9BBB59"/>
              <w:left w:val="single" w:sz="6" w:space="0" w:color="000000"/>
              <w:bottom w:val="single" w:sz="8" w:space="0" w:color="9BBB59"/>
              <w:right w:val="single" w:sz="6" w:space="0" w:color="000000"/>
            </w:tcBorders>
            <w:tcMar>
              <w:top w:w="100" w:type="dxa"/>
              <w:left w:w="100" w:type="dxa"/>
              <w:bottom w:w="100" w:type="dxa"/>
              <w:right w:w="100" w:type="dxa"/>
            </w:tcMar>
            <w:hideMark/>
          </w:tcPr>
          <w:p w14:paraId="0B034CD7"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color w:val="000000"/>
                <w:sz w:val="22"/>
                <w:szCs w:val="22"/>
              </w:rPr>
              <w:t> </w:t>
            </w:r>
          </w:p>
        </w:tc>
        <w:tc>
          <w:tcPr>
            <w:tcW w:w="2558" w:type="dxa"/>
            <w:tcBorders>
              <w:top w:val="single" w:sz="8" w:space="0" w:color="9BBB59"/>
              <w:left w:val="single" w:sz="6" w:space="0" w:color="000000"/>
              <w:bottom w:val="single" w:sz="8" w:space="0" w:color="9BBB59"/>
              <w:right w:val="single" w:sz="8" w:space="0" w:color="9BBB59"/>
            </w:tcBorders>
            <w:tcMar>
              <w:top w:w="100" w:type="dxa"/>
              <w:left w:w="100" w:type="dxa"/>
              <w:bottom w:w="100" w:type="dxa"/>
              <w:right w:w="100" w:type="dxa"/>
            </w:tcMar>
            <w:hideMark/>
          </w:tcPr>
          <w:p w14:paraId="18A786D6"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color w:val="000000"/>
                <w:sz w:val="22"/>
                <w:szCs w:val="22"/>
              </w:rPr>
              <w:t> </w:t>
            </w:r>
          </w:p>
        </w:tc>
      </w:tr>
      <w:tr w:rsidR="00757B91" w:rsidRPr="00757B91" w14:paraId="52095DC4" w14:textId="77777777" w:rsidTr="00757B91">
        <w:trPr>
          <w:trHeight w:val="500"/>
        </w:trPr>
        <w:tc>
          <w:tcPr>
            <w:tcW w:w="0" w:type="auto"/>
            <w:tcBorders>
              <w:top w:val="single" w:sz="8" w:space="0" w:color="9BBB59"/>
              <w:left w:val="single" w:sz="8" w:space="0" w:color="9BBB59"/>
              <w:bottom w:val="single" w:sz="8" w:space="0" w:color="9BBB59"/>
              <w:right w:val="single" w:sz="6" w:space="0" w:color="000000"/>
            </w:tcBorders>
            <w:tcMar>
              <w:top w:w="100" w:type="dxa"/>
              <w:left w:w="100" w:type="dxa"/>
              <w:bottom w:w="100" w:type="dxa"/>
              <w:right w:w="100" w:type="dxa"/>
            </w:tcMar>
            <w:hideMark/>
          </w:tcPr>
          <w:p w14:paraId="22E1DEF5"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b/>
                <w:bCs/>
                <w:color w:val="000000"/>
                <w:sz w:val="22"/>
                <w:szCs w:val="22"/>
              </w:rPr>
              <w:t>VIOLA</w:t>
            </w:r>
          </w:p>
        </w:tc>
        <w:tc>
          <w:tcPr>
            <w:tcW w:w="0" w:type="auto"/>
            <w:vMerge/>
            <w:tcBorders>
              <w:top w:val="single" w:sz="8" w:space="0" w:color="9BBB59"/>
              <w:left w:val="single" w:sz="6" w:space="0" w:color="000000"/>
              <w:bottom w:val="single" w:sz="8" w:space="0" w:color="9BBB59"/>
              <w:right w:val="single" w:sz="6" w:space="0" w:color="000000"/>
            </w:tcBorders>
            <w:vAlign w:val="center"/>
            <w:hideMark/>
          </w:tcPr>
          <w:p w14:paraId="4E33278F" w14:textId="77777777" w:rsidR="00757B91" w:rsidRPr="00757B91" w:rsidRDefault="00757B91">
            <w:pPr>
              <w:rPr>
                <w:rFonts w:ascii="Comic Sans MS" w:hAnsi="Comic Sans MS"/>
                <w:sz w:val="24"/>
                <w:szCs w:val="24"/>
              </w:rPr>
            </w:pPr>
          </w:p>
        </w:tc>
        <w:tc>
          <w:tcPr>
            <w:tcW w:w="2386" w:type="dxa"/>
            <w:tcBorders>
              <w:top w:val="single" w:sz="8" w:space="0" w:color="9BBB59"/>
              <w:left w:val="single" w:sz="6" w:space="0" w:color="000000"/>
              <w:bottom w:val="single" w:sz="8" w:space="0" w:color="9BBB59"/>
              <w:right w:val="single" w:sz="6" w:space="0" w:color="000000"/>
            </w:tcBorders>
            <w:tcMar>
              <w:top w:w="100" w:type="dxa"/>
              <w:left w:w="100" w:type="dxa"/>
              <w:bottom w:w="100" w:type="dxa"/>
              <w:right w:w="100" w:type="dxa"/>
            </w:tcMar>
            <w:hideMark/>
          </w:tcPr>
          <w:p w14:paraId="1B816887"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color w:val="000000"/>
                <w:sz w:val="22"/>
                <w:szCs w:val="22"/>
              </w:rPr>
              <w:t> </w:t>
            </w:r>
          </w:p>
        </w:tc>
        <w:tc>
          <w:tcPr>
            <w:tcW w:w="2545" w:type="dxa"/>
            <w:vMerge/>
            <w:tcBorders>
              <w:top w:val="single" w:sz="8" w:space="0" w:color="9BBB59"/>
              <w:left w:val="single" w:sz="6" w:space="0" w:color="000000"/>
              <w:bottom w:val="single" w:sz="8" w:space="0" w:color="9BBB59"/>
              <w:right w:val="single" w:sz="6" w:space="0" w:color="000000"/>
            </w:tcBorders>
            <w:vAlign w:val="center"/>
            <w:hideMark/>
          </w:tcPr>
          <w:p w14:paraId="4E93B2C6" w14:textId="77777777" w:rsidR="00757B91" w:rsidRPr="00757B91" w:rsidRDefault="00757B91">
            <w:pPr>
              <w:rPr>
                <w:rFonts w:ascii="Comic Sans MS" w:hAnsi="Comic Sans MS"/>
                <w:sz w:val="24"/>
                <w:szCs w:val="24"/>
              </w:rPr>
            </w:pPr>
          </w:p>
        </w:tc>
        <w:tc>
          <w:tcPr>
            <w:tcW w:w="2558" w:type="dxa"/>
            <w:tcBorders>
              <w:top w:val="single" w:sz="8" w:space="0" w:color="9BBB59"/>
              <w:left w:val="single" w:sz="6" w:space="0" w:color="000000"/>
              <w:bottom w:val="single" w:sz="8" w:space="0" w:color="9BBB59"/>
              <w:right w:val="single" w:sz="8" w:space="0" w:color="9BBB59"/>
            </w:tcBorders>
            <w:tcMar>
              <w:top w:w="100" w:type="dxa"/>
              <w:left w:w="100" w:type="dxa"/>
              <w:bottom w:w="100" w:type="dxa"/>
              <w:right w:w="100" w:type="dxa"/>
            </w:tcMar>
            <w:hideMark/>
          </w:tcPr>
          <w:p w14:paraId="133E2475"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color w:val="000000"/>
                <w:sz w:val="22"/>
                <w:szCs w:val="22"/>
              </w:rPr>
              <w:t> </w:t>
            </w:r>
          </w:p>
        </w:tc>
      </w:tr>
      <w:tr w:rsidR="00757B91" w:rsidRPr="00757B91" w14:paraId="4808E42D" w14:textId="77777777" w:rsidTr="00757B91">
        <w:trPr>
          <w:trHeight w:val="500"/>
        </w:trPr>
        <w:tc>
          <w:tcPr>
            <w:tcW w:w="0" w:type="auto"/>
            <w:tcBorders>
              <w:top w:val="single" w:sz="8" w:space="0" w:color="9BBB59"/>
              <w:left w:val="single" w:sz="8" w:space="0" w:color="9BBB59"/>
              <w:bottom w:val="single" w:sz="8" w:space="0" w:color="9BBB59"/>
              <w:right w:val="single" w:sz="6" w:space="0" w:color="000000"/>
            </w:tcBorders>
            <w:tcMar>
              <w:top w:w="100" w:type="dxa"/>
              <w:left w:w="100" w:type="dxa"/>
              <w:bottom w:w="100" w:type="dxa"/>
              <w:right w:w="100" w:type="dxa"/>
            </w:tcMar>
            <w:hideMark/>
          </w:tcPr>
          <w:p w14:paraId="4C5F0A0F"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b/>
                <w:bCs/>
                <w:color w:val="000000"/>
                <w:sz w:val="22"/>
                <w:szCs w:val="22"/>
              </w:rPr>
              <w:t>VIOLONCEL</w:t>
            </w:r>
          </w:p>
        </w:tc>
        <w:tc>
          <w:tcPr>
            <w:tcW w:w="0" w:type="auto"/>
            <w:vMerge/>
            <w:tcBorders>
              <w:top w:val="single" w:sz="8" w:space="0" w:color="9BBB59"/>
              <w:left w:val="single" w:sz="6" w:space="0" w:color="000000"/>
              <w:bottom w:val="single" w:sz="8" w:space="0" w:color="9BBB59"/>
              <w:right w:val="single" w:sz="6" w:space="0" w:color="000000"/>
            </w:tcBorders>
            <w:vAlign w:val="center"/>
            <w:hideMark/>
          </w:tcPr>
          <w:p w14:paraId="7511C3D4" w14:textId="77777777" w:rsidR="00757B91" w:rsidRPr="00757B91" w:rsidRDefault="00757B91">
            <w:pPr>
              <w:rPr>
                <w:rFonts w:ascii="Comic Sans MS" w:hAnsi="Comic Sans MS"/>
                <w:sz w:val="24"/>
                <w:szCs w:val="24"/>
              </w:rPr>
            </w:pPr>
          </w:p>
        </w:tc>
        <w:tc>
          <w:tcPr>
            <w:tcW w:w="2386" w:type="dxa"/>
            <w:tcBorders>
              <w:top w:val="single" w:sz="8" w:space="0" w:color="9BBB59"/>
              <w:left w:val="single" w:sz="6" w:space="0" w:color="000000"/>
              <w:bottom w:val="single" w:sz="8" w:space="0" w:color="9BBB59"/>
              <w:right w:val="single" w:sz="6" w:space="0" w:color="000000"/>
            </w:tcBorders>
            <w:tcMar>
              <w:top w:w="100" w:type="dxa"/>
              <w:left w:w="100" w:type="dxa"/>
              <w:bottom w:w="100" w:type="dxa"/>
              <w:right w:w="100" w:type="dxa"/>
            </w:tcMar>
            <w:hideMark/>
          </w:tcPr>
          <w:p w14:paraId="459288D0"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color w:val="000000"/>
                <w:sz w:val="22"/>
                <w:szCs w:val="22"/>
              </w:rPr>
              <w:t> </w:t>
            </w:r>
          </w:p>
        </w:tc>
        <w:tc>
          <w:tcPr>
            <w:tcW w:w="2545" w:type="dxa"/>
            <w:vMerge/>
            <w:tcBorders>
              <w:top w:val="single" w:sz="8" w:space="0" w:color="9BBB59"/>
              <w:left w:val="single" w:sz="6" w:space="0" w:color="000000"/>
              <w:bottom w:val="single" w:sz="8" w:space="0" w:color="9BBB59"/>
              <w:right w:val="single" w:sz="6" w:space="0" w:color="000000"/>
            </w:tcBorders>
            <w:vAlign w:val="center"/>
            <w:hideMark/>
          </w:tcPr>
          <w:p w14:paraId="21976383" w14:textId="77777777" w:rsidR="00757B91" w:rsidRPr="00757B91" w:rsidRDefault="00757B91">
            <w:pPr>
              <w:rPr>
                <w:rFonts w:ascii="Comic Sans MS" w:hAnsi="Comic Sans MS"/>
                <w:sz w:val="24"/>
                <w:szCs w:val="24"/>
              </w:rPr>
            </w:pPr>
          </w:p>
        </w:tc>
        <w:tc>
          <w:tcPr>
            <w:tcW w:w="2558" w:type="dxa"/>
            <w:tcBorders>
              <w:top w:val="single" w:sz="8" w:space="0" w:color="9BBB59"/>
              <w:left w:val="single" w:sz="6" w:space="0" w:color="000000"/>
              <w:bottom w:val="single" w:sz="8" w:space="0" w:color="9BBB59"/>
              <w:right w:val="single" w:sz="8" w:space="0" w:color="9BBB59"/>
            </w:tcBorders>
            <w:tcMar>
              <w:top w:w="100" w:type="dxa"/>
              <w:left w:w="100" w:type="dxa"/>
              <w:bottom w:w="100" w:type="dxa"/>
              <w:right w:w="100" w:type="dxa"/>
            </w:tcMar>
            <w:hideMark/>
          </w:tcPr>
          <w:p w14:paraId="47D16B29"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color w:val="000000"/>
                <w:sz w:val="22"/>
                <w:szCs w:val="22"/>
              </w:rPr>
              <w:t> </w:t>
            </w:r>
          </w:p>
        </w:tc>
      </w:tr>
      <w:tr w:rsidR="00757B91" w:rsidRPr="00757B91" w14:paraId="447DFCE3" w14:textId="77777777" w:rsidTr="00757B91">
        <w:trPr>
          <w:trHeight w:val="500"/>
        </w:trPr>
        <w:tc>
          <w:tcPr>
            <w:tcW w:w="0" w:type="auto"/>
            <w:tcBorders>
              <w:top w:val="single" w:sz="8" w:space="0" w:color="9BBB59"/>
              <w:left w:val="single" w:sz="8" w:space="0" w:color="9BBB59"/>
              <w:bottom w:val="single" w:sz="8" w:space="0" w:color="9BBB59"/>
              <w:right w:val="single" w:sz="6" w:space="0" w:color="000000"/>
            </w:tcBorders>
            <w:tcMar>
              <w:top w:w="100" w:type="dxa"/>
              <w:left w:w="100" w:type="dxa"/>
              <w:bottom w:w="100" w:type="dxa"/>
              <w:right w:w="100" w:type="dxa"/>
            </w:tcMar>
            <w:hideMark/>
          </w:tcPr>
          <w:p w14:paraId="18267BD9"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b/>
                <w:bCs/>
                <w:color w:val="000000"/>
                <w:sz w:val="22"/>
                <w:szCs w:val="22"/>
              </w:rPr>
              <w:t>CONTRABAIX</w:t>
            </w:r>
          </w:p>
        </w:tc>
        <w:tc>
          <w:tcPr>
            <w:tcW w:w="0" w:type="auto"/>
            <w:vMerge/>
            <w:tcBorders>
              <w:top w:val="single" w:sz="8" w:space="0" w:color="9BBB59"/>
              <w:left w:val="single" w:sz="6" w:space="0" w:color="000000"/>
              <w:bottom w:val="single" w:sz="8" w:space="0" w:color="9BBB59"/>
              <w:right w:val="single" w:sz="6" w:space="0" w:color="000000"/>
            </w:tcBorders>
            <w:vAlign w:val="center"/>
            <w:hideMark/>
          </w:tcPr>
          <w:p w14:paraId="176A0415" w14:textId="77777777" w:rsidR="00757B91" w:rsidRPr="00757B91" w:rsidRDefault="00757B91">
            <w:pPr>
              <w:rPr>
                <w:rFonts w:ascii="Comic Sans MS" w:hAnsi="Comic Sans MS"/>
                <w:sz w:val="24"/>
                <w:szCs w:val="24"/>
              </w:rPr>
            </w:pPr>
          </w:p>
        </w:tc>
        <w:tc>
          <w:tcPr>
            <w:tcW w:w="2386" w:type="dxa"/>
            <w:tcBorders>
              <w:top w:val="single" w:sz="8" w:space="0" w:color="9BBB59"/>
              <w:left w:val="single" w:sz="6" w:space="0" w:color="000000"/>
              <w:bottom w:val="single" w:sz="8" w:space="0" w:color="9BBB59"/>
              <w:right w:val="single" w:sz="6" w:space="0" w:color="000000"/>
            </w:tcBorders>
            <w:tcMar>
              <w:top w:w="100" w:type="dxa"/>
              <w:left w:w="100" w:type="dxa"/>
              <w:bottom w:w="100" w:type="dxa"/>
              <w:right w:w="100" w:type="dxa"/>
            </w:tcMar>
            <w:hideMark/>
          </w:tcPr>
          <w:p w14:paraId="592B61B5"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color w:val="000000"/>
                <w:sz w:val="22"/>
                <w:szCs w:val="22"/>
              </w:rPr>
              <w:t> </w:t>
            </w:r>
          </w:p>
        </w:tc>
        <w:tc>
          <w:tcPr>
            <w:tcW w:w="2545" w:type="dxa"/>
            <w:vMerge/>
            <w:tcBorders>
              <w:top w:val="single" w:sz="8" w:space="0" w:color="9BBB59"/>
              <w:left w:val="single" w:sz="6" w:space="0" w:color="000000"/>
              <w:bottom w:val="single" w:sz="8" w:space="0" w:color="9BBB59"/>
              <w:right w:val="single" w:sz="6" w:space="0" w:color="000000"/>
            </w:tcBorders>
            <w:vAlign w:val="center"/>
            <w:hideMark/>
          </w:tcPr>
          <w:p w14:paraId="705052EA" w14:textId="77777777" w:rsidR="00757B91" w:rsidRPr="00757B91" w:rsidRDefault="00757B91">
            <w:pPr>
              <w:rPr>
                <w:rFonts w:ascii="Comic Sans MS" w:hAnsi="Comic Sans MS"/>
                <w:sz w:val="24"/>
                <w:szCs w:val="24"/>
              </w:rPr>
            </w:pPr>
          </w:p>
        </w:tc>
        <w:tc>
          <w:tcPr>
            <w:tcW w:w="2558" w:type="dxa"/>
            <w:tcBorders>
              <w:top w:val="single" w:sz="8" w:space="0" w:color="9BBB59"/>
              <w:left w:val="single" w:sz="6" w:space="0" w:color="000000"/>
              <w:bottom w:val="single" w:sz="8" w:space="0" w:color="9BBB59"/>
              <w:right w:val="single" w:sz="8" w:space="0" w:color="9BBB59"/>
            </w:tcBorders>
            <w:tcMar>
              <w:top w:w="100" w:type="dxa"/>
              <w:left w:w="100" w:type="dxa"/>
              <w:bottom w:w="100" w:type="dxa"/>
              <w:right w:w="100" w:type="dxa"/>
            </w:tcMar>
            <w:hideMark/>
          </w:tcPr>
          <w:p w14:paraId="5489C601" w14:textId="77777777" w:rsidR="00757B91" w:rsidRPr="00757B91" w:rsidRDefault="00757B91">
            <w:pPr>
              <w:pStyle w:val="NormalWeb"/>
              <w:spacing w:before="0" w:beforeAutospacing="0" w:after="0" w:afterAutospacing="0"/>
              <w:rPr>
                <w:rFonts w:ascii="Comic Sans MS" w:hAnsi="Comic Sans MS"/>
              </w:rPr>
            </w:pPr>
            <w:r w:rsidRPr="00757B91">
              <w:rPr>
                <w:rFonts w:ascii="Comic Sans MS" w:hAnsi="Comic Sans MS" w:cs="Arial"/>
                <w:color w:val="000000"/>
                <w:sz w:val="22"/>
                <w:szCs w:val="22"/>
              </w:rPr>
              <w:t> </w:t>
            </w:r>
          </w:p>
        </w:tc>
      </w:tr>
    </w:tbl>
    <w:p w14:paraId="305B7937" w14:textId="77777777" w:rsidR="00757B91" w:rsidRPr="00757B91" w:rsidRDefault="00757B91" w:rsidP="00757B91">
      <w:pPr>
        <w:ind w:left="1800"/>
        <w:rPr>
          <w:rFonts w:ascii="Comic Sans MS" w:hAnsi="Comic Sans MS"/>
        </w:rPr>
      </w:pPr>
    </w:p>
    <w:p w14:paraId="300599E6" w14:textId="77777777" w:rsidR="00757B91" w:rsidRDefault="00757B91" w:rsidP="00757B91">
      <w:pPr>
        <w:pStyle w:val="NormalWeb"/>
        <w:spacing w:before="0" w:beforeAutospacing="0" w:after="0" w:afterAutospacing="0"/>
        <w:rPr>
          <w:rFonts w:ascii="Comic Sans MS" w:hAnsi="Comic Sans MS" w:cs="Arial"/>
          <w:color w:val="000000"/>
          <w:sz w:val="22"/>
          <w:szCs w:val="22"/>
        </w:rPr>
      </w:pPr>
    </w:p>
    <w:p w14:paraId="40460A46" w14:textId="6EBEFD3A" w:rsidR="00757B91" w:rsidRPr="00757B91" w:rsidRDefault="00757B91" w:rsidP="00757B91">
      <w:pPr>
        <w:pStyle w:val="NormalWeb"/>
        <w:spacing w:before="0" w:beforeAutospacing="0" w:after="0" w:afterAutospacing="0"/>
        <w:rPr>
          <w:rFonts w:ascii="Comic Sans MS" w:hAnsi="Comic Sans MS"/>
        </w:rPr>
      </w:pPr>
      <w:r w:rsidRPr="00757B91">
        <w:rPr>
          <w:rFonts w:ascii="Comic Sans MS" w:hAnsi="Comic Sans MS" w:cs="Arial"/>
          <w:color w:val="000000"/>
          <w:sz w:val="22"/>
          <w:szCs w:val="22"/>
        </w:rPr>
        <w:t xml:space="preserve">RECOMANEM: </w:t>
      </w:r>
      <w:hyperlink r:id="rId9" w:history="1">
        <w:r w:rsidRPr="00757B91">
          <w:rPr>
            <w:rStyle w:val="Hipervnculo"/>
            <w:rFonts w:ascii="Comic Sans MS" w:hAnsi="Comic Sans MS" w:cs="Arial"/>
            <w:color w:val="1155CC"/>
            <w:sz w:val="22"/>
            <w:szCs w:val="22"/>
          </w:rPr>
          <w:t>https://drive.google.com/open?id=1Hs0Z2Iir8BPGLNWOGuOyb2GlQT5ESCZo</w:t>
        </w:r>
      </w:hyperlink>
    </w:p>
    <w:p w14:paraId="526C6FE8" w14:textId="77777777" w:rsidR="00757B91" w:rsidRPr="00757B91" w:rsidRDefault="00757B91" w:rsidP="0044381B">
      <w:pPr>
        <w:jc w:val="both"/>
        <w:rPr>
          <w:rFonts w:ascii="Comic Sans MS" w:eastAsia="Comic Sans MS" w:hAnsi="Comic Sans MS" w:cs="Comic Sans MS"/>
          <w:sz w:val="28"/>
          <w:szCs w:val="28"/>
          <w:lang w:val="es-ES"/>
        </w:rPr>
      </w:pPr>
    </w:p>
    <w:p w14:paraId="688F79C1" w14:textId="3DA25004" w:rsidR="0044381B" w:rsidRDefault="0044381B" w:rsidP="0044381B">
      <w:pPr>
        <w:jc w:val="both"/>
        <w:rPr>
          <w:rFonts w:ascii="Comic Sans MS" w:eastAsia="Comic Sans MS" w:hAnsi="Comic Sans MS" w:cs="Comic Sans MS"/>
          <w:sz w:val="28"/>
          <w:szCs w:val="28"/>
        </w:rPr>
      </w:pPr>
      <w:r>
        <w:rPr>
          <w:rFonts w:ascii="Comic Sans MS" w:eastAsia="Comic Sans MS" w:hAnsi="Comic Sans MS" w:cs="Comic Sans MS"/>
          <w:sz w:val="28"/>
          <w:szCs w:val="28"/>
        </w:rPr>
        <w:lastRenderedPageBreak/>
        <w:t>I recorda...</w:t>
      </w:r>
    </w:p>
    <w:p w14:paraId="5B543A20" w14:textId="77777777" w:rsidR="0044381B" w:rsidRDefault="0044381B" w:rsidP="0044381B">
      <w:pPr>
        <w:jc w:val="both"/>
        <w:rPr>
          <w:rFonts w:ascii="Comic Sans MS" w:eastAsia="Comic Sans MS" w:hAnsi="Comic Sans MS" w:cs="Comic Sans MS"/>
          <w:sz w:val="28"/>
          <w:szCs w:val="28"/>
        </w:rPr>
      </w:pPr>
    </w:p>
    <w:p w14:paraId="3C96B843" w14:textId="0E46DF85" w:rsidR="0044381B" w:rsidRDefault="0044381B" w:rsidP="0044381B">
      <w:pPr>
        <w:jc w:val="both"/>
        <w:rPr>
          <w:rFonts w:ascii="Comic Sans MS" w:eastAsia="Comic Sans MS" w:hAnsi="Comic Sans MS" w:cs="Comic Sans MS"/>
          <w:sz w:val="28"/>
          <w:szCs w:val="28"/>
        </w:rPr>
      </w:pPr>
      <w:r>
        <w:rPr>
          <w:noProof/>
        </w:rPr>
        <w:drawing>
          <wp:anchor distT="0" distB="0" distL="114300" distR="114300" simplePos="0" relativeHeight="251658240" behindDoc="1" locked="0" layoutInCell="1" allowOverlap="1" wp14:anchorId="23728D1B" wp14:editId="7AD081D0">
            <wp:simplePos x="0" y="0"/>
            <wp:positionH relativeFrom="column">
              <wp:posOffset>1701800</wp:posOffset>
            </wp:positionH>
            <wp:positionV relativeFrom="paragraph">
              <wp:posOffset>135890</wp:posOffset>
            </wp:positionV>
            <wp:extent cx="3098800" cy="3482340"/>
            <wp:effectExtent l="0" t="0" r="6350" b="3810"/>
            <wp:wrapTight wrapText="bothSides">
              <wp:wrapPolygon edited="0">
                <wp:start x="0" y="0"/>
                <wp:lineTo x="0" y="21505"/>
                <wp:lineTo x="21511" y="21505"/>
                <wp:lineTo x="2151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5131" r="24813"/>
                    <a:stretch/>
                  </pic:blipFill>
                  <pic:spPr bwMode="auto">
                    <a:xfrm>
                      <a:off x="0" y="0"/>
                      <a:ext cx="3098800" cy="348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F5AA36" w14:textId="1F7A6185" w:rsidR="0044381B" w:rsidRDefault="0044381B" w:rsidP="0044381B">
      <w:pPr>
        <w:jc w:val="both"/>
        <w:rPr>
          <w:rFonts w:ascii="Comic Sans MS" w:eastAsia="Comic Sans MS" w:hAnsi="Comic Sans MS" w:cs="Comic Sans MS"/>
          <w:sz w:val="28"/>
          <w:szCs w:val="28"/>
        </w:rPr>
      </w:pPr>
    </w:p>
    <w:p w14:paraId="1D1719DE" w14:textId="4825A9D8" w:rsidR="0044381B" w:rsidRDefault="0044381B" w:rsidP="0044381B">
      <w:pPr>
        <w:jc w:val="both"/>
        <w:rPr>
          <w:rFonts w:ascii="Comic Sans MS" w:eastAsia="Comic Sans MS" w:hAnsi="Comic Sans MS" w:cs="Comic Sans MS"/>
          <w:sz w:val="28"/>
          <w:szCs w:val="28"/>
        </w:rPr>
      </w:pPr>
    </w:p>
    <w:p w14:paraId="58717EB4" w14:textId="218DDE42" w:rsidR="0044381B" w:rsidRDefault="0044381B" w:rsidP="0044381B">
      <w:pPr>
        <w:jc w:val="both"/>
        <w:rPr>
          <w:rFonts w:ascii="Comic Sans MS" w:eastAsia="Comic Sans MS" w:hAnsi="Comic Sans MS" w:cs="Comic Sans MS"/>
          <w:sz w:val="28"/>
          <w:szCs w:val="28"/>
        </w:rPr>
      </w:pPr>
    </w:p>
    <w:p w14:paraId="1ED6200C" w14:textId="603B8197" w:rsidR="0044381B" w:rsidRDefault="0044381B" w:rsidP="0044381B">
      <w:pPr>
        <w:jc w:val="both"/>
        <w:rPr>
          <w:rFonts w:ascii="Comic Sans MS" w:eastAsia="Comic Sans MS" w:hAnsi="Comic Sans MS" w:cs="Comic Sans MS"/>
          <w:sz w:val="28"/>
          <w:szCs w:val="28"/>
        </w:rPr>
      </w:pPr>
    </w:p>
    <w:p w14:paraId="457C9EB6" w14:textId="2EE2B0B9" w:rsidR="0044381B" w:rsidRDefault="0044381B" w:rsidP="0044381B">
      <w:pPr>
        <w:jc w:val="both"/>
        <w:rPr>
          <w:rFonts w:ascii="Comic Sans MS" w:eastAsia="Comic Sans MS" w:hAnsi="Comic Sans MS" w:cs="Comic Sans MS"/>
          <w:sz w:val="28"/>
          <w:szCs w:val="28"/>
        </w:rPr>
      </w:pPr>
    </w:p>
    <w:p w14:paraId="5EEB3907" w14:textId="4C50DA7E" w:rsidR="0044381B" w:rsidRDefault="0044381B" w:rsidP="0044381B">
      <w:pPr>
        <w:jc w:val="both"/>
        <w:rPr>
          <w:rFonts w:ascii="Comic Sans MS" w:eastAsia="Comic Sans MS" w:hAnsi="Comic Sans MS" w:cs="Comic Sans MS"/>
          <w:sz w:val="28"/>
          <w:szCs w:val="28"/>
        </w:rPr>
      </w:pPr>
    </w:p>
    <w:p w14:paraId="38A8D266" w14:textId="1143E9A9" w:rsidR="0044381B" w:rsidRDefault="0044381B" w:rsidP="0044381B">
      <w:pPr>
        <w:jc w:val="both"/>
        <w:rPr>
          <w:rFonts w:ascii="Comic Sans MS" w:eastAsia="Comic Sans MS" w:hAnsi="Comic Sans MS" w:cs="Comic Sans MS"/>
          <w:sz w:val="28"/>
          <w:szCs w:val="28"/>
        </w:rPr>
      </w:pPr>
    </w:p>
    <w:p w14:paraId="487A9338" w14:textId="4FF9BC2B" w:rsidR="0044381B" w:rsidRDefault="0044381B" w:rsidP="0044381B">
      <w:pPr>
        <w:jc w:val="both"/>
        <w:rPr>
          <w:rFonts w:ascii="Comic Sans MS" w:eastAsia="Comic Sans MS" w:hAnsi="Comic Sans MS" w:cs="Comic Sans MS"/>
          <w:sz w:val="28"/>
          <w:szCs w:val="28"/>
        </w:rPr>
      </w:pPr>
    </w:p>
    <w:p w14:paraId="3AB4A912" w14:textId="061A23C0" w:rsidR="0044381B" w:rsidRDefault="0044381B" w:rsidP="0044381B">
      <w:pPr>
        <w:jc w:val="both"/>
        <w:rPr>
          <w:rFonts w:ascii="Comic Sans MS" w:eastAsia="Comic Sans MS" w:hAnsi="Comic Sans MS" w:cs="Comic Sans MS"/>
          <w:sz w:val="28"/>
          <w:szCs w:val="28"/>
        </w:rPr>
      </w:pPr>
    </w:p>
    <w:p w14:paraId="33DA4069" w14:textId="56E5D6CF" w:rsidR="0044381B" w:rsidRDefault="0044381B" w:rsidP="0044381B">
      <w:pPr>
        <w:jc w:val="both"/>
        <w:rPr>
          <w:rFonts w:ascii="Comic Sans MS" w:eastAsia="Comic Sans MS" w:hAnsi="Comic Sans MS" w:cs="Comic Sans MS"/>
          <w:sz w:val="28"/>
          <w:szCs w:val="28"/>
        </w:rPr>
      </w:pPr>
    </w:p>
    <w:p w14:paraId="4A6E94CC" w14:textId="0F4F2889" w:rsidR="0044381B" w:rsidRDefault="0044381B" w:rsidP="0044381B">
      <w:pPr>
        <w:jc w:val="both"/>
        <w:rPr>
          <w:rFonts w:ascii="Comic Sans MS" w:eastAsia="Comic Sans MS" w:hAnsi="Comic Sans MS" w:cs="Comic Sans MS"/>
          <w:sz w:val="28"/>
          <w:szCs w:val="28"/>
        </w:rPr>
      </w:pPr>
    </w:p>
    <w:p w14:paraId="6AD2BBC0" w14:textId="3179A67E" w:rsidR="0044381B" w:rsidRDefault="0044381B" w:rsidP="0044381B">
      <w:pPr>
        <w:jc w:val="both"/>
        <w:rPr>
          <w:rFonts w:ascii="Comic Sans MS" w:eastAsia="Comic Sans MS" w:hAnsi="Comic Sans MS" w:cs="Comic Sans MS"/>
          <w:sz w:val="28"/>
          <w:szCs w:val="28"/>
        </w:rPr>
      </w:pPr>
    </w:p>
    <w:p w14:paraId="22F4FF6D" w14:textId="2BF7AF4C" w:rsidR="0044381B" w:rsidRDefault="0044381B" w:rsidP="0044381B">
      <w:pPr>
        <w:jc w:val="both"/>
        <w:rPr>
          <w:rFonts w:ascii="Comic Sans MS" w:eastAsia="Comic Sans MS" w:hAnsi="Comic Sans MS" w:cs="Comic Sans MS"/>
          <w:sz w:val="28"/>
          <w:szCs w:val="28"/>
        </w:rPr>
      </w:pPr>
    </w:p>
    <w:p w14:paraId="580CC103" w14:textId="7C557816" w:rsidR="0044381B" w:rsidRDefault="0044381B" w:rsidP="0044381B">
      <w:pPr>
        <w:jc w:val="both"/>
        <w:rPr>
          <w:rFonts w:ascii="Comic Sans MS" w:eastAsia="Comic Sans MS" w:hAnsi="Comic Sans MS" w:cs="Comic Sans MS"/>
          <w:sz w:val="28"/>
          <w:szCs w:val="28"/>
        </w:rPr>
      </w:pPr>
    </w:p>
    <w:p w14:paraId="7E000A1F" w14:textId="77777777" w:rsidR="00757B91" w:rsidRDefault="00757B91" w:rsidP="0044381B">
      <w:pPr>
        <w:jc w:val="both"/>
        <w:rPr>
          <w:rFonts w:ascii="Comic Sans MS" w:eastAsia="Comic Sans MS" w:hAnsi="Comic Sans MS" w:cs="Comic Sans MS"/>
          <w:sz w:val="28"/>
          <w:szCs w:val="28"/>
        </w:rPr>
      </w:pPr>
    </w:p>
    <w:p w14:paraId="75ECE8B0" w14:textId="61EDE1E5" w:rsidR="0044381B" w:rsidRDefault="0044381B" w:rsidP="0044381B">
      <w:pPr>
        <w:jc w:val="both"/>
        <w:rPr>
          <w:rFonts w:ascii="Comic Sans MS" w:eastAsia="Comic Sans MS" w:hAnsi="Comic Sans MS" w:cs="Comic Sans MS"/>
          <w:sz w:val="28"/>
          <w:szCs w:val="28"/>
        </w:rPr>
      </w:pPr>
      <w:r>
        <w:rPr>
          <w:rFonts w:ascii="Comic Sans MS" w:eastAsia="Comic Sans MS" w:hAnsi="Comic Sans MS" w:cs="Comic Sans MS"/>
          <w:sz w:val="28"/>
          <w:szCs w:val="28"/>
        </w:rPr>
        <w:t>Una abraçada!!!</w:t>
      </w:r>
    </w:p>
    <w:p w14:paraId="4DBD53EE" w14:textId="7349A6A7" w:rsidR="0044381B" w:rsidRDefault="0044381B" w:rsidP="0044381B">
      <w:pPr>
        <w:jc w:val="both"/>
        <w:rPr>
          <w:rFonts w:ascii="Comic Sans MS" w:eastAsia="Comic Sans MS" w:hAnsi="Comic Sans MS" w:cs="Comic Sans MS"/>
          <w:sz w:val="28"/>
          <w:szCs w:val="28"/>
        </w:rPr>
      </w:pPr>
    </w:p>
    <w:p w14:paraId="6B8B42A9" w14:textId="5889401C" w:rsidR="0044381B" w:rsidRDefault="0044381B" w:rsidP="0044381B">
      <w:pPr>
        <w:jc w:val="both"/>
        <w:rPr>
          <w:rFonts w:ascii="Comic Sans MS" w:eastAsia="Comic Sans MS" w:hAnsi="Comic Sans MS" w:cs="Comic Sans MS"/>
          <w:sz w:val="28"/>
          <w:szCs w:val="28"/>
        </w:rPr>
      </w:pPr>
    </w:p>
    <w:p w14:paraId="246D4F9C" w14:textId="7DB4EBF3" w:rsidR="0044381B" w:rsidRDefault="0044381B" w:rsidP="0044381B">
      <w:pPr>
        <w:jc w:val="both"/>
        <w:rPr>
          <w:rFonts w:ascii="Comic Sans MS" w:eastAsia="Comic Sans MS" w:hAnsi="Comic Sans MS" w:cs="Comic Sans MS"/>
          <w:sz w:val="28"/>
          <w:szCs w:val="28"/>
        </w:rPr>
      </w:pPr>
      <w:r>
        <w:rPr>
          <w:rFonts w:ascii="Comic Sans MS" w:eastAsia="Comic Sans MS" w:hAnsi="Comic Sans MS" w:cs="Comic Sans MS"/>
          <w:sz w:val="28"/>
          <w:szCs w:val="28"/>
        </w:rPr>
        <w:t>Eduard</w:t>
      </w:r>
    </w:p>
    <w:sectPr w:rsidR="0044381B" w:rsidSect="00352D06">
      <w:pgSz w:w="11909" w:h="16834"/>
      <w:pgMar w:top="1134" w:right="1077" w:bottom="1134" w:left="107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16F"/>
    <w:multiLevelType w:val="multilevel"/>
    <w:tmpl w:val="FEAA8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5F3FE6"/>
    <w:multiLevelType w:val="multilevel"/>
    <w:tmpl w:val="4FA2775A"/>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 w15:restartNumberingAfterBreak="0">
    <w:nsid w:val="1B4012D9"/>
    <w:multiLevelType w:val="multilevel"/>
    <w:tmpl w:val="9CA049C2"/>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7C"/>
    <w:rsid w:val="00117AD0"/>
    <w:rsid w:val="00352D06"/>
    <w:rsid w:val="003E6204"/>
    <w:rsid w:val="00411157"/>
    <w:rsid w:val="0042717C"/>
    <w:rsid w:val="0044381B"/>
    <w:rsid w:val="004603C2"/>
    <w:rsid w:val="00602B15"/>
    <w:rsid w:val="00625B76"/>
    <w:rsid w:val="006E4016"/>
    <w:rsid w:val="00757B91"/>
    <w:rsid w:val="00B06FC0"/>
    <w:rsid w:val="00B32DE2"/>
    <w:rsid w:val="00F80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3140"/>
  <w15:docId w15:val="{B7BC6B2D-F629-4864-BF00-4F77D1BC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411157"/>
    <w:rPr>
      <w:color w:val="0000FF" w:themeColor="hyperlink"/>
      <w:u w:val="single"/>
    </w:rPr>
  </w:style>
  <w:style w:type="character" w:styleId="Mencinsinresolver">
    <w:name w:val="Unresolved Mention"/>
    <w:basedOn w:val="Fuentedeprrafopredeter"/>
    <w:uiPriority w:val="99"/>
    <w:semiHidden/>
    <w:unhideWhenUsed/>
    <w:rsid w:val="00411157"/>
    <w:rPr>
      <w:color w:val="605E5C"/>
      <w:shd w:val="clear" w:color="auto" w:fill="E1DFDD"/>
    </w:rPr>
  </w:style>
  <w:style w:type="paragraph" w:styleId="NormalWeb">
    <w:name w:val="Normal (Web)"/>
    <w:basedOn w:val="Normal"/>
    <w:uiPriority w:val="99"/>
    <w:semiHidden/>
    <w:unhideWhenUsed/>
    <w:rsid w:val="00757B91"/>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757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07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tec.cat/~jmoneo/musica/corda.htm" TargetMode="External"/><Relationship Id="rId3" Type="http://schemas.openxmlformats.org/officeDocument/2006/relationships/settings" Target="settings.xml"/><Relationship Id="rId7" Type="http://schemas.openxmlformats.org/officeDocument/2006/relationships/hyperlink" Target="http://mural.uv.es/aljor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tec.cat/trobada/musica/index.htm" TargetMode="External"/><Relationship Id="rId11" Type="http://schemas.openxmlformats.org/officeDocument/2006/relationships/fontTable" Target="fontTable.xml"/><Relationship Id="rId5" Type="http://schemas.openxmlformats.org/officeDocument/2006/relationships/hyperlink" Target="https://www.makebeliefscomix.com/Comix/"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rive.google.com/open?id=1Hs0Z2Iir8BPGLNWOGuOyb2GlQT5ESC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Jarauta</dc:creator>
  <cp:lastModifiedBy>Eduard Jarauta</cp:lastModifiedBy>
  <cp:revision>11</cp:revision>
  <dcterms:created xsi:type="dcterms:W3CDTF">2020-03-22T18:43:00Z</dcterms:created>
  <dcterms:modified xsi:type="dcterms:W3CDTF">2020-03-23T11:06:00Z</dcterms:modified>
</cp:coreProperties>
</file>