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E3A" w:rsidRPr="00F357A5" w:rsidRDefault="00AB0E3A" w:rsidP="004C17A7">
      <w:pPr>
        <w:jc w:val="center"/>
        <w:rPr>
          <w:rFonts w:ascii="Century Gothic" w:hAnsi="Century Gothic"/>
          <w:sz w:val="28"/>
          <w:szCs w:val="28"/>
        </w:rPr>
      </w:pPr>
      <w:r w:rsidRPr="00F357A5">
        <w:rPr>
          <w:rFonts w:ascii="Century Gothic" w:hAnsi="Century Gothic"/>
          <w:b/>
          <w:sz w:val="28"/>
          <w:szCs w:val="28"/>
          <w:u w:val="single"/>
        </w:rPr>
        <w:t>RECYCLING AND HELPING THE ENVIRONMENT</w:t>
      </w:r>
    </w:p>
    <w:p w:rsidR="00AB0E3A" w:rsidRPr="00F357A5" w:rsidRDefault="00AB0E3A">
      <w:pPr>
        <w:rPr>
          <w:rFonts w:ascii="Century Gothic" w:hAnsi="Century Gothic"/>
          <w:sz w:val="28"/>
          <w:szCs w:val="28"/>
          <w:lang w:val="en-GB"/>
        </w:rPr>
      </w:pPr>
      <w:r w:rsidRPr="00F357A5">
        <w:rPr>
          <w:rFonts w:ascii="Century Gothic" w:hAnsi="Century Gothic"/>
          <w:sz w:val="28"/>
          <w:szCs w:val="28"/>
          <w:lang w:val="en-GB"/>
        </w:rPr>
        <w:t xml:space="preserve">This week you are going to play this game. You’ll have to place each object in its corresponding recycling bin. After that you are going to complete the table with at least four </w:t>
      </w:r>
      <w:proofErr w:type="gramStart"/>
      <w:r w:rsidRPr="00F357A5">
        <w:rPr>
          <w:rFonts w:ascii="Century Gothic" w:hAnsi="Century Gothic"/>
          <w:sz w:val="28"/>
          <w:szCs w:val="28"/>
          <w:lang w:val="en-GB"/>
        </w:rPr>
        <w:t>object</w:t>
      </w:r>
      <w:proofErr w:type="gramEnd"/>
      <w:r w:rsidRPr="00F357A5">
        <w:rPr>
          <w:rFonts w:ascii="Century Gothic" w:hAnsi="Century Gothic"/>
          <w:sz w:val="28"/>
          <w:szCs w:val="28"/>
          <w:lang w:val="en-GB"/>
        </w:rPr>
        <w:t xml:space="preserve"> in each category. Four objects for glass, four objects for plastic, four objects for paper and four objects for compost.</w:t>
      </w:r>
    </w:p>
    <w:p w:rsidR="00127EEB" w:rsidRPr="00F357A5" w:rsidRDefault="009533AC">
      <w:pPr>
        <w:rPr>
          <w:sz w:val="28"/>
          <w:szCs w:val="28"/>
        </w:rPr>
      </w:pPr>
      <w:hyperlink r:id="rId5" w:history="1">
        <w:r w:rsidR="00AB0E3A" w:rsidRPr="00F357A5">
          <w:rPr>
            <w:rStyle w:val="Hipervnculo"/>
            <w:sz w:val="28"/>
            <w:szCs w:val="28"/>
            <w:lang w:val="en-GB"/>
          </w:rPr>
          <w:t>https://learnenglishkids.britishcouncil.org/games/clean-and-green</w:t>
        </w:r>
      </w:hyperlink>
    </w:p>
    <w:p w:rsidR="004C17A7" w:rsidRPr="00F357A5" w:rsidRDefault="004C17A7">
      <w:pPr>
        <w:rPr>
          <w:sz w:val="28"/>
          <w:szCs w:val="28"/>
          <w:lang w:val="en-GB"/>
        </w:rPr>
      </w:pPr>
    </w:p>
    <w:tbl>
      <w:tblPr>
        <w:tblStyle w:val="Tablaconcuadrcula"/>
        <w:tblW w:w="0" w:type="auto"/>
        <w:tblLook w:val="04A0" w:firstRow="1" w:lastRow="0" w:firstColumn="1" w:lastColumn="0" w:noHBand="0" w:noVBand="1"/>
      </w:tblPr>
      <w:tblGrid>
        <w:gridCol w:w="2161"/>
        <w:gridCol w:w="2161"/>
        <w:gridCol w:w="2161"/>
        <w:gridCol w:w="2161"/>
      </w:tblGrid>
      <w:tr w:rsidR="00D77C58" w:rsidRPr="00F357A5" w:rsidTr="00D77C58">
        <w:tc>
          <w:tcPr>
            <w:tcW w:w="2161" w:type="dxa"/>
          </w:tcPr>
          <w:p w:rsidR="00D77C58" w:rsidRPr="00F357A5" w:rsidRDefault="00D77C58" w:rsidP="004C17A7">
            <w:pPr>
              <w:jc w:val="center"/>
              <w:rPr>
                <w:rFonts w:ascii="Century Gothic" w:hAnsi="Century Gothic"/>
                <w:b/>
                <w:sz w:val="28"/>
                <w:szCs w:val="28"/>
                <w:u w:val="single"/>
              </w:rPr>
            </w:pPr>
            <w:proofErr w:type="spellStart"/>
            <w:r w:rsidRPr="00F357A5">
              <w:rPr>
                <w:rFonts w:ascii="Century Gothic" w:hAnsi="Century Gothic"/>
                <w:b/>
                <w:sz w:val="28"/>
                <w:szCs w:val="28"/>
                <w:u w:val="single"/>
              </w:rPr>
              <w:t>Glass</w:t>
            </w:r>
            <w:proofErr w:type="spellEnd"/>
          </w:p>
          <w:p w:rsidR="004C17A7" w:rsidRPr="00F357A5" w:rsidRDefault="004C17A7" w:rsidP="004C17A7">
            <w:pPr>
              <w:jc w:val="center"/>
              <w:rPr>
                <w:rFonts w:ascii="Century Gothic" w:hAnsi="Century Gothic"/>
                <w:b/>
                <w:sz w:val="28"/>
                <w:szCs w:val="28"/>
                <w:u w:val="single"/>
              </w:rPr>
            </w:pPr>
          </w:p>
        </w:tc>
        <w:tc>
          <w:tcPr>
            <w:tcW w:w="2161" w:type="dxa"/>
          </w:tcPr>
          <w:p w:rsidR="00D77C58" w:rsidRPr="00F357A5" w:rsidRDefault="00D77C58" w:rsidP="004C17A7">
            <w:pPr>
              <w:jc w:val="center"/>
              <w:rPr>
                <w:rFonts w:ascii="Century Gothic" w:hAnsi="Century Gothic"/>
                <w:b/>
                <w:sz w:val="28"/>
                <w:szCs w:val="28"/>
                <w:u w:val="single"/>
              </w:rPr>
            </w:pPr>
            <w:proofErr w:type="spellStart"/>
            <w:r w:rsidRPr="00F357A5">
              <w:rPr>
                <w:rFonts w:ascii="Century Gothic" w:hAnsi="Century Gothic"/>
                <w:b/>
                <w:sz w:val="28"/>
                <w:szCs w:val="28"/>
                <w:u w:val="single"/>
              </w:rPr>
              <w:t>Plastic</w:t>
            </w:r>
            <w:proofErr w:type="spellEnd"/>
            <w:r w:rsidR="00612E92" w:rsidRPr="00F357A5">
              <w:rPr>
                <w:rFonts w:ascii="Century Gothic" w:hAnsi="Century Gothic"/>
                <w:b/>
                <w:sz w:val="28"/>
                <w:szCs w:val="28"/>
                <w:u w:val="single"/>
              </w:rPr>
              <w:t xml:space="preserve"> and Metal</w:t>
            </w:r>
          </w:p>
        </w:tc>
        <w:tc>
          <w:tcPr>
            <w:tcW w:w="2161" w:type="dxa"/>
          </w:tcPr>
          <w:p w:rsidR="00D77C58" w:rsidRPr="00F357A5" w:rsidRDefault="00D77C58" w:rsidP="004C17A7">
            <w:pPr>
              <w:jc w:val="center"/>
              <w:rPr>
                <w:rFonts w:ascii="Century Gothic" w:hAnsi="Century Gothic"/>
                <w:b/>
                <w:sz w:val="28"/>
                <w:szCs w:val="28"/>
                <w:u w:val="single"/>
              </w:rPr>
            </w:pPr>
            <w:proofErr w:type="spellStart"/>
            <w:r w:rsidRPr="00F357A5">
              <w:rPr>
                <w:rFonts w:ascii="Century Gothic" w:hAnsi="Century Gothic"/>
                <w:b/>
                <w:sz w:val="28"/>
                <w:szCs w:val="28"/>
                <w:u w:val="single"/>
              </w:rPr>
              <w:t>Paper</w:t>
            </w:r>
            <w:proofErr w:type="spellEnd"/>
          </w:p>
        </w:tc>
        <w:tc>
          <w:tcPr>
            <w:tcW w:w="2161" w:type="dxa"/>
          </w:tcPr>
          <w:p w:rsidR="00D77C58" w:rsidRPr="00F357A5" w:rsidRDefault="00D77C58" w:rsidP="004C17A7">
            <w:pPr>
              <w:jc w:val="center"/>
              <w:rPr>
                <w:rFonts w:ascii="Century Gothic" w:hAnsi="Century Gothic"/>
                <w:b/>
                <w:sz w:val="28"/>
                <w:szCs w:val="28"/>
                <w:u w:val="single"/>
              </w:rPr>
            </w:pPr>
            <w:r w:rsidRPr="00F357A5">
              <w:rPr>
                <w:rFonts w:ascii="Century Gothic" w:hAnsi="Century Gothic"/>
                <w:b/>
                <w:sz w:val="28"/>
                <w:szCs w:val="28"/>
                <w:u w:val="single"/>
              </w:rPr>
              <w:t>Compost</w:t>
            </w:r>
          </w:p>
        </w:tc>
      </w:tr>
      <w:tr w:rsidR="00D77C58" w:rsidRPr="00F357A5" w:rsidTr="00D77C58">
        <w:tc>
          <w:tcPr>
            <w:tcW w:w="2161" w:type="dxa"/>
          </w:tcPr>
          <w:p w:rsidR="00D77C58" w:rsidRPr="00F357A5" w:rsidRDefault="00D77C58">
            <w:pPr>
              <w:rPr>
                <w:rFonts w:ascii="Century Gothic" w:hAnsi="Century Gothic"/>
                <w:sz w:val="28"/>
                <w:szCs w:val="28"/>
              </w:rPr>
            </w:pPr>
          </w:p>
          <w:p w:rsidR="004C17A7" w:rsidRPr="00F357A5" w:rsidRDefault="004C17A7">
            <w:pPr>
              <w:rPr>
                <w:rFonts w:ascii="Century Gothic" w:hAnsi="Century Gothic"/>
                <w:sz w:val="28"/>
                <w:szCs w:val="28"/>
              </w:rPr>
            </w:pPr>
          </w:p>
        </w:tc>
        <w:tc>
          <w:tcPr>
            <w:tcW w:w="2161" w:type="dxa"/>
          </w:tcPr>
          <w:p w:rsidR="00D77C58" w:rsidRPr="00F357A5" w:rsidRDefault="00D77C58">
            <w:pPr>
              <w:rPr>
                <w:rFonts w:ascii="Century Gothic" w:hAnsi="Century Gothic"/>
                <w:sz w:val="28"/>
                <w:szCs w:val="28"/>
              </w:rPr>
            </w:pPr>
          </w:p>
        </w:tc>
        <w:tc>
          <w:tcPr>
            <w:tcW w:w="2161" w:type="dxa"/>
          </w:tcPr>
          <w:p w:rsidR="00D77C58" w:rsidRPr="00F357A5" w:rsidRDefault="00D77C58">
            <w:pPr>
              <w:rPr>
                <w:rFonts w:ascii="Century Gothic" w:hAnsi="Century Gothic"/>
                <w:sz w:val="28"/>
                <w:szCs w:val="28"/>
              </w:rPr>
            </w:pPr>
          </w:p>
        </w:tc>
        <w:tc>
          <w:tcPr>
            <w:tcW w:w="2161" w:type="dxa"/>
          </w:tcPr>
          <w:p w:rsidR="00D77C58" w:rsidRPr="00F357A5" w:rsidRDefault="00D77C58">
            <w:pPr>
              <w:rPr>
                <w:rFonts w:ascii="Century Gothic" w:hAnsi="Century Gothic"/>
                <w:sz w:val="28"/>
                <w:szCs w:val="28"/>
              </w:rPr>
            </w:pPr>
          </w:p>
        </w:tc>
      </w:tr>
      <w:tr w:rsidR="00D77C58" w:rsidRPr="00F357A5" w:rsidTr="00D77C58">
        <w:tc>
          <w:tcPr>
            <w:tcW w:w="2161" w:type="dxa"/>
          </w:tcPr>
          <w:p w:rsidR="00D77C58" w:rsidRPr="00F357A5" w:rsidRDefault="00D77C58">
            <w:pPr>
              <w:rPr>
                <w:sz w:val="28"/>
                <w:szCs w:val="28"/>
              </w:rPr>
            </w:pPr>
          </w:p>
          <w:p w:rsidR="004C17A7" w:rsidRPr="00F357A5" w:rsidRDefault="004C17A7">
            <w:pPr>
              <w:rPr>
                <w:sz w:val="28"/>
                <w:szCs w:val="28"/>
              </w:rPr>
            </w:pPr>
          </w:p>
        </w:tc>
        <w:tc>
          <w:tcPr>
            <w:tcW w:w="2161" w:type="dxa"/>
          </w:tcPr>
          <w:p w:rsidR="00D77C58" w:rsidRPr="00F357A5" w:rsidRDefault="00D77C58">
            <w:pPr>
              <w:rPr>
                <w:sz w:val="28"/>
                <w:szCs w:val="28"/>
              </w:rPr>
            </w:pPr>
          </w:p>
        </w:tc>
        <w:tc>
          <w:tcPr>
            <w:tcW w:w="2161" w:type="dxa"/>
          </w:tcPr>
          <w:p w:rsidR="00D77C58" w:rsidRPr="00F357A5" w:rsidRDefault="00D77C58">
            <w:pPr>
              <w:rPr>
                <w:sz w:val="28"/>
                <w:szCs w:val="28"/>
              </w:rPr>
            </w:pPr>
          </w:p>
        </w:tc>
        <w:tc>
          <w:tcPr>
            <w:tcW w:w="2161" w:type="dxa"/>
          </w:tcPr>
          <w:p w:rsidR="00D77C58" w:rsidRPr="00F357A5" w:rsidRDefault="00D77C58">
            <w:pPr>
              <w:rPr>
                <w:sz w:val="28"/>
                <w:szCs w:val="28"/>
              </w:rPr>
            </w:pPr>
          </w:p>
        </w:tc>
      </w:tr>
      <w:tr w:rsidR="00D77C58" w:rsidRPr="00F357A5" w:rsidTr="00D77C58">
        <w:tc>
          <w:tcPr>
            <w:tcW w:w="2161" w:type="dxa"/>
          </w:tcPr>
          <w:p w:rsidR="00D77C58" w:rsidRPr="00F357A5" w:rsidRDefault="00D77C58">
            <w:pPr>
              <w:rPr>
                <w:sz w:val="28"/>
                <w:szCs w:val="28"/>
              </w:rPr>
            </w:pPr>
          </w:p>
          <w:p w:rsidR="004C17A7" w:rsidRPr="00F357A5" w:rsidRDefault="004C17A7">
            <w:pPr>
              <w:rPr>
                <w:sz w:val="28"/>
                <w:szCs w:val="28"/>
              </w:rPr>
            </w:pPr>
          </w:p>
        </w:tc>
        <w:tc>
          <w:tcPr>
            <w:tcW w:w="2161" w:type="dxa"/>
          </w:tcPr>
          <w:p w:rsidR="00D77C58" w:rsidRPr="00F357A5" w:rsidRDefault="00D77C58">
            <w:pPr>
              <w:rPr>
                <w:sz w:val="28"/>
                <w:szCs w:val="28"/>
              </w:rPr>
            </w:pPr>
          </w:p>
        </w:tc>
        <w:tc>
          <w:tcPr>
            <w:tcW w:w="2161" w:type="dxa"/>
          </w:tcPr>
          <w:p w:rsidR="00D77C58" w:rsidRPr="00F357A5" w:rsidRDefault="00D77C58">
            <w:pPr>
              <w:rPr>
                <w:sz w:val="28"/>
                <w:szCs w:val="28"/>
              </w:rPr>
            </w:pPr>
          </w:p>
        </w:tc>
        <w:tc>
          <w:tcPr>
            <w:tcW w:w="2161" w:type="dxa"/>
          </w:tcPr>
          <w:p w:rsidR="00D77C58" w:rsidRPr="00F357A5" w:rsidRDefault="00D77C58">
            <w:pPr>
              <w:rPr>
                <w:sz w:val="28"/>
                <w:szCs w:val="28"/>
              </w:rPr>
            </w:pPr>
          </w:p>
        </w:tc>
      </w:tr>
      <w:tr w:rsidR="00D77C58" w:rsidRPr="00F357A5" w:rsidTr="00D77C58">
        <w:tc>
          <w:tcPr>
            <w:tcW w:w="2161" w:type="dxa"/>
          </w:tcPr>
          <w:p w:rsidR="00D77C58" w:rsidRPr="00F357A5" w:rsidRDefault="00D77C58">
            <w:pPr>
              <w:rPr>
                <w:sz w:val="28"/>
                <w:szCs w:val="28"/>
              </w:rPr>
            </w:pPr>
          </w:p>
          <w:p w:rsidR="004C17A7" w:rsidRPr="00F357A5" w:rsidRDefault="004C17A7">
            <w:pPr>
              <w:rPr>
                <w:sz w:val="28"/>
                <w:szCs w:val="28"/>
              </w:rPr>
            </w:pPr>
          </w:p>
        </w:tc>
        <w:tc>
          <w:tcPr>
            <w:tcW w:w="2161" w:type="dxa"/>
          </w:tcPr>
          <w:p w:rsidR="00D77C58" w:rsidRPr="00F357A5" w:rsidRDefault="00D77C58">
            <w:pPr>
              <w:rPr>
                <w:sz w:val="28"/>
                <w:szCs w:val="28"/>
              </w:rPr>
            </w:pPr>
          </w:p>
        </w:tc>
        <w:tc>
          <w:tcPr>
            <w:tcW w:w="2161" w:type="dxa"/>
          </w:tcPr>
          <w:p w:rsidR="00D77C58" w:rsidRPr="00F357A5" w:rsidRDefault="00D77C58">
            <w:pPr>
              <w:rPr>
                <w:sz w:val="28"/>
                <w:szCs w:val="28"/>
              </w:rPr>
            </w:pPr>
          </w:p>
        </w:tc>
        <w:tc>
          <w:tcPr>
            <w:tcW w:w="2161" w:type="dxa"/>
          </w:tcPr>
          <w:p w:rsidR="00D77C58" w:rsidRPr="00F357A5" w:rsidRDefault="00D77C58">
            <w:pPr>
              <w:rPr>
                <w:sz w:val="28"/>
                <w:szCs w:val="28"/>
              </w:rPr>
            </w:pPr>
          </w:p>
        </w:tc>
      </w:tr>
    </w:tbl>
    <w:p w:rsidR="00D77C58" w:rsidRPr="00F357A5" w:rsidRDefault="00D77C58">
      <w:pPr>
        <w:rPr>
          <w:sz w:val="28"/>
          <w:szCs w:val="28"/>
        </w:rPr>
      </w:pPr>
    </w:p>
    <w:p w:rsidR="009533AC" w:rsidRDefault="009533AC">
      <w:pPr>
        <w:rPr>
          <w:rFonts w:ascii="Century Gothic" w:hAnsi="Century Gothic"/>
          <w:b/>
          <w:sz w:val="28"/>
          <w:szCs w:val="28"/>
          <w:u w:val="single"/>
        </w:rPr>
      </w:pPr>
      <w:r>
        <w:rPr>
          <w:rFonts w:ascii="Century Gothic" w:hAnsi="Century Gothic"/>
          <w:b/>
          <w:sz w:val="28"/>
          <w:szCs w:val="28"/>
          <w:u w:val="single"/>
        </w:rPr>
        <w:br w:type="page"/>
      </w:r>
    </w:p>
    <w:p w:rsidR="00F357A5" w:rsidRPr="00F357A5" w:rsidRDefault="00F357A5" w:rsidP="00F357A5">
      <w:pPr>
        <w:jc w:val="center"/>
        <w:rPr>
          <w:rFonts w:ascii="Century Gothic" w:hAnsi="Century Gothic"/>
          <w:b/>
          <w:sz w:val="28"/>
          <w:szCs w:val="28"/>
          <w:u w:val="single"/>
        </w:rPr>
      </w:pPr>
      <w:r w:rsidRPr="00F357A5">
        <w:rPr>
          <w:rFonts w:ascii="Century Gothic" w:hAnsi="Century Gothic"/>
          <w:b/>
          <w:sz w:val="28"/>
          <w:szCs w:val="28"/>
          <w:u w:val="single"/>
        </w:rPr>
        <w:lastRenderedPageBreak/>
        <w:t>KAHOOT: A GUIDE DOG</w:t>
      </w:r>
    </w:p>
    <w:p w:rsidR="009533AC" w:rsidRDefault="00F357A5" w:rsidP="00F357A5">
      <w:pPr>
        <w:rPr>
          <w:rFonts w:ascii="Century Gothic" w:hAnsi="Century Gothic"/>
          <w:sz w:val="28"/>
          <w:szCs w:val="28"/>
          <w:lang w:val="en-GB"/>
        </w:rPr>
      </w:pPr>
      <w:r w:rsidRPr="00F357A5">
        <w:rPr>
          <w:rFonts w:ascii="Century Gothic" w:hAnsi="Century Gothic"/>
          <w:sz w:val="28"/>
          <w:szCs w:val="28"/>
          <w:lang w:val="en-GB"/>
        </w:rPr>
        <w:t xml:space="preserve">This week you are going to do a </w:t>
      </w:r>
      <w:proofErr w:type="spellStart"/>
      <w:r w:rsidRPr="00F357A5">
        <w:rPr>
          <w:rFonts w:ascii="Century Gothic" w:hAnsi="Century Gothic"/>
          <w:sz w:val="28"/>
          <w:szCs w:val="28"/>
          <w:lang w:val="en-GB"/>
        </w:rPr>
        <w:t>kahoot</w:t>
      </w:r>
      <w:proofErr w:type="spellEnd"/>
      <w:r w:rsidRPr="00F357A5">
        <w:rPr>
          <w:rFonts w:ascii="Century Gothic" w:hAnsi="Century Gothic"/>
          <w:sz w:val="28"/>
          <w:szCs w:val="28"/>
          <w:lang w:val="en-GB"/>
        </w:rPr>
        <w:t xml:space="preserve"> from watching the video “A guide dog”.  Before answering the questions remember </w:t>
      </w:r>
      <w:proofErr w:type="gramStart"/>
      <w:r w:rsidRPr="00F357A5">
        <w:rPr>
          <w:rFonts w:ascii="Century Gothic" w:hAnsi="Century Gothic"/>
          <w:sz w:val="28"/>
          <w:szCs w:val="28"/>
          <w:lang w:val="en-GB"/>
        </w:rPr>
        <w:t>to  watch</w:t>
      </w:r>
      <w:proofErr w:type="gramEnd"/>
      <w:r w:rsidRPr="00F357A5">
        <w:rPr>
          <w:rFonts w:ascii="Century Gothic" w:hAnsi="Century Gothic"/>
          <w:sz w:val="28"/>
          <w:szCs w:val="28"/>
          <w:lang w:val="en-GB"/>
        </w:rPr>
        <w:t xml:space="preserve"> the video that is in the first slide.  </w:t>
      </w:r>
    </w:p>
    <w:p w:rsidR="009533AC" w:rsidRDefault="009533AC" w:rsidP="00F357A5">
      <w:pPr>
        <w:rPr>
          <w:rFonts w:ascii="Century Gothic" w:hAnsi="Century Gothic"/>
          <w:sz w:val="28"/>
          <w:szCs w:val="28"/>
          <w:lang w:val="en-GB"/>
        </w:rPr>
      </w:pPr>
      <w:hyperlink r:id="rId6" w:history="1">
        <w:r w:rsidRPr="009533AC">
          <w:rPr>
            <w:rStyle w:val="Hipervnculo"/>
            <w:rFonts w:ascii="Century Gothic" w:hAnsi="Century Gothic"/>
            <w:sz w:val="28"/>
            <w:szCs w:val="28"/>
            <w:lang w:val="en-GB"/>
          </w:rPr>
          <w:t>https://youtu.be/07d2dXHYb94</w:t>
        </w:r>
      </w:hyperlink>
    </w:p>
    <w:p w:rsidR="009533AC" w:rsidRDefault="009533AC" w:rsidP="00F357A5">
      <w:pPr>
        <w:rPr>
          <w:rFonts w:ascii="Century Gothic" w:hAnsi="Century Gothic"/>
          <w:sz w:val="28"/>
          <w:szCs w:val="28"/>
          <w:lang w:val="en-GB"/>
        </w:rPr>
      </w:pPr>
      <w:r>
        <w:rPr>
          <w:rFonts w:ascii="Century Gothic" w:hAnsi="Century Gothic"/>
          <w:noProof/>
          <w:sz w:val="28"/>
          <w:szCs w:val="28"/>
          <w:lang w:eastAsia="es-ES"/>
        </w:rPr>
        <w:drawing>
          <wp:inline distT="0" distB="0" distL="0" distR="0">
            <wp:extent cx="5400040" cy="3056890"/>
            <wp:effectExtent l="0" t="0" r="0" b="0"/>
            <wp:docPr id="1" name="0 Image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P.png"/>
                    <pic:cNvPicPr/>
                  </pic:nvPicPr>
                  <pic:blipFill>
                    <a:blip r:embed="rId7">
                      <a:extLst>
                        <a:ext uri="{28A0092B-C50C-407E-A947-70E740481C1C}">
                          <a14:useLocalDpi xmlns:a14="http://schemas.microsoft.com/office/drawing/2010/main" val="0"/>
                        </a:ext>
                      </a:extLst>
                    </a:blip>
                    <a:stretch>
                      <a:fillRect/>
                    </a:stretch>
                  </pic:blipFill>
                  <pic:spPr>
                    <a:xfrm>
                      <a:off x="0" y="0"/>
                      <a:ext cx="5400040" cy="3056890"/>
                    </a:xfrm>
                    <a:prstGeom prst="rect">
                      <a:avLst/>
                    </a:prstGeom>
                  </pic:spPr>
                </pic:pic>
              </a:graphicData>
            </a:graphic>
          </wp:inline>
        </w:drawing>
      </w:r>
    </w:p>
    <w:p w:rsidR="00F357A5" w:rsidRPr="00F357A5" w:rsidRDefault="00F357A5" w:rsidP="00F357A5">
      <w:pPr>
        <w:rPr>
          <w:rFonts w:ascii="Century Gothic" w:hAnsi="Century Gothic"/>
          <w:sz w:val="28"/>
          <w:szCs w:val="28"/>
          <w:lang w:val="en-GB"/>
        </w:rPr>
      </w:pPr>
      <w:r w:rsidRPr="00F357A5">
        <w:rPr>
          <w:rFonts w:ascii="Century Gothic" w:hAnsi="Century Gothic"/>
          <w:sz w:val="28"/>
          <w:szCs w:val="28"/>
          <w:lang w:val="en-GB"/>
        </w:rPr>
        <w:t>I hope you’ll be fun with this activity.</w:t>
      </w:r>
    </w:p>
    <w:p w:rsidR="00F357A5" w:rsidRPr="00F357A5" w:rsidRDefault="009533AC">
      <w:pPr>
        <w:rPr>
          <w:sz w:val="28"/>
          <w:szCs w:val="28"/>
        </w:rPr>
      </w:pPr>
      <w:proofErr w:type="spellStart"/>
      <w:r>
        <w:rPr>
          <w:sz w:val="28"/>
          <w:szCs w:val="28"/>
        </w:rPr>
        <w:t>Click</w:t>
      </w:r>
      <w:proofErr w:type="spellEnd"/>
      <w:r>
        <w:rPr>
          <w:sz w:val="28"/>
          <w:szCs w:val="28"/>
        </w:rPr>
        <w:t xml:space="preserve"> </w:t>
      </w:r>
      <w:proofErr w:type="spellStart"/>
      <w:r>
        <w:rPr>
          <w:sz w:val="28"/>
          <w:szCs w:val="28"/>
        </w:rPr>
        <w:t>here</w:t>
      </w:r>
      <w:proofErr w:type="spellEnd"/>
      <w:r>
        <w:rPr>
          <w:sz w:val="28"/>
          <w:szCs w:val="28"/>
        </w:rPr>
        <w:t xml:space="preserve">: </w:t>
      </w:r>
      <w:hyperlink r:id="rId8" w:history="1">
        <w:proofErr w:type="spellStart"/>
        <w:r w:rsidR="00F357A5" w:rsidRPr="00F357A5">
          <w:rPr>
            <w:rStyle w:val="Hipervnculo"/>
            <w:sz w:val="28"/>
            <w:szCs w:val="28"/>
          </w:rPr>
          <w:t>Kahoot</w:t>
        </w:r>
        <w:proofErr w:type="spellEnd"/>
        <w:r w:rsidR="00F357A5" w:rsidRPr="00F357A5">
          <w:rPr>
            <w:rStyle w:val="Hipervnculo"/>
            <w:sz w:val="28"/>
            <w:szCs w:val="28"/>
          </w:rPr>
          <w:t>: A guid</w:t>
        </w:r>
        <w:r w:rsidR="00F357A5" w:rsidRPr="00F357A5">
          <w:rPr>
            <w:rStyle w:val="Hipervnculo"/>
            <w:sz w:val="28"/>
            <w:szCs w:val="28"/>
          </w:rPr>
          <w:t>e</w:t>
        </w:r>
        <w:r w:rsidR="00F357A5" w:rsidRPr="00F357A5">
          <w:rPr>
            <w:rStyle w:val="Hipervnculo"/>
            <w:sz w:val="28"/>
            <w:szCs w:val="28"/>
          </w:rPr>
          <w:t xml:space="preserve"> </w:t>
        </w:r>
        <w:proofErr w:type="spellStart"/>
        <w:r w:rsidR="00F357A5" w:rsidRPr="00F357A5">
          <w:rPr>
            <w:rStyle w:val="Hipervnculo"/>
            <w:sz w:val="28"/>
            <w:szCs w:val="28"/>
          </w:rPr>
          <w:t>dog</w:t>
        </w:r>
        <w:proofErr w:type="spellEnd"/>
      </w:hyperlink>
      <w:r w:rsidR="00F357A5" w:rsidRPr="00F357A5">
        <w:rPr>
          <w:sz w:val="28"/>
          <w:szCs w:val="28"/>
        </w:rPr>
        <w:t xml:space="preserve"> </w:t>
      </w:r>
    </w:p>
    <w:p w:rsidR="00AB0E3A" w:rsidRPr="00F357A5" w:rsidRDefault="00AB0E3A">
      <w:pPr>
        <w:rPr>
          <w:sz w:val="28"/>
          <w:szCs w:val="28"/>
        </w:rPr>
      </w:pPr>
      <w:bookmarkStart w:id="0" w:name="_GoBack"/>
      <w:bookmarkEnd w:id="0"/>
    </w:p>
    <w:sectPr w:rsidR="00AB0E3A" w:rsidRPr="00F357A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E3A"/>
    <w:rsid w:val="00127EEB"/>
    <w:rsid w:val="003D25C2"/>
    <w:rsid w:val="004C17A7"/>
    <w:rsid w:val="00612E92"/>
    <w:rsid w:val="009533AC"/>
    <w:rsid w:val="00AB0E3A"/>
    <w:rsid w:val="00B23543"/>
    <w:rsid w:val="00D1722A"/>
    <w:rsid w:val="00D53B08"/>
    <w:rsid w:val="00D77C58"/>
    <w:rsid w:val="00F357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B0E3A"/>
    <w:rPr>
      <w:color w:val="0000FF"/>
      <w:u w:val="single"/>
    </w:rPr>
  </w:style>
  <w:style w:type="table" w:styleId="Tablaconcuadrcula">
    <w:name w:val="Table Grid"/>
    <w:basedOn w:val="Tablanormal"/>
    <w:uiPriority w:val="59"/>
    <w:rsid w:val="00D77C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612E92"/>
    <w:rPr>
      <w:color w:val="800080" w:themeColor="followedHyperlink"/>
      <w:u w:val="single"/>
    </w:rPr>
  </w:style>
  <w:style w:type="paragraph" w:styleId="Textodeglobo">
    <w:name w:val="Balloon Text"/>
    <w:basedOn w:val="Normal"/>
    <w:link w:val="TextodegloboCar"/>
    <w:uiPriority w:val="99"/>
    <w:semiHidden/>
    <w:unhideWhenUsed/>
    <w:rsid w:val="009533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3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B0E3A"/>
    <w:rPr>
      <w:color w:val="0000FF"/>
      <w:u w:val="single"/>
    </w:rPr>
  </w:style>
  <w:style w:type="table" w:styleId="Tablaconcuadrcula">
    <w:name w:val="Table Grid"/>
    <w:basedOn w:val="Tablanormal"/>
    <w:uiPriority w:val="59"/>
    <w:rsid w:val="00D77C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612E92"/>
    <w:rPr>
      <w:color w:val="800080" w:themeColor="followedHyperlink"/>
      <w:u w:val="single"/>
    </w:rPr>
  </w:style>
  <w:style w:type="paragraph" w:styleId="Textodeglobo">
    <w:name w:val="Balloon Text"/>
    <w:basedOn w:val="Normal"/>
    <w:link w:val="TextodegloboCar"/>
    <w:uiPriority w:val="99"/>
    <w:semiHidden/>
    <w:unhideWhenUsed/>
    <w:rsid w:val="009533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3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hoot.it/challenge/06549833?challenge-id=8a60dbe5-b20c-4fbc-8ac7-1c9b52edd171_1591297874364"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youtu.be/07d2dXHYb94" TargetMode="External"/><Relationship Id="rId5" Type="http://schemas.openxmlformats.org/officeDocument/2006/relationships/hyperlink" Target="https://learnenglishkids.britishcouncil.org/games/clean-and-gree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863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Jaime Ortega César</cp:lastModifiedBy>
  <cp:revision>2</cp:revision>
  <dcterms:created xsi:type="dcterms:W3CDTF">2020-06-05T12:45:00Z</dcterms:created>
  <dcterms:modified xsi:type="dcterms:W3CDTF">2020-06-05T12:45:00Z</dcterms:modified>
</cp:coreProperties>
</file>