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1848" w:rsidRPr="00AA1848" w:rsidRDefault="00AA1848" w:rsidP="00AA1848">
      <w:pPr>
        <w:spacing w:before="100" w:beforeAutospacing="1" w:after="100" w:afterAutospacing="1"/>
        <w:outlineLvl w:val="0"/>
        <w:rPr>
          <w:rFonts w:ascii="Arial" w:eastAsia="Times New Roman" w:hAnsi="Arial" w:cs="Arial"/>
          <w:b/>
          <w:bCs/>
          <w:kern w:val="36"/>
          <w:sz w:val="48"/>
          <w:szCs w:val="48"/>
          <w:lang w:eastAsia="ca-ES"/>
        </w:rPr>
      </w:pPr>
      <w:r w:rsidRPr="00AA1848">
        <w:rPr>
          <w:rFonts w:ascii="Arial" w:eastAsia="Times New Roman" w:hAnsi="Arial" w:cs="Arial"/>
          <w:b/>
          <w:bCs/>
          <w:kern w:val="36"/>
          <w:sz w:val="48"/>
          <w:szCs w:val="48"/>
          <w:lang w:eastAsia="ca-ES"/>
        </w:rPr>
        <w:t>Pla d’obertura – De l’1 al 19 de juny de 2020</w:t>
      </w:r>
    </w:p>
    <w:p w:rsidR="00AA1848" w:rsidRPr="00AA1848" w:rsidRDefault="00AA1848" w:rsidP="00AA1848">
      <w:pPr>
        <w:rPr>
          <w:rFonts w:ascii="Arial" w:eastAsia="Times New Roman" w:hAnsi="Arial" w:cs="Arial"/>
          <w:sz w:val="24"/>
          <w:szCs w:val="24"/>
          <w:lang w:eastAsia="ca-ES"/>
        </w:rPr>
      </w:pPr>
      <w:r w:rsidRPr="00AA1848">
        <w:rPr>
          <w:rFonts w:ascii="Arial" w:eastAsia="Times New Roman" w:hAnsi="Arial" w:cs="Arial"/>
          <w:sz w:val="24"/>
          <w:szCs w:val="24"/>
          <w:lang w:eastAsia="ca-ES"/>
        </w:rPr>
        <w:t xml:space="preserve"> </w:t>
      </w:r>
    </w:p>
    <w:p w:rsidR="00AA1848" w:rsidRPr="00AA1848" w:rsidRDefault="00AA1848" w:rsidP="00AA1848">
      <w:pPr>
        <w:spacing w:before="100" w:beforeAutospacing="1" w:after="100" w:afterAutospacing="1"/>
        <w:jc w:val="both"/>
        <w:rPr>
          <w:rFonts w:ascii="Arial" w:eastAsia="Times New Roman" w:hAnsi="Arial" w:cs="Arial"/>
          <w:sz w:val="24"/>
          <w:szCs w:val="24"/>
          <w:lang w:eastAsia="ca-ES"/>
        </w:rPr>
      </w:pPr>
      <w:r w:rsidRPr="00AA1848">
        <w:rPr>
          <w:rFonts w:ascii="Arial" w:eastAsia="Times New Roman" w:hAnsi="Arial" w:cs="Arial"/>
          <w:sz w:val="24"/>
          <w:szCs w:val="24"/>
          <w:lang w:eastAsia="ca-ES"/>
        </w:rPr>
        <w:t>Aquest Pla d’obertura regula el funcionament dels darrers quinze dies lectius del mes de juny. Segueix les directrius del Departament d’Educació, ha estat coordinat amb els centres de la comarca, recull les propostes del professorat, prioritza la salut de les persones i concreta les particularitats que cadascú es pot trobar. El presentem a través de l’espai web del centre per tal que tothom hi tingui accés.</w:t>
      </w:r>
    </w:p>
    <w:p w:rsidR="00AA1848" w:rsidRPr="00AA1848" w:rsidRDefault="00AA1848" w:rsidP="00AA1848">
      <w:pPr>
        <w:spacing w:before="100" w:beforeAutospacing="1" w:after="100" w:afterAutospacing="1"/>
        <w:jc w:val="center"/>
        <w:outlineLvl w:val="2"/>
        <w:rPr>
          <w:rFonts w:ascii="Arial" w:eastAsia="Times New Roman" w:hAnsi="Arial" w:cs="Arial"/>
          <w:b/>
          <w:bCs/>
          <w:sz w:val="27"/>
          <w:szCs w:val="27"/>
          <w:lang w:eastAsia="ca-ES"/>
        </w:rPr>
      </w:pPr>
      <w:r w:rsidRPr="00AA1848">
        <w:rPr>
          <w:rFonts w:ascii="Arial" w:eastAsia="Times New Roman" w:hAnsi="Arial" w:cs="Arial"/>
          <w:b/>
          <w:bCs/>
          <w:sz w:val="27"/>
          <w:szCs w:val="27"/>
          <w:lang w:eastAsia="ca-ES"/>
        </w:rPr>
        <w:t>PLA D’OBERTURA – JUNY DE 2020</w:t>
      </w:r>
    </w:p>
    <w:p w:rsidR="00AA1848" w:rsidRPr="00AA1848" w:rsidRDefault="00AA1848" w:rsidP="00AA1848">
      <w:pPr>
        <w:numPr>
          <w:ilvl w:val="0"/>
          <w:numId w:val="1"/>
        </w:numPr>
        <w:spacing w:before="100" w:beforeAutospacing="1" w:after="100" w:afterAutospacing="1"/>
        <w:jc w:val="both"/>
        <w:rPr>
          <w:rFonts w:ascii="Arial" w:eastAsia="Times New Roman" w:hAnsi="Arial" w:cs="Arial"/>
          <w:sz w:val="24"/>
          <w:szCs w:val="24"/>
          <w:lang w:eastAsia="ca-ES"/>
        </w:rPr>
      </w:pPr>
      <w:r w:rsidRPr="00AA1848">
        <w:rPr>
          <w:rFonts w:ascii="Arial" w:eastAsia="Times New Roman" w:hAnsi="Arial" w:cs="Arial"/>
          <w:b/>
          <w:bCs/>
          <w:sz w:val="24"/>
          <w:szCs w:val="24"/>
          <w:lang w:eastAsia="ca-ES"/>
        </w:rPr>
        <w:t>El curs 2019-2020, a nivell lectiu, acabarà en format telemàtic el 19 de juny.</w:t>
      </w:r>
    </w:p>
    <w:p w:rsidR="00AA1848" w:rsidRPr="00AA1848" w:rsidRDefault="00AA1848" w:rsidP="00AA1848">
      <w:pPr>
        <w:numPr>
          <w:ilvl w:val="0"/>
          <w:numId w:val="1"/>
        </w:numPr>
        <w:spacing w:before="100" w:beforeAutospacing="1" w:after="100" w:afterAutospacing="1"/>
        <w:jc w:val="both"/>
        <w:rPr>
          <w:rFonts w:ascii="Arial" w:eastAsia="Times New Roman" w:hAnsi="Arial" w:cs="Arial"/>
          <w:sz w:val="24"/>
          <w:szCs w:val="24"/>
          <w:lang w:eastAsia="ca-ES"/>
        </w:rPr>
      </w:pPr>
      <w:r w:rsidRPr="00AA1848">
        <w:rPr>
          <w:rFonts w:ascii="Arial" w:eastAsia="Times New Roman" w:hAnsi="Arial" w:cs="Arial"/>
          <w:b/>
          <w:bCs/>
          <w:sz w:val="24"/>
          <w:szCs w:val="24"/>
          <w:lang w:eastAsia="ca-ES"/>
        </w:rPr>
        <w:t>No es farà cap classe lectiva presencial.</w:t>
      </w:r>
    </w:p>
    <w:p w:rsidR="00AA1848" w:rsidRPr="00AA1848" w:rsidRDefault="00AA1848" w:rsidP="00AA1848">
      <w:pPr>
        <w:numPr>
          <w:ilvl w:val="0"/>
          <w:numId w:val="1"/>
        </w:numPr>
        <w:spacing w:before="100" w:beforeAutospacing="1" w:after="100" w:afterAutospacing="1"/>
        <w:jc w:val="both"/>
        <w:rPr>
          <w:rFonts w:ascii="Arial" w:eastAsia="Times New Roman" w:hAnsi="Arial" w:cs="Arial"/>
          <w:sz w:val="24"/>
          <w:szCs w:val="24"/>
          <w:lang w:eastAsia="ca-ES"/>
        </w:rPr>
      </w:pPr>
      <w:r w:rsidRPr="00AA1848">
        <w:rPr>
          <w:rFonts w:ascii="Arial" w:eastAsia="Times New Roman" w:hAnsi="Arial" w:cs="Arial"/>
          <w:sz w:val="24"/>
          <w:szCs w:val="24"/>
          <w:lang w:eastAsia="ca-ES"/>
        </w:rPr>
        <w:t>No es farà cap examen presencial. L’avaluació es farà en base a lliuraments en format telemàtic.</w:t>
      </w:r>
    </w:p>
    <w:p w:rsidR="00AA1848" w:rsidRPr="00AA1848" w:rsidRDefault="00AA1848" w:rsidP="00AA1848">
      <w:pPr>
        <w:numPr>
          <w:ilvl w:val="0"/>
          <w:numId w:val="1"/>
        </w:numPr>
        <w:spacing w:before="100" w:beforeAutospacing="1" w:after="100" w:afterAutospacing="1"/>
        <w:jc w:val="both"/>
        <w:rPr>
          <w:rFonts w:ascii="Arial" w:eastAsia="Times New Roman" w:hAnsi="Arial" w:cs="Arial"/>
          <w:sz w:val="24"/>
          <w:szCs w:val="24"/>
          <w:lang w:eastAsia="ca-ES"/>
        </w:rPr>
      </w:pPr>
      <w:r w:rsidRPr="00AA1848">
        <w:rPr>
          <w:rFonts w:ascii="Arial" w:eastAsia="Times New Roman" w:hAnsi="Arial" w:cs="Arial"/>
          <w:sz w:val="24"/>
          <w:szCs w:val="24"/>
          <w:lang w:eastAsia="ca-ES"/>
        </w:rPr>
        <w:t>L’assistència presencial en una hora concreta és de caràcter voluntari i està dirigida</w:t>
      </w:r>
      <w:r w:rsidR="005D659C">
        <w:rPr>
          <w:rFonts w:ascii="Arial" w:eastAsia="Times New Roman" w:hAnsi="Arial" w:cs="Arial"/>
          <w:sz w:val="24"/>
          <w:szCs w:val="24"/>
          <w:lang w:eastAsia="ca-ES"/>
        </w:rPr>
        <w:t xml:space="preserve"> especialmenta l’alumnat </w:t>
      </w:r>
      <w:r w:rsidRPr="00AA1848">
        <w:rPr>
          <w:rFonts w:ascii="Arial" w:eastAsia="Times New Roman" w:hAnsi="Arial" w:cs="Arial"/>
          <w:sz w:val="24"/>
          <w:szCs w:val="24"/>
          <w:lang w:eastAsia="ca-ES"/>
        </w:rPr>
        <w:t xml:space="preserve">de </w:t>
      </w:r>
      <w:r w:rsidR="005D659C">
        <w:rPr>
          <w:rFonts w:ascii="Arial" w:eastAsia="Times New Roman" w:hAnsi="Arial" w:cs="Arial"/>
          <w:sz w:val="24"/>
          <w:szCs w:val="24"/>
          <w:lang w:eastAsia="ca-ES"/>
        </w:rPr>
        <w:t>2n</w:t>
      </w:r>
      <w:r w:rsidRPr="00AA1848">
        <w:rPr>
          <w:rFonts w:ascii="Arial" w:eastAsia="Times New Roman" w:hAnsi="Arial" w:cs="Arial"/>
          <w:sz w:val="24"/>
          <w:szCs w:val="24"/>
          <w:lang w:eastAsia="ca-ES"/>
        </w:rPr>
        <w:t xml:space="preserve"> que, voluntàriament i d’acord amb el seu professor/a, vulguin venir,</w:t>
      </w:r>
      <w:r w:rsidRPr="00AA1848">
        <w:rPr>
          <w:rFonts w:ascii="Arial" w:eastAsia="Times New Roman" w:hAnsi="Arial" w:cs="Arial"/>
          <w:b/>
          <w:bCs/>
          <w:sz w:val="24"/>
          <w:szCs w:val="24"/>
          <w:lang w:eastAsia="ca-ES"/>
        </w:rPr>
        <w:t xml:space="preserve"> </w:t>
      </w:r>
      <w:r w:rsidRPr="00AA1848">
        <w:rPr>
          <w:rFonts w:ascii="Arial" w:eastAsia="Times New Roman" w:hAnsi="Arial" w:cs="Arial"/>
          <w:b/>
          <w:bCs/>
          <w:color w:val="FF0000"/>
          <w:sz w:val="24"/>
          <w:szCs w:val="24"/>
          <w:lang w:eastAsia="ca-ES"/>
        </w:rPr>
        <w:t>complint amb tots els requisits de seguretat  [</w:t>
      </w:r>
      <w:hyperlink r:id="rId5" w:tgtFrame="_blank" w:history="1">
        <w:r w:rsidRPr="00AA1848">
          <w:rPr>
            <w:rFonts w:ascii="Arial" w:eastAsia="Times New Roman" w:hAnsi="Arial" w:cs="Arial"/>
            <w:b/>
            <w:bCs/>
            <w:i/>
            <w:iCs/>
            <w:color w:val="00CCFF"/>
            <w:sz w:val="24"/>
            <w:szCs w:val="24"/>
            <w:u w:val="single"/>
            <w:lang w:eastAsia="ca-ES"/>
          </w:rPr>
          <w:t>(1)</w:t>
        </w:r>
      </w:hyperlink>
      <w:r w:rsidRPr="00AA1848">
        <w:rPr>
          <w:rFonts w:ascii="Arial" w:eastAsia="Times New Roman" w:hAnsi="Arial" w:cs="Arial"/>
          <w:b/>
          <w:bCs/>
          <w:color w:val="FF0000"/>
          <w:sz w:val="24"/>
          <w:szCs w:val="24"/>
          <w:lang w:eastAsia="ca-ES"/>
        </w:rPr>
        <w:t>+</w:t>
      </w:r>
      <w:hyperlink r:id="rId6" w:tgtFrame="_blank" w:history="1">
        <w:r w:rsidRPr="00AA1848">
          <w:rPr>
            <w:rFonts w:ascii="Arial" w:eastAsia="Times New Roman" w:hAnsi="Arial" w:cs="Arial"/>
            <w:b/>
            <w:bCs/>
            <w:i/>
            <w:iCs/>
            <w:color w:val="00CCFF"/>
            <w:sz w:val="24"/>
            <w:szCs w:val="24"/>
            <w:u w:val="single"/>
            <w:lang w:eastAsia="ca-ES"/>
          </w:rPr>
          <w:t>(2)</w:t>
        </w:r>
      </w:hyperlink>
      <w:r w:rsidRPr="00AA1848">
        <w:rPr>
          <w:rFonts w:ascii="Arial" w:eastAsia="Times New Roman" w:hAnsi="Arial" w:cs="Arial"/>
          <w:b/>
          <w:bCs/>
          <w:color w:val="FF0000"/>
          <w:sz w:val="24"/>
          <w:szCs w:val="24"/>
          <w:lang w:eastAsia="ca-ES"/>
        </w:rPr>
        <w:t>]</w:t>
      </w:r>
      <w:r w:rsidRPr="00AA1848">
        <w:rPr>
          <w:rFonts w:ascii="Arial" w:eastAsia="Times New Roman" w:hAnsi="Arial" w:cs="Arial"/>
          <w:b/>
          <w:bCs/>
          <w:sz w:val="24"/>
          <w:szCs w:val="24"/>
          <w:lang w:eastAsia="ca-ES"/>
        </w:rPr>
        <w:t>.</w:t>
      </w:r>
      <w:r w:rsidRPr="00AA1848">
        <w:rPr>
          <w:rFonts w:ascii="Arial" w:eastAsia="Times New Roman" w:hAnsi="Arial" w:cs="Arial"/>
          <w:sz w:val="24"/>
          <w:szCs w:val="24"/>
          <w:lang w:eastAsia="ca-ES"/>
        </w:rPr>
        <w:t xml:space="preserve"> </w:t>
      </w:r>
    </w:p>
    <w:p w:rsidR="005D659C" w:rsidRPr="005D659C" w:rsidRDefault="005D659C" w:rsidP="005D659C">
      <w:pPr>
        <w:numPr>
          <w:ilvl w:val="1"/>
          <w:numId w:val="1"/>
        </w:numPr>
        <w:spacing w:before="100" w:beforeAutospacing="1" w:after="100" w:afterAutospacing="1"/>
        <w:jc w:val="both"/>
        <w:rPr>
          <w:rFonts w:ascii="Arial" w:eastAsia="Times New Roman" w:hAnsi="Arial" w:cs="Arial"/>
          <w:b/>
          <w:sz w:val="24"/>
          <w:szCs w:val="24"/>
          <w:lang w:eastAsia="ca-ES"/>
        </w:rPr>
      </w:pPr>
      <w:r w:rsidRPr="005D659C">
        <w:rPr>
          <w:rFonts w:ascii="Arial" w:eastAsia="Times New Roman" w:hAnsi="Arial" w:cs="Arial"/>
          <w:b/>
          <w:sz w:val="24"/>
          <w:szCs w:val="24"/>
          <w:lang w:eastAsia="ca-ES"/>
        </w:rPr>
        <w:t>Alumnat de 1r:</w:t>
      </w:r>
    </w:p>
    <w:p w:rsidR="005D659C" w:rsidRPr="005D659C" w:rsidRDefault="005D659C" w:rsidP="005D659C">
      <w:pPr>
        <w:numPr>
          <w:ilvl w:val="2"/>
          <w:numId w:val="1"/>
        </w:numPr>
        <w:spacing w:before="100" w:beforeAutospacing="1" w:after="100" w:afterAutospacing="1"/>
        <w:jc w:val="both"/>
        <w:rPr>
          <w:rFonts w:ascii="Arial" w:eastAsia="Times New Roman" w:hAnsi="Arial" w:cs="Arial"/>
          <w:sz w:val="24"/>
          <w:szCs w:val="24"/>
          <w:lang w:eastAsia="ca-ES"/>
        </w:rPr>
      </w:pPr>
      <w:r w:rsidRPr="005D659C">
        <w:rPr>
          <w:rFonts w:ascii="Arial" w:eastAsia="Times New Roman" w:hAnsi="Arial" w:cs="Arial"/>
          <w:sz w:val="24"/>
          <w:szCs w:val="24"/>
          <w:lang w:eastAsia="ca-ES"/>
        </w:rPr>
        <w:t>No es farà acció educativa presencial.</w:t>
      </w:r>
    </w:p>
    <w:p w:rsidR="005D659C" w:rsidRPr="005D659C" w:rsidRDefault="005D659C" w:rsidP="005D659C">
      <w:pPr>
        <w:numPr>
          <w:ilvl w:val="2"/>
          <w:numId w:val="1"/>
        </w:numPr>
        <w:spacing w:before="100" w:beforeAutospacing="1" w:after="100" w:afterAutospacing="1"/>
        <w:jc w:val="both"/>
        <w:rPr>
          <w:rFonts w:ascii="Arial" w:eastAsia="Times New Roman" w:hAnsi="Arial" w:cs="Arial"/>
          <w:sz w:val="24"/>
          <w:szCs w:val="24"/>
          <w:lang w:eastAsia="ca-ES"/>
        </w:rPr>
      </w:pPr>
      <w:r w:rsidRPr="005D659C">
        <w:rPr>
          <w:rFonts w:ascii="Arial" w:eastAsia="Times New Roman" w:hAnsi="Arial" w:cs="Arial"/>
          <w:sz w:val="24"/>
          <w:szCs w:val="24"/>
          <w:lang w:eastAsia="ca-ES"/>
        </w:rPr>
        <w:t>No es farà cap classe lectiva presencial</w:t>
      </w:r>
    </w:p>
    <w:p w:rsidR="005D659C" w:rsidRPr="005D659C" w:rsidRDefault="005D659C" w:rsidP="005D659C">
      <w:pPr>
        <w:numPr>
          <w:ilvl w:val="2"/>
          <w:numId w:val="1"/>
        </w:numPr>
        <w:spacing w:before="100" w:beforeAutospacing="1" w:after="100" w:afterAutospacing="1"/>
        <w:jc w:val="both"/>
        <w:rPr>
          <w:rFonts w:ascii="Arial" w:eastAsia="Times New Roman" w:hAnsi="Arial" w:cs="Arial"/>
          <w:sz w:val="24"/>
          <w:szCs w:val="24"/>
          <w:lang w:eastAsia="ca-ES"/>
        </w:rPr>
      </w:pPr>
      <w:r w:rsidRPr="005D659C">
        <w:rPr>
          <w:rFonts w:ascii="Arial" w:eastAsia="Times New Roman" w:hAnsi="Arial" w:cs="Arial"/>
          <w:sz w:val="24"/>
          <w:szCs w:val="24"/>
          <w:lang w:eastAsia="ca-ES"/>
        </w:rPr>
        <w:t>No es farà cap examen presencial. L’avaluació es farà en base a lliuraments en format telemàtic.</w:t>
      </w:r>
    </w:p>
    <w:p w:rsidR="005D659C" w:rsidRPr="005D659C" w:rsidRDefault="005D659C" w:rsidP="005D659C">
      <w:pPr>
        <w:numPr>
          <w:ilvl w:val="2"/>
          <w:numId w:val="1"/>
        </w:numPr>
        <w:spacing w:before="100" w:beforeAutospacing="1" w:after="100" w:afterAutospacing="1"/>
        <w:jc w:val="both"/>
        <w:rPr>
          <w:rFonts w:ascii="Arial" w:eastAsia="Times New Roman" w:hAnsi="Arial" w:cs="Arial"/>
          <w:sz w:val="24"/>
          <w:szCs w:val="24"/>
          <w:lang w:eastAsia="ca-ES"/>
        </w:rPr>
      </w:pPr>
      <w:r w:rsidRPr="005D659C">
        <w:rPr>
          <w:rFonts w:ascii="Arial" w:eastAsia="Times New Roman" w:hAnsi="Arial" w:cs="Arial"/>
          <w:sz w:val="24"/>
          <w:szCs w:val="24"/>
          <w:lang w:eastAsia="ca-ES"/>
        </w:rPr>
        <w:t xml:space="preserve">L’acció educativa se </w:t>
      </w:r>
      <w:r w:rsidRPr="005D659C">
        <w:rPr>
          <w:rFonts w:ascii="Arial" w:eastAsia="Times New Roman" w:hAnsi="Arial" w:cs="Arial"/>
          <w:bCs/>
          <w:sz w:val="24"/>
          <w:szCs w:val="24"/>
          <w:lang w:eastAsia="ca-ES"/>
        </w:rPr>
        <w:t>seguirà desenvolupant de forma telemàtica i finalitzarà en format telemàtic el 19 de juny</w:t>
      </w:r>
      <w:r w:rsidRPr="005D659C">
        <w:rPr>
          <w:rFonts w:ascii="Arial" w:eastAsia="Times New Roman" w:hAnsi="Arial" w:cs="Arial"/>
          <w:sz w:val="24"/>
          <w:szCs w:val="24"/>
          <w:lang w:eastAsia="ca-ES"/>
        </w:rPr>
        <w:t>.</w:t>
      </w:r>
    </w:p>
    <w:p w:rsidR="005D659C" w:rsidRPr="005D659C" w:rsidRDefault="005D659C" w:rsidP="005D659C">
      <w:pPr>
        <w:numPr>
          <w:ilvl w:val="2"/>
          <w:numId w:val="1"/>
        </w:numPr>
        <w:spacing w:before="100" w:beforeAutospacing="1" w:after="100" w:afterAutospacing="1"/>
        <w:jc w:val="both"/>
        <w:rPr>
          <w:rFonts w:ascii="Arial" w:eastAsia="Times New Roman" w:hAnsi="Arial" w:cs="Arial"/>
          <w:sz w:val="24"/>
          <w:szCs w:val="24"/>
          <w:lang w:eastAsia="ca-ES"/>
        </w:rPr>
      </w:pPr>
      <w:r w:rsidRPr="005D659C">
        <w:rPr>
          <w:rFonts w:ascii="Arial" w:eastAsia="Times New Roman" w:hAnsi="Arial" w:cs="Arial"/>
          <w:sz w:val="24"/>
          <w:szCs w:val="24"/>
          <w:lang w:eastAsia="ca-ES"/>
        </w:rPr>
        <w:t>Sí que està contemplada l’atenció personalitzada que serà excepcional i no contínua (veure els detalls a continuació).</w:t>
      </w:r>
    </w:p>
    <w:p w:rsidR="005D659C" w:rsidRPr="005D659C" w:rsidRDefault="005D659C" w:rsidP="00AA1848">
      <w:pPr>
        <w:numPr>
          <w:ilvl w:val="1"/>
          <w:numId w:val="1"/>
        </w:numPr>
        <w:spacing w:before="100" w:beforeAutospacing="1" w:after="100" w:afterAutospacing="1"/>
        <w:jc w:val="both"/>
        <w:rPr>
          <w:rFonts w:ascii="Arial" w:eastAsia="Times New Roman" w:hAnsi="Arial" w:cs="Arial"/>
          <w:sz w:val="24"/>
          <w:szCs w:val="24"/>
          <w:lang w:eastAsia="ca-ES"/>
        </w:rPr>
      </w:pPr>
      <w:r w:rsidRPr="005D659C">
        <w:rPr>
          <w:rFonts w:ascii="Arial" w:eastAsia="Times New Roman" w:hAnsi="Arial" w:cs="Arial"/>
          <w:b/>
          <w:bCs/>
          <w:sz w:val="24"/>
          <w:szCs w:val="24"/>
          <w:lang w:eastAsia="ca-ES"/>
        </w:rPr>
        <w:t>Alumnat de 2n</w:t>
      </w:r>
      <w:r w:rsidR="00AA1848" w:rsidRPr="005D659C">
        <w:rPr>
          <w:rFonts w:ascii="Arial" w:eastAsia="Times New Roman" w:hAnsi="Arial" w:cs="Arial"/>
          <w:b/>
          <w:bCs/>
          <w:sz w:val="24"/>
          <w:szCs w:val="24"/>
          <w:lang w:eastAsia="ca-ES"/>
        </w:rPr>
        <w:t>.</w:t>
      </w:r>
      <w:r w:rsidR="00AA1848" w:rsidRPr="005D659C">
        <w:rPr>
          <w:rFonts w:ascii="Arial" w:eastAsia="Times New Roman" w:hAnsi="Arial" w:cs="Arial"/>
          <w:sz w:val="24"/>
          <w:szCs w:val="24"/>
          <w:lang w:eastAsia="ca-ES"/>
        </w:rPr>
        <w:t xml:space="preserve"> </w:t>
      </w:r>
    </w:p>
    <w:p w:rsidR="00AA1848" w:rsidRPr="005D659C" w:rsidRDefault="00AA1848" w:rsidP="005D659C">
      <w:pPr>
        <w:numPr>
          <w:ilvl w:val="2"/>
          <w:numId w:val="1"/>
        </w:numPr>
        <w:spacing w:before="100" w:beforeAutospacing="1" w:after="100" w:afterAutospacing="1"/>
        <w:jc w:val="both"/>
        <w:rPr>
          <w:rFonts w:ascii="Arial" w:eastAsia="Times New Roman" w:hAnsi="Arial" w:cs="Arial"/>
          <w:sz w:val="24"/>
          <w:szCs w:val="24"/>
          <w:lang w:eastAsia="ca-ES"/>
        </w:rPr>
      </w:pPr>
      <w:r w:rsidRPr="005D659C">
        <w:rPr>
          <w:rFonts w:ascii="Arial" w:eastAsia="Times New Roman" w:hAnsi="Arial" w:cs="Arial"/>
          <w:sz w:val="24"/>
          <w:szCs w:val="24"/>
          <w:lang w:eastAsia="ca-ES"/>
        </w:rPr>
        <w:t xml:space="preserve">Activitats d’orientació dels estudis possibles a seguir el proper curs. </w:t>
      </w:r>
    </w:p>
    <w:p w:rsidR="00AA1848" w:rsidRPr="005D659C" w:rsidRDefault="00AA1848" w:rsidP="00AA1848">
      <w:pPr>
        <w:numPr>
          <w:ilvl w:val="2"/>
          <w:numId w:val="1"/>
        </w:numPr>
        <w:spacing w:before="100" w:beforeAutospacing="1" w:after="100" w:afterAutospacing="1"/>
        <w:jc w:val="both"/>
        <w:rPr>
          <w:rFonts w:ascii="Arial" w:eastAsia="Times New Roman" w:hAnsi="Arial" w:cs="Arial"/>
          <w:sz w:val="24"/>
          <w:szCs w:val="24"/>
          <w:lang w:eastAsia="ca-ES"/>
        </w:rPr>
      </w:pPr>
      <w:r w:rsidRPr="005D659C">
        <w:rPr>
          <w:rFonts w:ascii="Arial" w:eastAsia="Times New Roman" w:hAnsi="Arial" w:cs="Arial"/>
          <w:sz w:val="24"/>
          <w:szCs w:val="24"/>
          <w:lang w:eastAsia="ca-ES"/>
        </w:rPr>
        <w:t xml:space="preserve">A nivell lectiu les classes es faran en </w:t>
      </w:r>
      <w:r w:rsidRPr="005D659C">
        <w:rPr>
          <w:rFonts w:ascii="Arial" w:eastAsia="Times New Roman" w:hAnsi="Arial" w:cs="Arial"/>
          <w:bCs/>
          <w:sz w:val="24"/>
          <w:szCs w:val="24"/>
          <w:lang w:eastAsia="ca-ES"/>
        </w:rPr>
        <w:t>format telemàtic</w:t>
      </w:r>
      <w:r w:rsidRPr="005D659C">
        <w:rPr>
          <w:rFonts w:ascii="Arial" w:eastAsia="Times New Roman" w:hAnsi="Arial" w:cs="Arial"/>
          <w:sz w:val="24"/>
          <w:szCs w:val="24"/>
          <w:lang w:eastAsia="ca-ES"/>
        </w:rPr>
        <w:t xml:space="preserve"> fins el 19 de juny.</w:t>
      </w:r>
    </w:p>
    <w:p w:rsidR="00AA1848" w:rsidRPr="005D659C" w:rsidRDefault="00AA1848" w:rsidP="00AA1848">
      <w:pPr>
        <w:numPr>
          <w:ilvl w:val="2"/>
          <w:numId w:val="1"/>
        </w:numPr>
        <w:spacing w:before="100" w:beforeAutospacing="1" w:after="100" w:afterAutospacing="1"/>
        <w:jc w:val="both"/>
        <w:rPr>
          <w:rFonts w:ascii="Arial" w:eastAsia="Times New Roman" w:hAnsi="Arial" w:cs="Arial"/>
          <w:sz w:val="24"/>
          <w:szCs w:val="24"/>
          <w:lang w:eastAsia="ca-ES"/>
        </w:rPr>
      </w:pPr>
      <w:r w:rsidRPr="005D659C">
        <w:rPr>
          <w:rFonts w:ascii="Arial" w:eastAsia="Times New Roman" w:hAnsi="Arial" w:cs="Arial"/>
          <w:sz w:val="24"/>
          <w:szCs w:val="24"/>
          <w:lang w:eastAsia="ca-ES"/>
        </w:rPr>
        <w:t>Tutors/tutores i orientadores podran fer (voluntàriament) accions d’orientació presencials.</w:t>
      </w:r>
    </w:p>
    <w:p w:rsidR="00AA1848" w:rsidRPr="005D659C" w:rsidRDefault="00AA1848" w:rsidP="00AA1848">
      <w:pPr>
        <w:numPr>
          <w:ilvl w:val="2"/>
          <w:numId w:val="1"/>
        </w:numPr>
        <w:spacing w:before="100" w:beforeAutospacing="1" w:after="100" w:afterAutospacing="1"/>
        <w:jc w:val="both"/>
        <w:rPr>
          <w:rFonts w:ascii="Arial" w:eastAsia="Times New Roman" w:hAnsi="Arial" w:cs="Arial"/>
          <w:sz w:val="24"/>
          <w:szCs w:val="24"/>
          <w:lang w:eastAsia="ca-ES"/>
        </w:rPr>
      </w:pPr>
      <w:r w:rsidRPr="005D659C">
        <w:rPr>
          <w:rFonts w:ascii="Arial" w:eastAsia="Times New Roman" w:hAnsi="Arial" w:cs="Arial"/>
          <w:sz w:val="24"/>
          <w:szCs w:val="24"/>
          <w:lang w:eastAsia="ca-ES"/>
        </w:rPr>
        <w:t xml:space="preserve">Cal complir els requisits </w:t>
      </w:r>
      <w:r w:rsidRPr="00AA1848">
        <w:rPr>
          <w:rFonts w:ascii="Arial" w:eastAsia="Times New Roman" w:hAnsi="Arial" w:cs="Arial"/>
          <w:b/>
          <w:bCs/>
          <w:color w:val="FF0000"/>
          <w:sz w:val="24"/>
          <w:szCs w:val="24"/>
          <w:lang w:eastAsia="ca-ES"/>
        </w:rPr>
        <w:t>[</w:t>
      </w:r>
      <w:hyperlink r:id="rId7" w:tgtFrame="_blank" w:history="1">
        <w:r w:rsidRPr="00AA1848">
          <w:rPr>
            <w:rFonts w:ascii="Arial" w:eastAsia="Times New Roman" w:hAnsi="Arial" w:cs="Arial"/>
            <w:b/>
            <w:bCs/>
            <w:i/>
            <w:iCs/>
            <w:color w:val="00CCFF"/>
            <w:sz w:val="24"/>
            <w:szCs w:val="24"/>
            <w:u w:val="single"/>
            <w:lang w:eastAsia="ca-ES"/>
          </w:rPr>
          <w:t>(1)</w:t>
        </w:r>
      </w:hyperlink>
      <w:r w:rsidRPr="00AA1848">
        <w:rPr>
          <w:rFonts w:ascii="Arial" w:eastAsia="Times New Roman" w:hAnsi="Arial" w:cs="Arial"/>
          <w:b/>
          <w:bCs/>
          <w:color w:val="FF0000"/>
          <w:sz w:val="24"/>
          <w:szCs w:val="24"/>
          <w:lang w:eastAsia="ca-ES"/>
        </w:rPr>
        <w:t>+</w:t>
      </w:r>
      <w:hyperlink r:id="rId8" w:tgtFrame="_blank" w:history="1">
        <w:r w:rsidRPr="00AA1848">
          <w:rPr>
            <w:rFonts w:ascii="Arial" w:eastAsia="Times New Roman" w:hAnsi="Arial" w:cs="Arial"/>
            <w:b/>
            <w:bCs/>
            <w:i/>
            <w:iCs/>
            <w:color w:val="00CCFF"/>
            <w:sz w:val="24"/>
            <w:szCs w:val="24"/>
            <w:u w:val="single"/>
            <w:lang w:eastAsia="ca-ES"/>
          </w:rPr>
          <w:t>(2)</w:t>
        </w:r>
      </w:hyperlink>
      <w:r w:rsidRPr="00AA1848">
        <w:rPr>
          <w:rFonts w:ascii="Arial" w:eastAsia="Times New Roman" w:hAnsi="Arial" w:cs="Arial"/>
          <w:b/>
          <w:bCs/>
          <w:color w:val="FF0000"/>
          <w:sz w:val="24"/>
          <w:szCs w:val="24"/>
          <w:lang w:eastAsia="ca-ES"/>
        </w:rPr>
        <w:t>]</w:t>
      </w:r>
      <w:r w:rsidRPr="00AA1848">
        <w:rPr>
          <w:rFonts w:ascii="Arial" w:eastAsia="Times New Roman" w:hAnsi="Arial" w:cs="Arial"/>
          <w:color w:val="993366"/>
          <w:sz w:val="24"/>
          <w:szCs w:val="24"/>
          <w:lang w:eastAsia="ca-ES"/>
        </w:rPr>
        <w:t xml:space="preserve">, </w:t>
      </w:r>
      <w:r w:rsidRPr="005D659C">
        <w:rPr>
          <w:rFonts w:ascii="Arial" w:eastAsia="Times New Roman" w:hAnsi="Arial" w:cs="Arial"/>
          <w:sz w:val="24"/>
          <w:szCs w:val="24"/>
          <w:lang w:eastAsia="ca-ES"/>
        </w:rPr>
        <w:t>màxim 15 persones.</w:t>
      </w:r>
    </w:p>
    <w:p w:rsidR="00AA1848" w:rsidRPr="005D659C" w:rsidRDefault="00AA1848" w:rsidP="00AA1848">
      <w:pPr>
        <w:numPr>
          <w:ilvl w:val="2"/>
          <w:numId w:val="1"/>
        </w:numPr>
        <w:spacing w:before="100" w:beforeAutospacing="1" w:after="100" w:afterAutospacing="1"/>
        <w:jc w:val="both"/>
        <w:rPr>
          <w:rFonts w:ascii="Arial" w:eastAsia="Times New Roman" w:hAnsi="Arial" w:cs="Arial"/>
          <w:sz w:val="24"/>
          <w:szCs w:val="24"/>
          <w:lang w:eastAsia="ca-ES"/>
        </w:rPr>
      </w:pPr>
      <w:r w:rsidRPr="005D659C">
        <w:rPr>
          <w:rFonts w:ascii="Arial" w:eastAsia="Times New Roman" w:hAnsi="Arial" w:cs="Arial"/>
          <w:sz w:val="24"/>
          <w:szCs w:val="24"/>
          <w:lang w:eastAsia="ca-ES"/>
        </w:rPr>
        <w:t>Cap alumne/a (tampoc familiar) pot anar al centre sense cita prèvia.</w:t>
      </w:r>
    </w:p>
    <w:p w:rsidR="00AA1848" w:rsidRPr="005D659C" w:rsidRDefault="00AA1848" w:rsidP="00AA1848">
      <w:pPr>
        <w:numPr>
          <w:ilvl w:val="2"/>
          <w:numId w:val="1"/>
        </w:numPr>
        <w:spacing w:before="100" w:beforeAutospacing="1" w:after="100" w:afterAutospacing="1"/>
        <w:jc w:val="both"/>
        <w:rPr>
          <w:rFonts w:ascii="Arial" w:eastAsia="Times New Roman" w:hAnsi="Arial" w:cs="Arial"/>
          <w:sz w:val="24"/>
          <w:szCs w:val="24"/>
          <w:lang w:eastAsia="ca-ES"/>
        </w:rPr>
      </w:pPr>
      <w:r w:rsidRPr="005D659C">
        <w:rPr>
          <w:rFonts w:ascii="Arial" w:eastAsia="Times New Roman" w:hAnsi="Arial" w:cs="Arial"/>
          <w:sz w:val="24"/>
          <w:szCs w:val="24"/>
          <w:lang w:eastAsia="ca-ES"/>
        </w:rPr>
        <w:t>Si un/a tutor/a o orientadora veu necessària una actuació d’orientació presencial aleshores es comunicarà amb l’alumne/a i concretarà dia i hora per trobar-se al centre. També un/a alumne/a li ho pot demanar al docent. En qualsevol cas, cal que l’alumne/a i docent acordin dia i hora per quedar presencialment a l’institut.</w:t>
      </w:r>
    </w:p>
    <w:p w:rsidR="00AA1848" w:rsidRPr="005D659C" w:rsidRDefault="00AA1848" w:rsidP="00AA1848">
      <w:pPr>
        <w:numPr>
          <w:ilvl w:val="1"/>
          <w:numId w:val="1"/>
        </w:numPr>
        <w:spacing w:before="100" w:beforeAutospacing="1" w:after="100" w:afterAutospacing="1"/>
        <w:jc w:val="both"/>
        <w:rPr>
          <w:rFonts w:ascii="Arial" w:eastAsia="Times New Roman" w:hAnsi="Arial" w:cs="Arial"/>
          <w:b/>
          <w:bCs/>
          <w:sz w:val="24"/>
          <w:szCs w:val="24"/>
          <w:lang w:eastAsia="ca-ES"/>
        </w:rPr>
      </w:pPr>
      <w:r w:rsidRPr="005D659C">
        <w:rPr>
          <w:rFonts w:ascii="Arial" w:eastAsia="Times New Roman" w:hAnsi="Arial" w:cs="Arial"/>
          <w:b/>
          <w:bCs/>
          <w:sz w:val="24"/>
          <w:szCs w:val="24"/>
          <w:lang w:eastAsia="ca-ES"/>
        </w:rPr>
        <w:t>Atenció personalitzada</w:t>
      </w:r>
      <w:r w:rsidRPr="005D659C">
        <w:rPr>
          <w:rFonts w:ascii="Arial" w:eastAsia="Times New Roman" w:hAnsi="Arial" w:cs="Arial"/>
          <w:sz w:val="24"/>
          <w:szCs w:val="24"/>
          <w:lang w:eastAsia="ca-ES"/>
        </w:rPr>
        <w:t xml:space="preserve"> </w:t>
      </w:r>
      <w:r w:rsidR="005D659C" w:rsidRPr="005D659C">
        <w:rPr>
          <w:rFonts w:ascii="Arial" w:eastAsia="Times New Roman" w:hAnsi="Arial" w:cs="Arial"/>
          <w:b/>
          <w:bCs/>
          <w:sz w:val="24"/>
          <w:szCs w:val="24"/>
          <w:lang w:eastAsia="ca-ES"/>
        </w:rPr>
        <w:t>per a tot l’alumnat (1r i 2n)</w:t>
      </w:r>
    </w:p>
    <w:p w:rsidR="00AA1848" w:rsidRPr="005D659C" w:rsidRDefault="00AA1848" w:rsidP="00AA1848">
      <w:pPr>
        <w:numPr>
          <w:ilvl w:val="2"/>
          <w:numId w:val="1"/>
        </w:numPr>
        <w:spacing w:before="100" w:beforeAutospacing="1" w:after="100" w:afterAutospacing="1"/>
        <w:jc w:val="both"/>
        <w:rPr>
          <w:rFonts w:ascii="Arial" w:eastAsia="Times New Roman" w:hAnsi="Arial" w:cs="Arial"/>
          <w:sz w:val="24"/>
          <w:szCs w:val="24"/>
          <w:lang w:eastAsia="ca-ES"/>
        </w:rPr>
      </w:pPr>
      <w:r w:rsidRPr="005D659C">
        <w:rPr>
          <w:rFonts w:ascii="Arial" w:eastAsia="Times New Roman" w:hAnsi="Arial" w:cs="Arial"/>
          <w:sz w:val="24"/>
          <w:szCs w:val="24"/>
          <w:lang w:eastAsia="ca-ES"/>
        </w:rPr>
        <w:t xml:space="preserve">L’atenció personalitzada serà </w:t>
      </w:r>
      <w:r w:rsidRPr="005D659C">
        <w:rPr>
          <w:rFonts w:ascii="Arial" w:eastAsia="Times New Roman" w:hAnsi="Arial" w:cs="Arial"/>
          <w:b/>
          <w:bCs/>
          <w:sz w:val="24"/>
          <w:szCs w:val="24"/>
          <w:lang w:eastAsia="ca-ES"/>
        </w:rPr>
        <w:t>excepcional i no contínua</w:t>
      </w:r>
      <w:r w:rsidRPr="005D659C">
        <w:rPr>
          <w:rFonts w:ascii="Arial" w:eastAsia="Times New Roman" w:hAnsi="Arial" w:cs="Arial"/>
          <w:sz w:val="24"/>
          <w:szCs w:val="24"/>
          <w:lang w:eastAsia="ca-ES"/>
        </w:rPr>
        <w:t xml:space="preserve">. </w:t>
      </w:r>
    </w:p>
    <w:p w:rsidR="00AA1848" w:rsidRPr="005D659C" w:rsidRDefault="00AA1848" w:rsidP="00AA1848">
      <w:pPr>
        <w:numPr>
          <w:ilvl w:val="3"/>
          <w:numId w:val="1"/>
        </w:numPr>
        <w:spacing w:before="100" w:beforeAutospacing="1" w:after="100" w:afterAutospacing="1"/>
        <w:jc w:val="both"/>
        <w:rPr>
          <w:rFonts w:ascii="Arial" w:eastAsia="Times New Roman" w:hAnsi="Arial" w:cs="Arial"/>
          <w:sz w:val="24"/>
          <w:szCs w:val="24"/>
          <w:lang w:eastAsia="ca-ES"/>
        </w:rPr>
      </w:pPr>
      <w:r w:rsidRPr="005D659C">
        <w:rPr>
          <w:rFonts w:ascii="Arial" w:eastAsia="Times New Roman" w:hAnsi="Arial" w:cs="Arial"/>
          <w:sz w:val="24"/>
          <w:szCs w:val="24"/>
          <w:lang w:eastAsia="ca-ES"/>
        </w:rPr>
        <w:t xml:space="preserve">Serà </w:t>
      </w:r>
      <w:r w:rsidRPr="005D659C">
        <w:rPr>
          <w:rFonts w:ascii="Arial" w:eastAsia="Times New Roman" w:hAnsi="Arial" w:cs="Arial"/>
          <w:b/>
          <w:bCs/>
          <w:sz w:val="24"/>
          <w:szCs w:val="24"/>
          <w:lang w:eastAsia="ca-ES"/>
        </w:rPr>
        <w:t>excepcional</w:t>
      </w:r>
      <w:r w:rsidRPr="005D659C">
        <w:rPr>
          <w:rFonts w:ascii="Arial" w:eastAsia="Times New Roman" w:hAnsi="Arial" w:cs="Arial"/>
          <w:sz w:val="24"/>
          <w:szCs w:val="24"/>
          <w:lang w:eastAsia="ca-ES"/>
        </w:rPr>
        <w:t xml:space="preserve"> perquè el professor/a, molt probablement tutor/a o orientador/a, a petició de l’alumne i la seva família acordarà un dia i una hora per quedar al centre. Es tracta d’un dia puntual, a una hora puntual, en la qual vindrà l’alumne/a i màxim un progenitor (pare o mare).</w:t>
      </w:r>
    </w:p>
    <w:p w:rsidR="00AA1848" w:rsidRPr="005D659C" w:rsidRDefault="00AA1848" w:rsidP="00AA1848">
      <w:pPr>
        <w:numPr>
          <w:ilvl w:val="3"/>
          <w:numId w:val="1"/>
        </w:numPr>
        <w:spacing w:before="100" w:beforeAutospacing="1" w:after="100" w:afterAutospacing="1"/>
        <w:jc w:val="both"/>
        <w:rPr>
          <w:rFonts w:ascii="Arial" w:eastAsia="Times New Roman" w:hAnsi="Arial" w:cs="Arial"/>
          <w:sz w:val="24"/>
          <w:szCs w:val="24"/>
          <w:lang w:eastAsia="ca-ES"/>
        </w:rPr>
      </w:pPr>
      <w:r w:rsidRPr="005D659C">
        <w:rPr>
          <w:rFonts w:ascii="Arial" w:eastAsia="Times New Roman" w:hAnsi="Arial" w:cs="Arial"/>
          <w:sz w:val="24"/>
          <w:szCs w:val="24"/>
          <w:lang w:eastAsia="ca-ES"/>
        </w:rPr>
        <w:lastRenderedPageBreak/>
        <w:t xml:space="preserve">Serà </w:t>
      </w:r>
      <w:r w:rsidRPr="005D659C">
        <w:rPr>
          <w:rFonts w:ascii="Arial" w:eastAsia="Times New Roman" w:hAnsi="Arial" w:cs="Arial"/>
          <w:b/>
          <w:bCs/>
          <w:sz w:val="24"/>
          <w:szCs w:val="24"/>
          <w:lang w:eastAsia="ca-ES"/>
        </w:rPr>
        <w:t>no contínua</w:t>
      </w:r>
      <w:r w:rsidRPr="005D659C">
        <w:rPr>
          <w:rFonts w:ascii="Arial" w:eastAsia="Times New Roman" w:hAnsi="Arial" w:cs="Arial"/>
          <w:sz w:val="24"/>
          <w:szCs w:val="24"/>
          <w:lang w:eastAsia="ca-ES"/>
        </w:rPr>
        <w:t xml:space="preserve"> perquè aquestes atencions personalitzades no es poden produir de manera sistemàtica en un horari establert (no pot ser cada dimecres a les 11h, per exemple).</w:t>
      </w:r>
    </w:p>
    <w:p w:rsidR="00AA1848" w:rsidRPr="005D659C" w:rsidRDefault="00AA1848" w:rsidP="00AA1848">
      <w:pPr>
        <w:numPr>
          <w:ilvl w:val="2"/>
          <w:numId w:val="1"/>
        </w:numPr>
        <w:spacing w:before="100" w:beforeAutospacing="1" w:after="100" w:afterAutospacing="1"/>
        <w:jc w:val="both"/>
        <w:rPr>
          <w:rFonts w:ascii="Arial" w:eastAsia="Times New Roman" w:hAnsi="Arial" w:cs="Arial"/>
          <w:sz w:val="24"/>
          <w:szCs w:val="24"/>
          <w:lang w:eastAsia="ca-ES"/>
        </w:rPr>
      </w:pPr>
      <w:r w:rsidRPr="005D659C">
        <w:rPr>
          <w:rFonts w:ascii="Arial" w:eastAsia="Times New Roman" w:hAnsi="Arial" w:cs="Arial"/>
          <w:b/>
          <w:bCs/>
          <w:sz w:val="24"/>
          <w:szCs w:val="24"/>
          <w:lang w:eastAsia="ca-ES"/>
        </w:rPr>
        <w:t xml:space="preserve">Cal cita prèvia. </w:t>
      </w:r>
      <w:r w:rsidRPr="005D659C">
        <w:rPr>
          <w:rFonts w:ascii="Arial" w:eastAsia="Times New Roman" w:hAnsi="Arial" w:cs="Arial"/>
          <w:bCs/>
          <w:sz w:val="24"/>
          <w:szCs w:val="24"/>
          <w:lang w:eastAsia="ca-ES"/>
        </w:rPr>
        <w:t>Cap alumne/a pot venir al centre sense haver acordat l’atenció personalitzada amb un docent.</w:t>
      </w:r>
    </w:p>
    <w:p w:rsidR="00AA1848" w:rsidRPr="005D659C" w:rsidRDefault="00AA1848" w:rsidP="00AA1848">
      <w:pPr>
        <w:numPr>
          <w:ilvl w:val="2"/>
          <w:numId w:val="1"/>
        </w:numPr>
        <w:spacing w:before="100" w:beforeAutospacing="1" w:after="100" w:afterAutospacing="1"/>
        <w:jc w:val="both"/>
        <w:rPr>
          <w:rFonts w:ascii="Arial" w:eastAsia="Times New Roman" w:hAnsi="Arial" w:cs="Arial"/>
          <w:sz w:val="24"/>
          <w:szCs w:val="24"/>
          <w:lang w:eastAsia="ca-ES"/>
        </w:rPr>
      </w:pPr>
      <w:r w:rsidRPr="005D659C">
        <w:rPr>
          <w:rFonts w:ascii="Arial" w:eastAsia="Times New Roman" w:hAnsi="Arial" w:cs="Arial"/>
          <w:bCs/>
          <w:sz w:val="24"/>
          <w:szCs w:val="24"/>
          <w:lang w:eastAsia="ca-ES"/>
        </w:rPr>
        <w:t>No es contempla l’atenció a cap grup d’alumnes, només personalitzada i amb cita prèvia.</w:t>
      </w:r>
    </w:p>
    <w:p w:rsidR="00AA1848" w:rsidRPr="00AA1848" w:rsidRDefault="00AA1848" w:rsidP="00AA1848">
      <w:pPr>
        <w:numPr>
          <w:ilvl w:val="1"/>
          <w:numId w:val="1"/>
        </w:numPr>
        <w:spacing w:before="100" w:beforeAutospacing="1" w:after="100" w:afterAutospacing="1"/>
        <w:jc w:val="both"/>
        <w:rPr>
          <w:rFonts w:ascii="Arial" w:eastAsia="Times New Roman" w:hAnsi="Arial" w:cs="Arial"/>
          <w:sz w:val="24"/>
          <w:szCs w:val="24"/>
          <w:lang w:eastAsia="ca-ES"/>
        </w:rPr>
      </w:pPr>
      <w:r w:rsidRPr="00AA1848">
        <w:rPr>
          <w:rFonts w:ascii="Arial" w:eastAsia="Times New Roman" w:hAnsi="Arial" w:cs="Arial"/>
          <w:b/>
          <w:bCs/>
          <w:sz w:val="24"/>
          <w:szCs w:val="24"/>
          <w:lang w:eastAsia="ca-ES"/>
        </w:rPr>
        <w:t>Les màquines de vending estan parades.</w:t>
      </w:r>
    </w:p>
    <w:p w:rsidR="00AA1848" w:rsidRPr="00AA1848" w:rsidRDefault="005D659C" w:rsidP="00AA1848">
      <w:pPr>
        <w:numPr>
          <w:ilvl w:val="1"/>
          <w:numId w:val="1"/>
        </w:numPr>
        <w:spacing w:before="100" w:beforeAutospacing="1" w:after="100" w:afterAutospacing="1"/>
        <w:jc w:val="both"/>
        <w:rPr>
          <w:rFonts w:ascii="Arial" w:eastAsia="Times New Roman" w:hAnsi="Arial" w:cs="Arial"/>
          <w:sz w:val="24"/>
          <w:szCs w:val="24"/>
          <w:lang w:eastAsia="ca-ES"/>
        </w:rPr>
      </w:pPr>
      <w:r>
        <w:rPr>
          <w:rFonts w:ascii="Arial" w:eastAsia="Times New Roman" w:hAnsi="Arial" w:cs="Arial"/>
          <w:b/>
          <w:bCs/>
          <w:sz w:val="24"/>
          <w:szCs w:val="24"/>
          <w:lang w:eastAsia="ca-ES"/>
        </w:rPr>
        <w:t>El menjador</w:t>
      </w:r>
      <w:r w:rsidR="00AA1848" w:rsidRPr="00AA1848">
        <w:rPr>
          <w:rFonts w:ascii="Arial" w:eastAsia="Times New Roman" w:hAnsi="Arial" w:cs="Arial"/>
          <w:b/>
          <w:bCs/>
          <w:sz w:val="24"/>
          <w:szCs w:val="24"/>
          <w:lang w:eastAsia="ca-ES"/>
        </w:rPr>
        <w:t xml:space="preserve"> roman tanca</w:t>
      </w:r>
      <w:r>
        <w:rPr>
          <w:rFonts w:ascii="Arial" w:eastAsia="Times New Roman" w:hAnsi="Arial" w:cs="Arial"/>
          <w:b/>
          <w:bCs/>
          <w:sz w:val="24"/>
          <w:szCs w:val="24"/>
          <w:lang w:eastAsia="ca-ES"/>
        </w:rPr>
        <w:t>t</w:t>
      </w:r>
      <w:r w:rsidR="00AA1848" w:rsidRPr="00AA1848">
        <w:rPr>
          <w:rFonts w:ascii="Arial" w:eastAsia="Times New Roman" w:hAnsi="Arial" w:cs="Arial"/>
          <w:b/>
          <w:bCs/>
          <w:sz w:val="24"/>
          <w:szCs w:val="24"/>
          <w:lang w:eastAsia="ca-ES"/>
        </w:rPr>
        <w:t>.</w:t>
      </w:r>
    </w:p>
    <w:p w:rsidR="00AA1848" w:rsidRPr="00AA1848" w:rsidRDefault="00AA1848" w:rsidP="00AA1848">
      <w:pPr>
        <w:numPr>
          <w:ilvl w:val="1"/>
          <w:numId w:val="1"/>
        </w:numPr>
        <w:spacing w:before="100" w:beforeAutospacing="1" w:after="100" w:afterAutospacing="1"/>
        <w:jc w:val="both"/>
        <w:rPr>
          <w:rFonts w:ascii="Arial" w:eastAsia="Times New Roman" w:hAnsi="Arial" w:cs="Arial"/>
          <w:sz w:val="24"/>
          <w:szCs w:val="24"/>
          <w:lang w:eastAsia="ca-ES"/>
        </w:rPr>
      </w:pPr>
      <w:r w:rsidRPr="00AA1848">
        <w:rPr>
          <w:rFonts w:ascii="Arial" w:eastAsia="Times New Roman" w:hAnsi="Arial" w:cs="Arial"/>
          <w:b/>
          <w:bCs/>
          <w:sz w:val="24"/>
          <w:szCs w:val="24"/>
          <w:lang w:eastAsia="ca-ES"/>
        </w:rPr>
        <w:t>Planificació de l’acció educativa.</w:t>
      </w:r>
      <w:r w:rsidRPr="00AA1848">
        <w:rPr>
          <w:rFonts w:ascii="Arial" w:eastAsia="Times New Roman" w:hAnsi="Arial" w:cs="Arial"/>
          <w:sz w:val="24"/>
          <w:szCs w:val="24"/>
          <w:lang w:eastAsia="ca-ES"/>
        </w:rPr>
        <w:t xml:space="preserve"> </w:t>
      </w:r>
    </w:p>
    <w:p w:rsidR="00AA1848" w:rsidRPr="005D659C" w:rsidRDefault="00AA1848" w:rsidP="005D659C">
      <w:pPr>
        <w:numPr>
          <w:ilvl w:val="2"/>
          <w:numId w:val="1"/>
        </w:numPr>
        <w:spacing w:before="100" w:beforeAutospacing="1" w:after="100" w:afterAutospacing="1"/>
        <w:jc w:val="both"/>
        <w:rPr>
          <w:rFonts w:ascii="Arial" w:eastAsia="Times New Roman" w:hAnsi="Arial" w:cs="Arial"/>
          <w:sz w:val="24"/>
          <w:szCs w:val="24"/>
          <w:lang w:eastAsia="ca-ES"/>
        </w:rPr>
      </w:pPr>
      <w:r w:rsidRPr="00AA1848">
        <w:rPr>
          <w:rFonts w:ascii="Arial" w:eastAsia="Times New Roman" w:hAnsi="Arial" w:cs="Arial"/>
          <w:sz w:val="24"/>
          <w:szCs w:val="24"/>
          <w:lang w:eastAsia="ca-ES"/>
        </w:rPr>
        <w:t>El dimarts 26 de maig començarem la recollida d’informació per saber quin professorat necessitarà que l’alumnat pugui requerir atenció educativa presencial. La prioritat és l’acció docent telemàtica.</w:t>
      </w:r>
    </w:p>
    <w:p w:rsidR="00AA1848" w:rsidRPr="00AA1848" w:rsidRDefault="00AA1848" w:rsidP="00AA1848">
      <w:pPr>
        <w:numPr>
          <w:ilvl w:val="1"/>
          <w:numId w:val="1"/>
        </w:numPr>
        <w:spacing w:before="100" w:beforeAutospacing="1" w:after="100" w:afterAutospacing="1"/>
        <w:jc w:val="both"/>
        <w:rPr>
          <w:rFonts w:ascii="Arial" w:eastAsia="Times New Roman" w:hAnsi="Arial" w:cs="Arial"/>
          <w:sz w:val="24"/>
          <w:szCs w:val="24"/>
          <w:lang w:eastAsia="ca-ES"/>
        </w:rPr>
      </w:pPr>
      <w:r w:rsidRPr="00AA1848">
        <w:rPr>
          <w:rFonts w:ascii="Arial" w:eastAsia="Times New Roman" w:hAnsi="Arial" w:cs="Arial"/>
          <w:b/>
          <w:bCs/>
          <w:sz w:val="24"/>
          <w:szCs w:val="24"/>
          <w:lang w:eastAsia="ca-ES"/>
        </w:rPr>
        <w:t>Les accions educatives presencials mai poden perjudicar un/a alumne/a.</w:t>
      </w:r>
      <w:r w:rsidRPr="00AA1848">
        <w:rPr>
          <w:rFonts w:ascii="Arial" w:eastAsia="Times New Roman" w:hAnsi="Arial" w:cs="Arial"/>
          <w:sz w:val="24"/>
          <w:szCs w:val="24"/>
          <w:lang w:eastAsia="ca-ES"/>
        </w:rPr>
        <w:t xml:space="preserve"> </w:t>
      </w:r>
    </w:p>
    <w:p w:rsidR="00AA1848" w:rsidRPr="00AA1848" w:rsidRDefault="00AA1848" w:rsidP="00AA1848">
      <w:pPr>
        <w:numPr>
          <w:ilvl w:val="2"/>
          <w:numId w:val="1"/>
        </w:numPr>
        <w:spacing w:before="100" w:beforeAutospacing="1" w:after="100" w:afterAutospacing="1"/>
        <w:jc w:val="both"/>
        <w:rPr>
          <w:rFonts w:ascii="Arial" w:eastAsia="Times New Roman" w:hAnsi="Arial" w:cs="Arial"/>
          <w:sz w:val="24"/>
          <w:szCs w:val="24"/>
          <w:lang w:eastAsia="ca-ES"/>
        </w:rPr>
      </w:pPr>
      <w:r w:rsidRPr="00AA1848">
        <w:rPr>
          <w:rFonts w:ascii="Arial" w:eastAsia="Times New Roman" w:hAnsi="Arial" w:cs="Arial"/>
          <w:sz w:val="24"/>
          <w:szCs w:val="24"/>
          <w:lang w:eastAsia="ca-ES"/>
        </w:rPr>
        <w:t>Quan un docent planifiqui una acció educativa presencial hi haurà alumnes que hi aniran i alumnes que no hi aniran. Un alumne mai pot sortir perjudicat si no hi pot anar, i el docent ha de tenir preparada una alternativa telemàtica a l’activitat presencial.</w:t>
      </w:r>
    </w:p>
    <w:p w:rsidR="00AA1848" w:rsidRPr="005D659C" w:rsidRDefault="00AA1848" w:rsidP="00553305">
      <w:pPr>
        <w:numPr>
          <w:ilvl w:val="1"/>
          <w:numId w:val="1"/>
        </w:numPr>
        <w:spacing w:before="100" w:beforeAutospacing="1" w:after="100" w:afterAutospacing="1"/>
        <w:jc w:val="both"/>
        <w:rPr>
          <w:rFonts w:ascii="Arial" w:eastAsia="Times New Roman" w:hAnsi="Arial" w:cs="Arial"/>
          <w:sz w:val="24"/>
          <w:szCs w:val="24"/>
          <w:lang w:eastAsia="ca-ES"/>
        </w:rPr>
      </w:pPr>
      <w:r w:rsidRPr="005D659C">
        <w:rPr>
          <w:rFonts w:ascii="Arial" w:eastAsia="Times New Roman" w:hAnsi="Arial" w:cs="Arial"/>
          <w:b/>
          <w:bCs/>
          <w:sz w:val="24"/>
          <w:szCs w:val="24"/>
          <w:lang w:eastAsia="ca-ES"/>
        </w:rPr>
        <w:t>Cap alumne/a pot decidir venir al centre sense cita prèvia.</w:t>
      </w:r>
      <w:r w:rsidR="005D659C" w:rsidRPr="005D659C">
        <w:rPr>
          <w:rFonts w:ascii="Arial" w:eastAsia="Times New Roman" w:hAnsi="Arial" w:cs="Arial"/>
          <w:b/>
          <w:bCs/>
          <w:sz w:val="24"/>
          <w:szCs w:val="24"/>
          <w:lang w:eastAsia="ca-ES"/>
        </w:rPr>
        <w:t xml:space="preserve"> </w:t>
      </w:r>
      <w:r w:rsidRPr="005D659C">
        <w:rPr>
          <w:rFonts w:ascii="Arial" w:eastAsia="Times New Roman" w:hAnsi="Arial" w:cs="Arial"/>
          <w:bCs/>
          <w:sz w:val="24"/>
          <w:szCs w:val="24"/>
          <w:lang w:eastAsia="ca-ES"/>
        </w:rPr>
        <w:t>Un/a alumne/a només pot venir al centre si prèviament ho ha acordat amb el seu professor/a, en un dia i hora fixats.</w:t>
      </w:r>
    </w:p>
    <w:p w:rsidR="00AA1848" w:rsidRPr="00AA1848" w:rsidRDefault="00AA1848" w:rsidP="00AA1848">
      <w:pPr>
        <w:numPr>
          <w:ilvl w:val="1"/>
          <w:numId w:val="1"/>
        </w:numPr>
        <w:spacing w:before="100" w:beforeAutospacing="1" w:after="100" w:afterAutospacing="1"/>
        <w:jc w:val="both"/>
        <w:rPr>
          <w:rFonts w:ascii="Arial" w:eastAsia="Times New Roman" w:hAnsi="Arial" w:cs="Arial"/>
          <w:sz w:val="24"/>
          <w:szCs w:val="24"/>
          <w:lang w:eastAsia="ca-ES"/>
        </w:rPr>
      </w:pPr>
      <w:r w:rsidRPr="00AA1848">
        <w:rPr>
          <w:rFonts w:ascii="Arial" w:eastAsia="Times New Roman" w:hAnsi="Arial" w:cs="Arial"/>
          <w:b/>
          <w:bCs/>
          <w:sz w:val="24"/>
          <w:szCs w:val="24"/>
          <w:lang w:eastAsia="ca-ES"/>
        </w:rPr>
        <w:t>Per garantir la seguretat de tothom si un/a alumne/a té una acció educativa presencial haurà de venir amb mascareta</w:t>
      </w:r>
      <w:hyperlink r:id="rId9" w:tgtFrame="_blank" w:history="1">
        <w:r w:rsidRPr="00AA1848">
          <w:rPr>
            <w:rFonts w:ascii="Arial" w:eastAsia="Times New Roman" w:hAnsi="Arial" w:cs="Arial"/>
            <w:b/>
            <w:bCs/>
            <w:color w:val="0000FF"/>
            <w:sz w:val="24"/>
            <w:szCs w:val="24"/>
            <w:u w:val="single"/>
            <w:lang w:eastAsia="ca-ES"/>
          </w:rPr>
          <w:t>.</w:t>
        </w:r>
      </w:hyperlink>
    </w:p>
    <w:p w:rsidR="00AA1848" w:rsidRPr="00AA1848" w:rsidRDefault="00AA1848" w:rsidP="00AA1848">
      <w:pPr>
        <w:numPr>
          <w:ilvl w:val="1"/>
          <w:numId w:val="1"/>
        </w:numPr>
        <w:spacing w:before="100" w:beforeAutospacing="1" w:after="100" w:afterAutospacing="1"/>
        <w:jc w:val="both"/>
        <w:rPr>
          <w:rFonts w:ascii="Arial" w:eastAsia="Times New Roman" w:hAnsi="Arial" w:cs="Arial"/>
          <w:sz w:val="24"/>
          <w:szCs w:val="24"/>
          <w:lang w:eastAsia="ca-ES"/>
        </w:rPr>
      </w:pPr>
      <w:r w:rsidRPr="00AA1848">
        <w:rPr>
          <w:rFonts w:ascii="Arial" w:eastAsia="Times New Roman" w:hAnsi="Arial" w:cs="Arial"/>
          <w:b/>
          <w:bCs/>
          <w:sz w:val="24"/>
          <w:szCs w:val="24"/>
          <w:lang w:eastAsia="ca-ES"/>
        </w:rPr>
        <w:t>És requisit indispensable per accedir al centre el lliurament d’una declaració de responsabilitat degudament emplenada i signada</w:t>
      </w:r>
      <w:r w:rsidR="005D659C">
        <w:rPr>
          <w:rFonts w:ascii="Arial" w:eastAsia="Times New Roman" w:hAnsi="Arial" w:cs="Arial"/>
          <w:b/>
          <w:bCs/>
          <w:sz w:val="24"/>
          <w:szCs w:val="24"/>
          <w:lang w:eastAsia="ca-ES"/>
        </w:rPr>
        <w:t>.</w:t>
      </w:r>
      <w:r w:rsidRPr="00AA1848">
        <w:rPr>
          <w:rFonts w:ascii="Arial" w:eastAsia="Times New Roman" w:hAnsi="Arial" w:cs="Arial"/>
          <w:sz w:val="24"/>
          <w:szCs w:val="24"/>
          <w:lang w:eastAsia="ca-ES"/>
        </w:rPr>
        <w:t xml:space="preserve"> </w:t>
      </w:r>
    </w:p>
    <w:p w:rsidR="005D659C" w:rsidRDefault="00AA1848" w:rsidP="00AA1848">
      <w:pPr>
        <w:numPr>
          <w:ilvl w:val="2"/>
          <w:numId w:val="1"/>
        </w:numPr>
        <w:spacing w:before="100" w:beforeAutospacing="1" w:after="100" w:afterAutospacing="1"/>
        <w:jc w:val="both"/>
        <w:rPr>
          <w:rFonts w:ascii="Arial" w:eastAsia="Times New Roman" w:hAnsi="Arial" w:cs="Arial"/>
          <w:sz w:val="24"/>
          <w:szCs w:val="24"/>
          <w:lang w:eastAsia="ca-ES"/>
        </w:rPr>
      </w:pPr>
      <w:r w:rsidRPr="00AA1848">
        <w:rPr>
          <w:rFonts w:ascii="Arial" w:eastAsia="Times New Roman" w:hAnsi="Arial" w:cs="Arial"/>
          <w:sz w:val="24"/>
          <w:szCs w:val="24"/>
          <w:lang w:eastAsia="ca-ES"/>
        </w:rPr>
        <w:t>Declaració responsable per a les famílies d’alumn</w:t>
      </w:r>
      <w:r w:rsidR="005D659C">
        <w:rPr>
          <w:rFonts w:ascii="Arial" w:eastAsia="Times New Roman" w:hAnsi="Arial" w:cs="Arial"/>
          <w:sz w:val="24"/>
          <w:szCs w:val="24"/>
          <w:lang w:eastAsia="ca-ES"/>
        </w:rPr>
        <w:t>at de</w:t>
      </w:r>
      <w:r w:rsidRPr="00AA1848">
        <w:rPr>
          <w:rFonts w:ascii="Arial" w:eastAsia="Times New Roman" w:hAnsi="Arial" w:cs="Arial"/>
          <w:sz w:val="24"/>
          <w:szCs w:val="24"/>
          <w:lang w:eastAsia="ca-ES"/>
        </w:rPr>
        <w:t xml:space="preserve"> cicles formatius, per a alumnes menors de 18 anys</w:t>
      </w:r>
      <w:r w:rsidR="005D659C">
        <w:rPr>
          <w:rFonts w:ascii="Arial" w:eastAsia="Times New Roman" w:hAnsi="Arial" w:cs="Arial"/>
          <w:sz w:val="24"/>
          <w:szCs w:val="24"/>
          <w:lang w:eastAsia="ca-ES"/>
        </w:rPr>
        <w:t xml:space="preserve">. </w:t>
      </w:r>
    </w:p>
    <w:p w:rsidR="00AA1848" w:rsidRPr="00AA1848" w:rsidRDefault="00AA1848" w:rsidP="00AA1848">
      <w:pPr>
        <w:numPr>
          <w:ilvl w:val="2"/>
          <w:numId w:val="1"/>
        </w:numPr>
        <w:spacing w:before="100" w:beforeAutospacing="1" w:after="100" w:afterAutospacing="1"/>
        <w:jc w:val="both"/>
        <w:rPr>
          <w:rFonts w:ascii="Arial" w:eastAsia="Times New Roman" w:hAnsi="Arial" w:cs="Arial"/>
          <w:sz w:val="24"/>
          <w:szCs w:val="24"/>
          <w:lang w:eastAsia="ca-ES"/>
        </w:rPr>
      </w:pPr>
      <w:r w:rsidRPr="00AA1848">
        <w:rPr>
          <w:rFonts w:ascii="Arial" w:eastAsia="Times New Roman" w:hAnsi="Arial" w:cs="Arial"/>
          <w:sz w:val="24"/>
          <w:szCs w:val="24"/>
          <w:lang w:eastAsia="ca-ES"/>
        </w:rPr>
        <w:t xml:space="preserve">Declaració responsable </w:t>
      </w:r>
      <w:r w:rsidR="00C5679F">
        <w:rPr>
          <w:rFonts w:ascii="Arial" w:eastAsia="Times New Roman" w:hAnsi="Arial" w:cs="Arial"/>
          <w:sz w:val="24"/>
          <w:szCs w:val="24"/>
          <w:lang w:eastAsia="ca-ES"/>
        </w:rPr>
        <w:t xml:space="preserve">d’alumnes </w:t>
      </w:r>
      <w:r w:rsidRPr="00AA1848">
        <w:rPr>
          <w:rFonts w:ascii="Arial" w:eastAsia="Times New Roman" w:hAnsi="Arial" w:cs="Arial"/>
          <w:sz w:val="24"/>
          <w:szCs w:val="24"/>
          <w:lang w:eastAsia="ca-ES"/>
        </w:rPr>
        <w:t>majors de 18 anys</w:t>
      </w:r>
      <w:r w:rsidR="00C5679F">
        <w:rPr>
          <w:rFonts w:ascii="Arial" w:eastAsia="Times New Roman" w:hAnsi="Arial" w:cs="Arial"/>
          <w:sz w:val="24"/>
          <w:szCs w:val="24"/>
          <w:lang w:eastAsia="ca-ES"/>
        </w:rPr>
        <w:t xml:space="preserve"> i personal extern de l’escola</w:t>
      </w:r>
      <w:bookmarkStart w:id="0" w:name="_GoBack"/>
      <w:bookmarkEnd w:id="0"/>
      <w:r w:rsidRPr="00AA1848">
        <w:rPr>
          <w:rFonts w:ascii="Arial" w:eastAsia="Times New Roman" w:hAnsi="Arial" w:cs="Arial"/>
          <w:sz w:val="24"/>
          <w:szCs w:val="24"/>
          <w:lang w:eastAsia="ca-ES"/>
        </w:rPr>
        <w:t xml:space="preserve"> </w:t>
      </w:r>
    </w:p>
    <w:p w:rsidR="00AA1848" w:rsidRPr="00AA1848" w:rsidRDefault="00AA1848" w:rsidP="00AA1848">
      <w:pPr>
        <w:numPr>
          <w:ilvl w:val="1"/>
          <w:numId w:val="1"/>
        </w:numPr>
        <w:spacing w:before="100" w:beforeAutospacing="1" w:after="100" w:afterAutospacing="1"/>
        <w:jc w:val="both"/>
        <w:rPr>
          <w:rFonts w:ascii="Arial" w:eastAsia="Times New Roman" w:hAnsi="Arial" w:cs="Arial"/>
          <w:sz w:val="24"/>
          <w:szCs w:val="24"/>
          <w:lang w:eastAsia="ca-ES"/>
        </w:rPr>
      </w:pPr>
      <w:r w:rsidRPr="00AA1848">
        <w:rPr>
          <w:rFonts w:ascii="Arial" w:eastAsia="Times New Roman" w:hAnsi="Arial" w:cs="Arial"/>
          <w:b/>
          <w:bCs/>
          <w:sz w:val="24"/>
          <w:szCs w:val="24"/>
          <w:lang w:eastAsia="ca-ES"/>
        </w:rPr>
        <w:t>No hi haurà transport escolar:</w:t>
      </w:r>
      <w:r w:rsidRPr="00AA1848">
        <w:rPr>
          <w:rFonts w:ascii="Arial" w:eastAsia="Times New Roman" w:hAnsi="Arial" w:cs="Arial"/>
          <w:sz w:val="24"/>
          <w:szCs w:val="24"/>
          <w:lang w:eastAsia="ca-ES"/>
        </w:rPr>
        <w:t xml:space="preserve"> </w:t>
      </w:r>
    </w:p>
    <w:p w:rsidR="00AA1848" w:rsidRPr="00AA1848" w:rsidRDefault="00AA1848" w:rsidP="00AA1848">
      <w:pPr>
        <w:numPr>
          <w:ilvl w:val="2"/>
          <w:numId w:val="1"/>
        </w:numPr>
        <w:spacing w:before="100" w:beforeAutospacing="1" w:after="100" w:afterAutospacing="1"/>
        <w:jc w:val="both"/>
        <w:rPr>
          <w:rFonts w:ascii="Arial" w:eastAsia="Times New Roman" w:hAnsi="Arial" w:cs="Arial"/>
          <w:sz w:val="24"/>
          <w:szCs w:val="24"/>
          <w:lang w:eastAsia="ca-ES"/>
        </w:rPr>
      </w:pPr>
      <w:r w:rsidRPr="00AA1848">
        <w:rPr>
          <w:rFonts w:ascii="Arial" w:eastAsia="Times New Roman" w:hAnsi="Arial" w:cs="Arial"/>
          <w:sz w:val="24"/>
          <w:szCs w:val="24"/>
          <w:lang w:eastAsia="ca-ES"/>
        </w:rPr>
        <w:t>Les atencions personalitzades seran excepcionals i no continuades, i es faran en horaris puntuals acordats entre el/la docent i l’alumne/a, que vindrà amb un familiar (només el pare o la mare).</w:t>
      </w:r>
    </w:p>
    <w:p w:rsidR="00AA1848" w:rsidRPr="00AA1848" w:rsidRDefault="00AA1848" w:rsidP="00AA1848">
      <w:pPr>
        <w:numPr>
          <w:ilvl w:val="2"/>
          <w:numId w:val="1"/>
        </w:numPr>
        <w:spacing w:before="100" w:beforeAutospacing="1" w:after="100" w:afterAutospacing="1"/>
        <w:jc w:val="both"/>
        <w:rPr>
          <w:rFonts w:ascii="Arial" w:eastAsia="Times New Roman" w:hAnsi="Arial" w:cs="Arial"/>
          <w:sz w:val="24"/>
          <w:szCs w:val="24"/>
          <w:lang w:eastAsia="ca-ES"/>
        </w:rPr>
      </w:pPr>
      <w:r w:rsidRPr="00AA1848">
        <w:rPr>
          <w:rFonts w:ascii="Arial" w:eastAsia="Times New Roman" w:hAnsi="Arial" w:cs="Arial"/>
          <w:sz w:val="24"/>
          <w:szCs w:val="24"/>
          <w:lang w:eastAsia="ca-ES"/>
        </w:rPr>
        <w:t>Les accions educatives (voluntàries) dirigides a l’alumnat es faran en l’horari que acordi el/la professor/a amb els alumnes (màxim 15 i complint les mesures de segur</w:t>
      </w:r>
      <w:r w:rsidRPr="00AA1848">
        <w:rPr>
          <w:rFonts w:ascii="Arial" w:eastAsia="Times New Roman" w:hAnsi="Arial" w:cs="Arial"/>
          <w:color w:val="000000"/>
          <w:sz w:val="24"/>
          <w:szCs w:val="24"/>
          <w:lang w:eastAsia="ca-ES"/>
        </w:rPr>
        <w:t xml:space="preserve">etat </w:t>
      </w:r>
      <w:r w:rsidRPr="00AA1848">
        <w:rPr>
          <w:rFonts w:ascii="Arial" w:eastAsia="Times New Roman" w:hAnsi="Arial" w:cs="Arial"/>
          <w:b/>
          <w:bCs/>
          <w:color w:val="FF0000"/>
          <w:sz w:val="24"/>
          <w:szCs w:val="24"/>
          <w:lang w:eastAsia="ca-ES"/>
        </w:rPr>
        <w:t>[</w:t>
      </w:r>
      <w:hyperlink r:id="rId10" w:tgtFrame="_blank" w:history="1">
        <w:r w:rsidRPr="00AA1848">
          <w:rPr>
            <w:rFonts w:ascii="Arial" w:eastAsia="Times New Roman" w:hAnsi="Arial" w:cs="Arial"/>
            <w:b/>
            <w:bCs/>
            <w:i/>
            <w:iCs/>
            <w:color w:val="00CCFF"/>
            <w:sz w:val="24"/>
            <w:szCs w:val="24"/>
            <w:u w:val="single"/>
            <w:lang w:eastAsia="ca-ES"/>
          </w:rPr>
          <w:t>(1)</w:t>
        </w:r>
      </w:hyperlink>
      <w:r w:rsidRPr="00AA1848">
        <w:rPr>
          <w:rFonts w:ascii="Arial" w:eastAsia="Times New Roman" w:hAnsi="Arial" w:cs="Arial"/>
          <w:b/>
          <w:bCs/>
          <w:color w:val="FF0000"/>
          <w:sz w:val="24"/>
          <w:szCs w:val="24"/>
          <w:lang w:eastAsia="ca-ES"/>
        </w:rPr>
        <w:t>+</w:t>
      </w:r>
      <w:hyperlink r:id="rId11" w:tgtFrame="_blank" w:history="1">
        <w:r w:rsidRPr="00AA1848">
          <w:rPr>
            <w:rFonts w:ascii="Arial" w:eastAsia="Times New Roman" w:hAnsi="Arial" w:cs="Arial"/>
            <w:b/>
            <w:bCs/>
            <w:i/>
            <w:iCs/>
            <w:color w:val="00CCFF"/>
            <w:sz w:val="24"/>
            <w:szCs w:val="24"/>
            <w:u w:val="single"/>
            <w:lang w:eastAsia="ca-ES"/>
          </w:rPr>
          <w:t>(2)</w:t>
        </w:r>
      </w:hyperlink>
      <w:r w:rsidRPr="00AA1848">
        <w:rPr>
          <w:rFonts w:ascii="Arial" w:eastAsia="Times New Roman" w:hAnsi="Arial" w:cs="Arial"/>
          <w:b/>
          <w:bCs/>
          <w:color w:val="FF0000"/>
          <w:sz w:val="24"/>
          <w:szCs w:val="24"/>
          <w:lang w:eastAsia="ca-ES"/>
        </w:rPr>
        <w:t>]</w:t>
      </w:r>
      <w:r w:rsidRPr="00AA1848">
        <w:rPr>
          <w:rFonts w:ascii="Arial" w:eastAsia="Times New Roman" w:hAnsi="Arial" w:cs="Arial"/>
          <w:color w:val="000000"/>
          <w:sz w:val="24"/>
          <w:szCs w:val="24"/>
          <w:lang w:eastAsia="ca-ES"/>
        </w:rPr>
        <w:t>).</w:t>
      </w:r>
    </w:p>
    <w:p w:rsidR="00AA1848" w:rsidRPr="00AA1848" w:rsidRDefault="00AA1848" w:rsidP="00AA1848">
      <w:pPr>
        <w:numPr>
          <w:ilvl w:val="2"/>
          <w:numId w:val="1"/>
        </w:numPr>
        <w:spacing w:before="100" w:beforeAutospacing="1" w:after="100" w:afterAutospacing="1"/>
        <w:jc w:val="both"/>
        <w:rPr>
          <w:rFonts w:ascii="Arial" w:eastAsia="Times New Roman" w:hAnsi="Arial" w:cs="Arial"/>
          <w:sz w:val="24"/>
          <w:szCs w:val="24"/>
          <w:lang w:eastAsia="ca-ES"/>
        </w:rPr>
      </w:pPr>
      <w:r w:rsidRPr="00AA1848">
        <w:rPr>
          <w:rFonts w:ascii="Arial" w:eastAsia="Times New Roman" w:hAnsi="Arial" w:cs="Arial"/>
          <w:sz w:val="24"/>
          <w:szCs w:val="24"/>
          <w:lang w:eastAsia="ca-ES"/>
        </w:rPr>
        <w:t>No és viable establir un horari fix d’entrada i sortida i, per tant, no hi haurà transport escolar.</w:t>
      </w:r>
    </w:p>
    <w:p w:rsidR="00AA1848" w:rsidRPr="00AA1848" w:rsidRDefault="00AA1848" w:rsidP="00AA1848">
      <w:pPr>
        <w:spacing w:before="100" w:beforeAutospacing="1" w:after="100" w:afterAutospacing="1"/>
        <w:jc w:val="both"/>
        <w:rPr>
          <w:rFonts w:ascii="Arial" w:eastAsia="Times New Roman" w:hAnsi="Arial" w:cs="Arial"/>
          <w:sz w:val="24"/>
          <w:szCs w:val="24"/>
          <w:lang w:eastAsia="ca-ES"/>
        </w:rPr>
      </w:pPr>
      <w:r w:rsidRPr="00AA1848">
        <w:rPr>
          <w:rFonts w:ascii="Arial" w:eastAsia="Times New Roman" w:hAnsi="Arial" w:cs="Arial"/>
          <w:b/>
          <w:bCs/>
          <w:sz w:val="24"/>
          <w:szCs w:val="24"/>
          <w:lang w:eastAsia="ca-ES"/>
        </w:rPr>
        <w:t>Referències</w:t>
      </w:r>
    </w:p>
    <w:p w:rsidR="00AA1848" w:rsidRPr="00AA1848" w:rsidRDefault="00AA1848" w:rsidP="00AA1848">
      <w:pPr>
        <w:numPr>
          <w:ilvl w:val="0"/>
          <w:numId w:val="2"/>
        </w:numPr>
        <w:spacing w:before="100" w:beforeAutospacing="1" w:after="100" w:afterAutospacing="1"/>
        <w:jc w:val="both"/>
        <w:rPr>
          <w:rFonts w:ascii="Arial" w:eastAsia="Times New Roman" w:hAnsi="Arial" w:cs="Arial"/>
          <w:sz w:val="24"/>
          <w:szCs w:val="24"/>
          <w:lang w:eastAsia="ca-ES"/>
        </w:rPr>
      </w:pPr>
      <w:r w:rsidRPr="00AA1848">
        <w:rPr>
          <w:rFonts w:ascii="Arial" w:eastAsia="Times New Roman" w:hAnsi="Arial" w:cs="Arial"/>
          <w:sz w:val="24"/>
          <w:szCs w:val="24"/>
          <w:lang w:eastAsia="ca-ES"/>
        </w:rPr>
        <w:t>Educació presenta el pla d’obertura de centres educatius per a finals d’aquest curs i per al proper 2020-2021 (</w:t>
      </w:r>
      <w:hyperlink r:id="rId12" w:tgtFrame="_blank" w:history="1">
        <w:r w:rsidRPr="00AA1848">
          <w:rPr>
            <w:rFonts w:ascii="Arial" w:eastAsia="Times New Roman" w:hAnsi="Arial" w:cs="Arial"/>
            <w:color w:val="0000FF"/>
            <w:sz w:val="24"/>
            <w:szCs w:val="24"/>
            <w:u w:val="single"/>
            <w:lang w:eastAsia="ca-ES"/>
          </w:rPr>
          <w:t>accés</w:t>
        </w:r>
      </w:hyperlink>
      <w:r w:rsidRPr="00AA1848">
        <w:rPr>
          <w:rFonts w:ascii="Arial" w:eastAsia="Times New Roman" w:hAnsi="Arial" w:cs="Arial"/>
          <w:sz w:val="24"/>
          <w:szCs w:val="24"/>
          <w:lang w:eastAsia="ca-ES"/>
        </w:rPr>
        <w:t>).</w:t>
      </w:r>
    </w:p>
    <w:p w:rsidR="00AA1848" w:rsidRPr="00AA1848" w:rsidRDefault="00AA1848" w:rsidP="00AA1848">
      <w:pPr>
        <w:numPr>
          <w:ilvl w:val="0"/>
          <w:numId w:val="2"/>
        </w:numPr>
        <w:spacing w:before="100" w:beforeAutospacing="1" w:after="100" w:afterAutospacing="1"/>
        <w:jc w:val="both"/>
        <w:rPr>
          <w:rFonts w:ascii="Arial" w:eastAsia="Times New Roman" w:hAnsi="Arial" w:cs="Arial"/>
          <w:sz w:val="24"/>
          <w:szCs w:val="24"/>
          <w:lang w:eastAsia="ca-ES"/>
        </w:rPr>
      </w:pPr>
      <w:r w:rsidRPr="00AA1848">
        <w:rPr>
          <w:rFonts w:ascii="Arial" w:eastAsia="Times New Roman" w:hAnsi="Arial" w:cs="Arial"/>
          <w:sz w:val="24"/>
          <w:szCs w:val="24"/>
          <w:lang w:eastAsia="ca-ES"/>
        </w:rPr>
        <w:t>Pla d’obertura de centres educatius en fase 2 de desescalada en la finalització del curs 2019-2020 i per a l’organització i funcionament dels centres i els estudis del curs 2020-2021 (</w:t>
      </w:r>
      <w:hyperlink r:id="rId13" w:tgtFrame="_blank" w:history="1">
        <w:r w:rsidRPr="00AA1848">
          <w:rPr>
            <w:rFonts w:ascii="Arial" w:eastAsia="Times New Roman" w:hAnsi="Arial" w:cs="Arial"/>
            <w:color w:val="0000FF"/>
            <w:sz w:val="24"/>
            <w:szCs w:val="24"/>
            <w:u w:val="single"/>
            <w:lang w:eastAsia="ca-ES"/>
          </w:rPr>
          <w:t>accés</w:t>
        </w:r>
      </w:hyperlink>
      <w:r w:rsidRPr="00AA1848">
        <w:rPr>
          <w:rFonts w:ascii="Arial" w:eastAsia="Times New Roman" w:hAnsi="Arial" w:cs="Arial"/>
          <w:sz w:val="24"/>
          <w:szCs w:val="24"/>
          <w:lang w:eastAsia="ca-ES"/>
        </w:rPr>
        <w:t>).</w:t>
      </w:r>
    </w:p>
    <w:p w:rsidR="00717A64" w:rsidRPr="005D659C" w:rsidRDefault="00AA1848" w:rsidP="003B666A">
      <w:pPr>
        <w:numPr>
          <w:ilvl w:val="0"/>
          <w:numId w:val="2"/>
        </w:numPr>
        <w:spacing w:before="100" w:beforeAutospacing="1" w:after="100" w:afterAutospacing="1"/>
        <w:jc w:val="both"/>
        <w:rPr>
          <w:rFonts w:ascii="Arial" w:hAnsi="Arial" w:cs="Arial"/>
        </w:rPr>
      </w:pPr>
      <w:r w:rsidRPr="005D659C">
        <w:rPr>
          <w:rFonts w:ascii="Arial" w:eastAsia="Times New Roman" w:hAnsi="Arial" w:cs="Arial"/>
          <w:sz w:val="24"/>
          <w:szCs w:val="24"/>
          <w:lang w:eastAsia="ca-ES"/>
        </w:rPr>
        <w:t>Instruccions per a l’organització de l’obertura dels centres educatius (per al desplegament del Pla d’Obertura de centres educatius en fase 2 de desescalada en la finalització del curs 2019-2020 i per a l’organització i funcionament dels centres i els estudis del curs 2020-2021, aprovat pel PROCICAT en data 20 de maig de 2020) – JUNY 2020 (</w:t>
      </w:r>
      <w:hyperlink r:id="rId14" w:tgtFrame="_blank" w:history="1">
        <w:r w:rsidRPr="005D659C">
          <w:rPr>
            <w:rFonts w:ascii="Arial" w:eastAsia="Times New Roman" w:hAnsi="Arial" w:cs="Arial"/>
            <w:color w:val="0000FF"/>
            <w:sz w:val="24"/>
            <w:szCs w:val="24"/>
            <w:u w:val="single"/>
            <w:lang w:eastAsia="ca-ES"/>
          </w:rPr>
          <w:t>accés</w:t>
        </w:r>
      </w:hyperlink>
      <w:r w:rsidRPr="005D659C">
        <w:rPr>
          <w:rFonts w:ascii="Arial" w:eastAsia="Times New Roman" w:hAnsi="Arial" w:cs="Arial"/>
          <w:sz w:val="24"/>
          <w:szCs w:val="24"/>
          <w:lang w:eastAsia="ca-ES"/>
        </w:rPr>
        <w:t>).</w:t>
      </w:r>
    </w:p>
    <w:sectPr w:rsidR="00717A64" w:rsidRPr="005D659C" w:rsidSect="00AA1848">
      <w:pgSz w:w="11906" w:h="16838"/>
      <w:pgMar w:top="1108" w:right="849" w:bottom="1417" w:left="1134" w:header="420" w:footer="981"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673C79"/>
    <w:multiLevelType w:val="multilevel"/>
    <w:tmpl w:val="38EC0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6F450F2"/>
    <w:multiLevelType w:val="multilevel"/>
    <w:tmpl w:val="4EA2EB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848"/>
    <w:rsid w:val="005D659C"/>
    <w:rsid w:val="00717A64"/>
    <w:rsid w:val="0077545F"/>
    <w:rsid w:val="00A6180C"/>
    <w:rsid w:val="00AA1848"/>
    <w:rsid w:val="00C5679F"/>
    <w:rsid w:val="00CF7A61"/>
    <w:rsid w:val="00DC28A6"/>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8C829"/>
  <w15:docId w15:val="{3D27AC52-CABB-48BA-B52B-63812DD96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a-E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7A64"/>
  </w:style>
  <w:style w:type="paragraph" w:styleId="Ttol1">
    <w:name w:val="heading 1"/>
    <w:basedOn w:val="Normal"/>
    <w:link w:val="Ttol1Car"/>
    <w:uiPriority w:val="9"/>
    <w:qFormat/>
    <w:rsid w:val="00AA1848"/>
    <w:pPr>
      <w:spacing w:before="100" w:beforeAutospacing="1" w:after="100" w:afterAutospacing="1"/>
      <w:outlineLvl w:val="0"/>
    </w:pPr>
    <w:rPr>
      <w:rFonts w:ascii="Times New Roman" w:eastAsia="Times New Roman" w:hAnsi="Times New Roman" w:cs="Times New Roman"/>
      <w:b/>
      <w:bCs/>
      <w:kern w:val="36"/>
      <w:sz w:val="48"/>
      <w:szCs w:val="48"/>
      <w:lang w:eastAsia="ca-ES"/>
    </w:rPr>
  </w:style>
  <w:style w:type="paragraph" w:styleId="Ttol3">
    <w:name w:val="heading 3"/>
    <w:basedOn w:val="Normal"/>
    <w:link w:val="Ttol3Car"/>
    <w:uiPriority w:val="9"/>
    <w:qFormat/>
    <w:rsid w:val="00AA1848"/>
    <w:pPr>
      <w:spacing w:before="100" w:beforeAutospacing="1" w:after="100" w:afterAutospacing="1"/>
      <w:outlineLvl w:val="2"/>
    </w:pPr>
    <w:rPr>
      <w:rFonts w:ascii="Times New Roman" w:eastAsia="Times New Roman" w:hAnsi="Times New Roman" w:cs="Times New Roman"/>
      <w:b/>
      <w:bCs/>
      <w:sz w:val="27"/>
      <w:szCs w:val="27"/>
      <w:lang w:eastAsia="ca-ES"/>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Tipusdelletraperdefectedelpargraf"/>
    <w:link w:val="Ttol1"/>
    <w:uiPriority w:val="9"/>
    <w:rsid w:val="00AA1848"/>
    <w:rPr>
      <w:rFonts w:ascii="Times New Roman" w:eastAsia="Times New Roman" w:hAnsi="Times New Roman" w:cs="Times New Roman"/>
      <w:b/>
      <w:bCs/>
      <w:kern w:val="36"/>
      <w:sz w:val="48"/>
      <w:szCs w:val="48"/>
      <w:lang w:eastAsia="ca-ES"/>
    </w:rPr>
  </w:style>
  <w:style w:type="character" w:customStyle="1" w:styleId="Ttol3Car">
    <w:name w:val="Títol 3 Car"/>
    <w:basedOn w:val="Tipusdelletraperdefectedelpargraf"/>
    <w:link w:val="Ttol3"/>
    <w:uiPriority w:val="9"/>
    <w:rsid w:val="00AA1848"/>
    <w:rPr>
      <w:rFonts w:ascii="Times New Roman" w:eastAsia="Times New Roman" w:hAnsi="Times New Roman" w:cs="Times New Roman"/>
      <w:b/>
      <w:bCs/>
      <w:sz w:val="27"/>
      <w:szCs w:val="27"/>
      <w:lang w:eastAsia="ca-ES"/>
    </w:rPr>
  </w:style>
  <w:style w:type="character" w:customStyle="1" w:styleId="entry-author">
    <w:name w:val="entry-author"/>
    <w:basedOn w:val="Tipusdelletraperdefectedelpargraf"/>
    <w:rsid w:val="00AA1848"/>
  </w:style>
  <w:style w:type="character" w:styleId="Enlla">
    <w:name w:val="Hyperlink"/>
    <w:basedOn w:val="Tipusdelletraperdefectedelpargraf"/>
    <w:uiPriority w:val="99"/>
    <w:semiHidden/>
    <w:unhideWhenUsed/>
    <w:rsid w:val="00AA1848"/>
    <w:rPr>
      <w:color w:val="0000FF"/>
      <w:u w:val="single"/>
    </w:rPr>
  </w:style>
  <w:style w:type="character" w:customStyle="1" w:styleId="entry-date">
    <w:name w:val="entry-date"/>
    <w:basedOn w:val="Tipusdelletraperdefectedelpargraf"/>
    <w:rsid w:val="00AA1848"/>
  </w:style>
  <w:style w:type="paragraph" w:styleId="NormalWeb">
    <w:name w:val="Normal (Web)"/>
    <w:basedOn w:val="Normal"/>
    <w:uiPriority w:val="99"/>
    <w:semiHidden/>
    <w:unhideWhenUsed/>
    <w:rsid w:val="00AA1848"/>
    <w:pPr>
      <w:spacing w:before="100" w:beforeAutospacing="1" w:after="100" w:afterAutospacing="1"/>
    </w:pPr>
    <w:rPr>
      <w:rFonts w:ascii="Times New Roman" w:eastAsia="Times New Roman" w:hAnsi="Times New Roman" w:cs="Times New Roman"/>
      <w:sz w:val="24"/>
      <w:szCs w:val="24"/>
      <w:lang w:eastAsia="ca-ES"/>
    </w:rPr>
  </w:style>
  <w:style w:type="character" w:styleId="Textennegreta">
    <w:name w:val="Strong"/>
    <w:basedOn w:val="Tipusdelletraperdefectedelpargraf"/>
    <w:uiPriority w:val="22"/>
    <w:qFormat/>
    <w:rsid w:val="00AA1848"/>
    <w:rPr>
      <w:b/>
      <w:bCs/>
    </w:rPr>
  </w:style>
  <w:style w:type="character" w:styleId="mfasi">
    <w:name w:val="Emphasis"/>
    <w:basedOn w:val="Tipusdelletraperdefectedelpargraf"/>
    <w:uiPriority w:val="20"/>
    <w:qFormat/>
    <w:rsid w:val="00AA184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5759545">
      <w:bodyDiv w:val="1"/>
      <w:marLeft w:val="0"/>
      <w:marRight w:val="0"/>
      <w:marTop w:val="0"/>
      <w:marBottom w:val="0"/>
      <w:divBdr>
        <w:top w:val="none" w:sz="0" w:space="0" w:color="auto"/>
        <w:left w:val="none" w:sz="0" w:space="0" w:color="auto"/>
        <w:bottom w:val="none" w:sz="0" w:space="0" w:color="auto"/>
        <w:right w:val="none" w:sz="0" w:space="0" w:color="auto"/>
      </w:divBdr>
      <w:divsChild>
        <w:div w:id="11263143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file/d/1tUrjH-z1SDcvOjj1pl_pnFpStie5HvLv/view?usp=sharing" TargetMode="External"/><Relationship Id="rId13" Type="http://schemas.openxmlformats.org/officeDocument/2006/relationships/hyperlink" Target="https://drive.google.com/file/d/1LvF5mM28GrsjaAgVQjwOLdXgLkAFIEfp/view" TargetMode="External"/><Relationship Id="rId3" Type="http://schemas.openxmlformats.org/officeDocument/2006/relationships/settings" Target="settings.xml"/><Relationship Id="rId7" Type="http://schemas.openxmlformats.org/officeDocument/2006/relationships/hyperlink" Target="https://drive.google.com/file/d/1xozsMpekvNFjpxQEty9gy2LH4kjwJBCx/view?usp=sharing" TargetMode="External"/><Relationship Id="rId12" Type="http://schemas.openxmlformats.org/officeDocument/2006/relationships/hyperlink" Target="https://drive.google.com/file/d/1mP1bhOH9RkkOL_cP8DuVOl82SEf7i0mU/view"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drive.google.com/file/d/1tUrjH-z1SDcvOjj1pl_pnFpStie5HvLv/view?usp=sharing" TargetMode="External"/><Relationship Id="rId11" Type="http://schemas.openxmlformats.org/officeDocument/2006/relationships/hyperlink" Target="https://drive.google.com/file/d/1tUrjH-z1SDcvOjj1pl_pnFpStie5HvLv/view?usp=sharing" TargetMode="External"/><Relationship Id="rId5" Type="http://schemas.openxmlformats.org/officeDocument/2006/relationships/hyperlink" Target="https://drive.google.com/file/d/1xozsMpekvNFjpxQEty9gy2LH4kjwJBCx/view?usp=sharing" TargetMode="External"/><Relationship Id="rId15" Type="http://schemas.openxmlformats.org/officeDocument/2006/relationships/fontTable" Target="fontTable.xml"/><Relationship Id="rId10" Type="http://schemas.openxmlformats.org/officeDocument/2006/relationships/hyperlink" Target="https://drive.google.com/file/d/1xozsMpekvNFjpxQEty9gy2LH4kjwJBCx/view?usp=sharing" TargetMode="External"/><Relationship Id="rId4" Type="http://schemas.openxmlformats.org/officeDocument/2006/relationships/webSettings" Target="webSettings.xml"/><Relationship Id="rId9" Type="http://schemas.openxmlformats.org/officeDocument/2006/relationships/hyperlink" Target="https://www.boe.es/boe/dias/2020/05/20/pdfs/BOE-A-2020-5142.pdf" TargetMode="External"/><Relationship Id="rId14" Type="http://schemas.openxmlformats.org/officeDocument/2006/relationships/hyperlink" Target="https://drive.google.com/file/d/194OdPe5OKCJoyBiVaASu4Gy9-fM0jhbL/view"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945</Words>
  <Characters>5387</Characters>
  <Application>Microsoft Office Word</Application>
  <DocSecurity>0</DocSecurity>
  <Lines>44</Lines>
  <Paragraphs>12</Paragraphs>
  <ScaleCrop>false</ScaleCrop>
  <HeadingPairs>
    <vt:vector size="2" baseType="variant">
      <vt:variant>
        <vt:lpstr>Títol</vt:lpstr>
      </vt:variant>
      <vt:variant>
        <vt:i4>1</vt:i4>
      </vt:variant>
    </vt:vector>
  </HeadingPairs>
  <TitlesOfParts>
    <vt:vector size="1" baseType="lpstr">
      <vt:lpstr/>
    </vt:vector>
  </TitlesOfParts>
  <Company>Hewlett-Packard Company</Company>
  <LinksUpToDate>false</LinksUpToDate>
  <CharactersWithSpaces>6320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dc:creator>
  <cp:lastModifiedBy>Altarriba Garriga, Sergi</cp:lastModifiedBy>
  <cp:revision>2</cp:revision>
  <dcterms:created xsi:type="dcterms:W3CDTF">2020-06-03T15:14:00Z</dcterms:created>
  <dcterms:modified xsi:type="dcterms:W3CDTF">2020-06-03T15:14:00Z</dcterms:modified>
</cp:coreProperties>
</file>