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A6" w:rsidRDefault="00FF70A6" w:rsidP="00FF70A6">
      <w:pPr>
        <w:spacing w:after="0"/>
        <w:jc w:val="center"/>
        <w:rPr>
          <w:rFonts w:ascii="Arial" w:eastAsia="Arial" w:hAnsi="Arial" w:cs="Arial"/>
          <w:b/>
          <w:color w:val="333333"/>
          <w:sz w:val="24"/>
          <w:szCs w:val="24"/>
          <w:highlight w:val="white"/>
          <w:u w:val="single"/>
          <w:lang w:val="ca-ES" w:eastAsia="es-ES"/>
        </w:rPr>
      </w:pPr>
      <w:r w:rsidRPr="00FF70A6">
        <w:rPr>
          <w:rFonts w:ascii="Arial" w:eastAsia="Arial" w:hAnsi="Arial" w:cs="Arial"/>
          <w:b/>
          <w:color w:val="333333"/>
          <w:sz w:val="24"/>
          <w:szCs w:val="24"/>
          <w:highlight w:val="white"/>
          <w:u w:val="single"/>
          <w:lang w:val="ca-ES" w:eastAsia="es-ES"/>
        </w:rPr>
        <w:t>RECOMANACIONS DE MEDI 2</w:t>
      </w:r>
    </w:p>
    <w:p w:rsidR="005F7E81" w:rsidRDefault="005F7E81" w:rsidP="00FF70A6">
      <w:pPr>
        <w:spacing w:after="0"/>
        <w:jc w:val="center"/>
        <w:rPr>
          <w:rFonts w:ascii="Arial" w:eastAsia="Arial" w:hAnsi="Arial" w:cs="Arial"/>
          <w:b/>
          <w:color w:val="333333"/>
          <w:sz w:val="24"/>
          <w:szCs w:val="24"/>
          <w:highlight w:val="white"/>
          <w:u w:val="single"/>
          <w:lang w:val="ca-ES" w:eastAsia="es-ES"/>
        </w:rPr>
      </w:pPr>
      <w:bookmarkStart w:id="0" w:name="_GoBack"/>
      <w:bookmarkEnd w:id="0"/>
    </w:p>
    <w:tbl>
      <w:tblPr>
        <w:tblW w:w="99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9"/>
        <w:gridCol w:w="2479"/>
        <w:gridCol w:w="2479"/>
        <w:gridCol w:w="2479"/>
      </w:tblGrid>
      <w:tr w:rsidR="005F7E81" w:rsidRPr="00FE128D" w:rsidTr="000D32A0"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6EE134F5" wp14:editId="50B97C1C">
                  <wp:extent cx="1285875" cy="850900"/>
                  <wp:effectExtent l="0" t="0" r="0" b="0"/>
                  <wp:docPr id="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 xml:space="preserve">MOSQUITER 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76DB2798" wp14:editId="508AE1DC">
                  <wp:extent cx="1285875" cy="1282700"/>
                  <wp:effectExtent l="0" t="0" r="0" b="0"/>
                  <wp:docPr id="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RASPINELL</w:t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7B07A7A2" wp14:editId="6FB6F593">
                  <wp:extent cx="1285875" cy="838200"/>
                  <wp:effectExtent l="0" t="0" r="0" b="0"/>
                  <wp:docPr id="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GAVIÀ ARGENTAT</w:t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-GAVINA-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58F7EED4" wp14:editId="3A92208B">
                  <wp:extent cx="1285875" cy="723900"/>
                  <wp:effectExtent l="0" t="0" r="0" b="0"/>
                  <wp:docPr id="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ORENETA VULGAR</w:t>
            </w:r>
          </w:p>
        </w:tc>
      </w:tr>
      <w:tr w:rsidR="005F7E81" w:rsidRPr="00FE128D" w:rsidTr="000D32A0"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12F7530F" wp14:editId="353A22C4">
                  <wp:extent cx="1285875" cy="990600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ORIOL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12549B83" wp14:editId="52DEB00E">
                  <wp:extent cx="1285875" cy="927100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ROSSINYOL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4414DD28" wp14:editId="6F7519BA">
                  <wp:extent cx="1285875" cy="901700"/>
                  <wp:effectExtent l="0" t="0" r="0" b="0"/>
                  <wp:docPr id="1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TALLAROL DE CASQUET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7A68D85F" wp14:editId="2341B29E">
                  <wp:extent cx="1285875" cy="850900"/>
                  <wp:effectExtent l="0" t="0" r="0" b="0"/>
                  <wp:docPr id="11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BLAUET</w:t>
            </w:r>
          </w:p>
        </w:tc>
      </w:tr>
      <w:tr w:rsidR="005F7E81" w:rsidRPr="00FE128D" w:rsidTr="000D32A0"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2A6E25DA" wp14:editId="5EAED67D">
                  <wp:extent cx="1114213" cy="974937"/>
                  <wp:effectExtent l="0" t="0" r="0" b="0"/>
                  <wp:docPr id="1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13" cy="974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CADERNERA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74675F62" wp14:editId="3CC33AF9">
                  <wp:extent cx="1285875" cy="965200"/>
                  <wp:effectExtent l="0" t="0" r="0" b="0"/>
                  <wp:docPr id="13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GARSA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28BA2C6A" wp14:editId="09469CB4">
                  <wp:extent cx="1285875" cy="965200"/>
                  <wp:effectExtent l="0" t="0" r="0" b="0"/>
                  <wp:docPr id="1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ESTORNELL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noProof/>
                <w:sz w:val="24"/>
                <w:szCs w:val="24"/>
                <w:lang w:eastAsia="es-ES"/>
              </w:rPr>
              <w:drawing>
                <wp:inline distT="114300" distB="114300" distL="114300" distR="114300" wp14:anchorId="74F64FB9" wp14:editId="285D5E1A">
                  <wp:extent cx="1285875" cy="863600"/>
                  <wp:effectExtent l="0" t="0" r="0" b="0"/>
                  <wp:docPr id="15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E81" w:rsidRPr="00FE128D" w:rsidRDefault="005F7E81" w:rsidP="000D32A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 xml:space="preserve">PARDAL </w:t>
            </w:r>
          </w:p>
        </w:tc>
      </w:tr>
    </w:tbl>
    <w:p w:rsidR="005F7E81" w:rsidRPr="00FE128D" w:rsidRDefault="005F7E81" w:rsidP="005F7E81">
      <w:pPr>
        <w:rPr>
          <w:lang w:val="ca-ES"/>
        </w:rPr>
      </w:pPr>
    </w:p>
    <w:p w:rsidR="00FF70A6" w:rsidRPr="00FF70A6" w:rsidRDefault="00FF70A6" w:rsidP="00FF70A6">
      <w:pPr>
        <w:spacing w:after="0"/>
        <w:jc w:val="center"/>
        <w:rPr>
          <w:rFonts w:ascii="Arial" w:eastAsia="Arial" w:hAnsi="Arial" w:cs="Arial"/>
          <w:b/>
          <w:color w:val="333333"/>
          <w:sz w:val="24"/>
          <w:szCs w:val="24"/>
          <w:highlight w:val="white"/>
          <w:u w:val="single"/>
          <w:lang w:val="ca-ES" w:eastAsia="es-ES"/>
        </w:rPr>
      </w:pPr>
    </w:p>
    <w:p w:rsidR="00FF70A6" w:rsidRPr="00FE128D" w:rsidRDefault="00FF70A6" w:rsidP="00FF70A6">
      <w:pPr>
        <w:spacing w:after="0"/>
        <w:jc w:val="both"/>
        <w:rPr>
          <w:rFonts w:ascii="Arial" w:eastAsia="Arial" w:hAnsi="Arial" w:cs="Arial"/>
          <w:color w:val="333333"/>
          <w:sz w:val="24"/>
          <w:szCs w:val="24"/>
          <w:highlight w:val="white"/>
          <w:lang w:val="ca-ES" w:eastAsia="es-ES"/>
        </w:rPr>
      </w:pPr>
      <w:r w:rsidRPr="00FE128D">
        <w:rPr>
          <w:rFonts w:ascii="Arial" w:eastAsia="Arial" w:hAnsi="Arial" w:cs="Arial"/>
          <w:color w:val="333333"/>
          <w:sz w:val="24"/>
          <w:szCs w:val="24"/>
          <w:highlight w:val="white"/>
          <w:lang w:val="ca-ES" w:eastAsia="es-ES"/>
        </w:rPr>
        <w:t xml:space="preserve">Aquesta setmana et proposem fer un </w:t>
      </w:r>
      <w:r w:rsidRPr="00FE128D">
        <w:rPr>
          <w:rFonts w:ascii="Arial" w:eastAsia="Arial" w:hAnsi="Arial" w:cs="Arial"/>
          <w:b/>
          <w:color w:val="333333"/>
          <w:sz w:val="24"/>
          <w:szCs w:val="24"/>
          <w:highlight w:val="white"/>
          <w:lang w:val="ca-ES" w:eastAsia="es-ES"/>
        </w:rPr>
        <w:t xml:space="preserve">treball de camp </w:t>
      </w:r>
      <w:r w:rsidRPr="00FE128D">
        <w:rPr>
          <w:rFonts w:ascii="Arial" w:eastAsia="Arial" w:hAnsi="Arial" w:cs="Arial"/>
          <w:color w:val="333333"/>
          <w:sz w:val="24"/>
          <w:szCs w:val="24"/>
          <w:highlight w:val="white"/>
          <w:lang w:val="ca-ES" w:eastAsia="es-ES"/>
        </w:rPr>
        <w:t xml:space="preserve">per tal d’observar la natura i anotar els descobriments d’algunes espècies d’ocells. </w:t>
      </w:r>
    </w:p>
    <w:p w:rsidR="00FF70A6" w:rsidRPr="00FE128D" w:rsidRDefault="00FF70A6" w:rsidP="00FF70A6">
      <w:pPr>
        <w:spacing w:after="0"/>
        <w:jc w:val="both"/>
        <w:rPr>
          <w:rFonts w:ascii="Arial" w:eastAsia="Arial" w:hAnsi="Arial" w:cs="Arial"/>
          <w:color w:val="333333"/>
          <w:sz w:val="24"/>
          <w:szCs w:val="24"/>
          <w:highlight w:val="white"/>
          <w:lang w:val="ca-ES" w:eastAsia="es-ES"/>
        </w:rPr>
      </w:pPr>
      <w:r w:rsidRPr="00FE128D">
        <w:rPr>
          <w:rFonts w:ascii="Arial" w:eastAsia="Arial" w:hAnsi="Arial" w:cs="Arial"/>
          <w:color w:val="333333"/>
          <w:sz w:val="24"/>
          <w:szCs w:val="24"/>
          <w:highlight w:val="white"/>
          <w:lang w:val="ca-ES" w:eastAsia="es-ES"/>
        </w:rPr>
        <w:t xml:space="preserve">Pots fer arribar al tutor o tutora un recull dels ocells que has observat i també ens pots ampliar la informació sobre aquests o d’altres animalons a partir de la teva investigació mitjançant diferents fonts (internet, llibres que pugueu tenir a casa, preguntat a diferents membres de la família…) </w:t>
      </w:r>
    </w:p>
    <w:p w:rsidR="00FF70A6" w:rsidRPr="00FE128D" w:rsidRDefault="00FF70A6" w:rsidP="00FF70A6">
      <w:pPr>
        <w:spacing w:after="0"/>
        <w:jc w:val="both"/>
        <w:rPr>
          <w:rFonts w:ascii="Arial" w:eastAsia="Arial" w:hAnsi="Arial" w:cs="Arial"/>
          <w:color w:val="333333"/>
          <w:sz w:val="24"/>
          <w:szCs w:val="24"/>
          <w:highlight w:val="white"/>
          <w:lang w:val="ca-ES" w:eastAsia="es-ES"/>
        </w:rPr>
      </w:pPr>
      <w:r w:rsidRPr="00FE128D">
        <w:rPr>
          <w:rFonts w:ascii="Arial" w:eastAsia="Arial" w:hAnsi="Arial" w:cs="Arial"/>
          <w:color w:val="333333"/>
          <w:sz w:val="24"/>
          <w:szCs w:val="24"/>
          <w:highlight w:val="white"/>
          <w:lang w:val="ca-ES" w:eastAsia="es-ES"/>
        </w:rPr>
        <w:t>Si ets bon fotògraf/a ens pots fer arribar les fotografies i també publicar-les a l’intagram amb el hastag #escolaulldecona o anomenant @ramon_y_cajal_ulldecona.</w:t>
      </w:r>
    </w:p>
    <w:p w:rsidR="00FF70A6" w:rsidRPr="00FE128D" w:rsidRDefault="00FF70A6" w:rsidP="00FF70A6">
      <w:pPr>
        <w:spacing w:after="0"/>
        <w:jc w:val="both"/>
        <w:rPr>
          <w:rFonts w:ascii="Arial" w:eastAsia="Arial" w:hAnsi="Arial" w:cs="Arial"/>
          <w:color w:val="333333"/>
          <w:sz w:val="16"/>
          <w:szCs w:val="16"/>
          <w:highlight w:val="white"/>
          <w:lang w:val="ca-ES" w:eastAsia="es-ES"/>
        </w:rPr>
      </w:pPr>
    </w:p>
    <w:p w:rsidR="00FF70A6" w:rsidRPr="00FE128D" w:rsidRDefault="00FF70A6" w:rsidP="00FF70A6">
      <w:pPr>
        <w:spacing w:after="0"/>
        <w:jc w:val="both"/>
        <w:rPr>
          <w:rFonts w:ascii="Arial" w:eastAsia="Arial" w:hAnsi="Arial" w:cs="Arial"/>
          <w:color w:val="333333"/>
          <w:sz w:val="24"/>
          <w:szCs w:val="24"/>
          <w:highlight w:val="white"/>
          <w:lang w:val="ca-ES" w:eastAsia="es-ES"/>
        </w:rPr>
      </w:pPr>
    </w:p>
    <w:tbl>
      <w:tblPr>
        <w:tblW w:w="99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16"/>
      </w:tblGrid>
      <w:tr w:rsidR="00FF70A6" w:rsidRPr="00FE128D" w:rsidTr="00003365">
        <w:tc>
          <w:tcPr>
            <w:tcW w:w="9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0A6" w:rsidRPr="00FE128D" w:rsidRDefault="00FF70A6" w:rsidP="00003365">
            <w:pPr>
              <w:spacing w:after="0"/>
              <w:jc w:val="both"/>
              <w:rPr>
                <w:rFonts w:ascii="Arial" w:eastAsia="Arial" w:hAnsi="Arial" w:cs="Arial"/>
                <w:color w:val="333333"/>
                <w:sz w:val="24"/>
                <w:szCs w:val="24"/>
                <w:highlight w:val="white"/>
                <w:lang w:val="ca-ES" w:eastAsia="es-ES"/>
              </w:rPr>
            </w:pPr>
            <w:r w:rsidRPr="00FE128D">
              <w:rPr>
                <w:rFonts w:ascii="Arial" w:eastAsia="Arial" w:hAnsi="Arial" w:cs="Arial"/>
                <w:color w:val="333333"/>
                <w:sz w:val="24"/>
                <w:szCs w:val="24"/>
                <w:highlight w:val="white"/>
                <w:lang w:val="ca-ES" w:eastAsia="es-ES"/>
              </w:rPr>
              <w:t>Aquí tens algunes de les preguntes que ens pots contestar.</w:t>
            </w:r>
          </w:p>
          <w:p w:rsidR="00FF70A6" w:rsidRPr="00FE128D" w:rsidRDefault="00FF70A6" w:rsidP="00003365">
            <w:pPr>
              <w:spacing w:after="0"/>
              <w:jc w:val="both"/>
              <w:rPr>
                <w:rFonts w:ascii="Arial" w:eastAsia="Arial" w:hAnsi="Arial" w:cs="Arial"/>
                <w:color w:val="333333"/>
                <w:sz w:val="24"/>
                <w:szCs w:val="24"/>
                <w:highlight w:val="white"/>
                <w:lang w:val="ca-ES" w:eastAsia="es-ES"/>
              </w:rPr>
            </w:pPr>
          </w:p>
          <w:p w:rsidR="00FF70A6" w:rsidRPr="00FE128D" w:rsidRDefault="00FF70A6" w:rsidP="00003365">
            <w:pPr>
              <w:spacing w:after="0"/>
              <w:jc w:val="both"/>
              <w:rPr>
                <w:rFonts w:ascii="Arial" w:eastAsia="Arial" w:hAnsi="Arial" w:cs="Arial"/>
                <w:color w:val="333333"/>
                <w:sz w:val="24"/>
                <w:szCs w:val="24"/>
                <w:highlight w:val="white"/>
                <w:lang w:val="ca-ES" w:eastAsia="es-ES"/>
              </w:rPr>
            </w:pPr>
            <w:r w:rsidRPr="00FE128D">
              <w:rPr>
                <w:rFonts w:ascii="Arial" w:eastAsia="Arial" w:hAnsi="Arial" w:cs="Arial"/>
                <w:b/>
                <w:color w:val="333333"/>
                <w:sz w:val="24"/>
                <w:szCs w:val="24"/>
                <w:highlight w:val="white"/>
                <w:lang w:val="ca-ES" w:eastAsia="es-ES"/>
              </w:rPr>
              <w:t xml:space="preserve">He decidit observar:      </w:t>
            </w:r>
            <w:sdt>
              <w:sdtPr>
                <w:rPr>
                  <w:rFonts w:ascii="Calibri" w:eastAsia="Calibri" w:hAnsi="Calibri" w:cs="Calibri"/>
                  <w:lang w:val="ca-ES" w:eastAsia="es-ES"/>
                </w:rPr>
                <w:tag w:val="goog_rdk_0"/>
                <w:id w:val="981580470"/>
              </w:sdtPr>
              <w:sdtEndPr/>
              <w:sdtContent>
                <w:r w:rsidRPr="00FE128D">
                  <w:rPr>
                    <w:rFonts w:ascii="Cambria Math" w:eastAsia="Arial Unicode MS" w:hAnsi="Cambria Math" w:cs="Cambria Math"/>
                    <w:color w:val="333333"/>
                    <w:sz w:val="24"/>
                    <w:szCs w:val="24"/>
                    <w:highlight w:val="white"/>
                    <w:lang w:val="ca-ES" w:eastAsia="es-ES"/>
                  </w:rPr>
                  <w:t>⎺</w:t>
                </w:r>
                <w:r w:rsidRPr="00FE128D">
                  <w:rPr>
                    <w:rFonts w:ascii="Arial Unicode MS" w:eastAsia="Arial Unicode MS" w:hAnsi="Arial Unicode MS" w:cs="Arial Unicode MS"/>
                    <w:color w:val="333333"/>
                    <w:sz w:val="24"/>
                    <w:szCs w:val="24"/>
                    <w:highlight w:val="white"/>
                    <w:lang w:val="ca-ES" w:eastAsia="es-ES"/>
                  </w:rPr>
                  <w:t xml:space="preserve"> ocells    </w:t>
                </w:r>
                <w:r w:rsidRPr="00FE128D">
                  <w:rPr>
                    <w:rFonts w:ascii="Cambria Math" w:eastAsia="Arial Unicode MS" w:hAnsi="Cambria Math" w:cs="Cambria Math"/>
                    <w:color w:val="333333"/>
                    <w:sz w:val="24"/>
                    <w:szCs w:val="24"/>
                    <w:highlight w:val="white"/>
                    <w:lang w:val="ca-ES" w:eastAsia="es-ES"/>
                  </w:rPr>
                  <w:t>⎺</w:t>
                </w:r>
                <w:r w:rsidRPr="00FE128D">
                  <w:rPr>
                    <w:rFonts w:ascii="Arial Unicode MS" w:eastAsia="Arial Unicode MS" w:hAnsi="Arial Unicode MS" w:cs="Arial Unicode MS"/>
                    <w:color w:val="333333"/>
                    <w:sz w:val="24"/>
                    <w:szCs w:val="24"/>
                    <w:highlight w:val="white"/>
                    <w:lang w:val="ca-ES" w:eastAsia="es-ES"/>
                  </w:rPr>
                  <w:t xml:space="preserve">  altres animals </w:t>
                </w:r>
              </w:sdtContent>
            </w:sdt>
          </w:p>
          <w:p w:rsidR="00FF70A6" w:rsidRPr="00FE128D" w:rsidRDefault="00FF70A6" w:rsidP="00003365">
            <w:pPr>
              <w:spacing w:after="0"/>
              <w:jc w:val="both"/>
              <w:rPr>
                <w:rFonts w:ascii="Arial" w:eastAsia="Arial" w:hAnsi="Arial" w:cs="Arial"/>
                <w:b/>
                <w:color w:val="333333"/>
                <w:sz w:val="16"/>
                <w:szCs w:val="16"/>
                <w:highlight w:val="white"/>
                <w:lang w:val="ca-ES" w:eastAsia="es-ES"/>
              </w:rPr>
            </w:pPr>
          </w:p>
          <w:p w:rsidR="00FF70A6" w:rsidRPr="00FE128D" w:rsidRDefault="00FF70A6" w:rsidP="00003365">
            <w:pPr>
              <w:spacing w:after="0"/>
              <w:jc w:val="both"/>
              <w:rPr>
                <w:rFonts w:ascii="Arial" w:eastAsia="Arial" w:hAnsi="Arial" w:cs="Arial"/>
                <w:b/>
                <w:color w:val="333333"/>
                <w:sz w:val="24"/>
                <w:szCs w:val="24"/>
                <w:highlight w:val="white"/>
                <w:lang w:val="ca-ES" w:eastAsia="es-ES"/>
              </w:rPr>
            </w:pPr>
            <w:r w:rsidRPr="00FE128D">
              <w:rPr>
                <w:rFonts w:ascii="Arial" w:eastAsia="Arial" w:hAnsi="Arial" w:cs="Arial"/>
                <w:b/>
                <w:color w:val="333333"/>
                <w:sz w:val="24"/>
                <w:szCs w:val="24"/>
                <w:highlight w:val="white"/>
                <w:lang w:val="ca-ES" w:eastAsia="es-ES"/>
              </w:rPr>
              <w:t>Quina espècie he identificat?</w:t>
            </w:r>
          </w:p>
          <w:p w:rsidR="00FF70A6" w:rsidRPr="00FE128D" w:rsidRDefault="00FF70A6" w:rsidP="00003365">
            <w:pPr>
              <w:spacing w:after="0"/>
              <w:jc w:val="both"/>
              <w:rPr>
                <w:rFonts w:ascii="Arial" w:eastAsia="Arial" w:hAnsi="Arial" w:cs="Arial"/>
                <w:b/>
                <w:color w:val="333333"/>
                <w:sz w:val="16"/>
                <w:szCs w:val="16"/>
                <w:highlight w:val="white"/>
                <w:lang w:val="ca-ES" w:eastAsia="es-ES"/>
              </w:rPr>
            </w:pPr>
          </w:p>
          <w:p w:rsidR="00FF70A6" w:rsidRPr="00FE128D" w:rsidRDefault="00FF70A6" w:rsidP="00003365">
            <w:pPr>
              <w:spacing w:after="0"/>
              <w:jc w:val="both"/>
              <w:rPr>
                <w:rFonts w:ascii="Arial" w:eastAsia="Arial" w:hAnsi="Arial" w:cs="Arial"/>
                <w:b/>
                <w:color w:val="333333"/>
                <w:sz w:val="24"/>
                <w:szCs w:val="24"/>
                <w:highlight w:val="white"/>
                <w:lang w:val="ca-ES" w:eastAsia="es-ES"/>
              </w:rPr>
            </w:pPr>
            <w:r w:rsidRPr="00FE128D">
              <w:rPr>
                <w:rFonts w:ascii="Arial" w:eastAsia="Arial" w:hAnsi="Arial" w:cs="Arial"/>
                <w:b/>
                <w:color w:val="333333"/>
                <w:sz w:val="24"/>
                <w:szCs w:val="24"/>
                <w:highlight w:val="white"/>
                <w:lang w:val="ca-ES" w:eastAsia="es-ES"/>
              </w:rPr>
              <w:lastRenderedPageBreak/>
              <w:t>Amb què m’he fixat per saber bé quina espècie era?</w:t>
            </w:r>
          </w:p>
          <w:p w:rsidR="00FF70A6" w:rsidRPr="00FE128D" w:rsidRDefault="00FF70A6" w:rsidP="00003365">
            <w:pPr>
              <w:spacing w:after="0"/>
              <w:jc w:val="both"/>
              <w:rPr>
                <w:rFonts w:ascii="Arial" w:eastAsia="Arial" w:hAnsi="Arial" w:cs="Arial"/>
                <w:b/>
                <w:color w:val="333333"/>
                <w:sz w:val="16"/>
                <w:szCs w:val="16"/>
                <w:highlight w:val="white"/>
                <w:lang w:val="ca-ES" w:eastAsia="es-ES"/>
              </w:rPr>
            </w:pPr>
          </w:p>
          <w:p w:rsidR="00FF70A6" w:rsidRPr="00FE128D" w:rsidRDefault="00FF70A6" w:rsidP="00003365">
            <w:pPr>
              <w:spacing w:after="0"/>
              <w:jc w:val="both"/>
              <w:rPr>
                <w:rFonts w:ascii="Arial" w:eastAsia="Arial" w:hAnsi="Arial" w:cs="Arial"/>
                <w:b/>
                <w:color w:val="333333"/>
                <w:sz w:val="24"/>
                <w:szCs w:val="24"/>
                <w:highlight w:val="white"/>
                <w:lang w:val="ca-ES" w:eastAsia="es-ES"/>
              </w:rPr>
            </w:pPr>
            <w:r w:rsidRPr="00FE128D">
              <w:rPr>
                <w:rFonts w:ascii="Arial" w:eastAsia="Arial" w:hAnsi="Arial" w:cs="Arial"/>
                <w:b/>
                <w:color w:val="333333"/>
                <w:sz w:val="24"/>
                <w:szCs w:val="24"/>
                <w:highlight w:val="white"/>
                <w:lang w:val="ca-ES" w:eastAsia="es-ES"/>
              </w:rPr>
              <w:t>Anota la informació ampliada que has trobat d’aquesta o altres espècies.</w:t>
            </w:r>
          </w:p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333333"/>
                <w:sz w:val="24"/>
                <w:szCs w:val="24"/>
                <w:highlight w:val="white"/>
                <w:lang w:val="ca-ES" w:eastAsia="es-ES"/>
              </w:rPr>
            </w:pPr>
          </w:p>
        </w:tc>
      </w:tr>
    </w:tbl>
    <w:p w:rsidR="00FF70A6" w:rsidRPr="00FE128D" w:rsidRDefault="00FF70A6" w:rsidP="00FF70A6">
      <w:pPr>
        <w:spacing w:after="160" w:line="259" w:lineRule="auto"/>
        <w:rPr>
          <w:rFonts w:ascii="Arial" w:eastAsia="Arial" w:hAnsi="Arial" w:cs="Arial"/>
          <w:sz w:val="16"/>
          <w:szCs w:val="16"/>
          <w:lang w:val="ca-ES" w:eastAsia="es-ES"/>
        </w:rPr>
      </w:pPr>
    </w:p>
    <w:p w:rsidR="00FF70A6" w:rsidRPr="00FE128D" w:rsidRDefault="00FF70A6" w:rsidP="00FF70A6">
      <w:pPr>
        <w:spacing w:after="0"/>
        <w:jc w:val="both"/>
        <w:rPr>
          <w:rFonts w:ascii="Arial" w:eastAsia="Arial" w:hAnsi="Arial" w:cs="Arial"/>
          <w:sz w:val="24"/>
          <w:szCs w:val="24"/>
          <w:lang w:val="ca-ES" w:eastAsia="es-ES"/>
        </w:rPr>
      </w:pPr>
      <w:r w:rsidRPr="00FE128D">
        <w:rPr>
          <w:rFonts w:ascii="Arial" w:eastAsia="Arial" w:hAnsi="Arial" w:cs="Arial"/>
          <w:sz w:val="24"/>
          <w:szCs w:val="24"/>
          <w:lang w:val="ca-ES" w:eastAsia="es-ES"/>
        </w:rPr>
        <w:t xml:space="preserve">Aquí tens un exemple d’informació ampliada d’un d’aquests ocells. </w:t>
      </w:r>
    </w:p>
    <w:p w:rsidR="00FF70A6" w:rsidRPr="00FE128D" w:rsidRDefault="00FF70A6" w:rsidP="00FF70A6">
      <w:pPr>
        <w:widowControl w:val="0"/>
        <w:spacing w:after="0" w:line="240" w:lineRule="auto"/>
        <w:rPr>
          <w:rFonts w:ascii="Arial" w:eastAsia="Arial" w:hAnsi="Arial" w:cs="Arial"/>
          <w:b/>
          <w:color w:val="FF0000"/>
          <w:sz w:val="16"/>
          <w:szCs w:val="16"/>
          <w:u w:val="single"/>
          <w:lang w:val="ca-ES" w:eastAsia="es-ES"/>
        </w:rPr>
      </w:pPr>
    </w:p>
    <w:tbl>
      <w:tblPr>
        <w:tblW w:w="99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16"/>
      </w:tblGrid>
      <w:tr w:rsidR="00FF70A6" w:rsidRPr="00FE128D" w:rsidTr="00003365">
        <w:tc>
          <w:tcPr>
            <w:tcW w:w="9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  <w:lang w:val="ca-ES" w:eastAsia="es-ES"/>
              </w:rPr>
              <w:t xml:space="preserve">PIT-ROIG (Erithacus Rubecula) </w:t>
            </w:r>
            <w:r w:rsidRPr="00FE128D">
              <w:rPr>
                <w:rFonts w:ascii="Calibri" w:eastAsia="Calibri" w:hAnsi="Calibri" w:cs="Calibri"/>
                <w:noProof/>
                <w:lang w:eastAsia="es-ES"/>
              </w:rPr>
              <w:drawing>
                <wp:anchor distT="114300" distB="114300" distL="114300" distR="114300" simplePos="0" relativeHeight="251659264" behindDoc="0" locked="0" layoutInCell="1" hidden="0" allowOverlap="1" wp14:anchorId="2826D358" wp14:editId="7486A9C3">
                  <wp:simplePos x="0" y="0"/>
                  <wp:positionH relativeFrom="column">
                    <wp:posOffset>4962525</wp:posOffset>
                  </wp:positionH>
                  <wp:positionV relativeFrom="paragraph">
                    <wp:posOffset>57152</wp:posOffset>
                  </wp:positionV>
                  <wp:extent cx="1013222" cy="766763"/>
                  <wp:effectExtent l="0" t="0" r="0" b="0"/>
                  <wp:wrapSquare wrapText="bothSides" distT="114300" distB="114300" distL="114300" distR="11430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22" cy="766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</w:p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MIDA: Similar a un pardal però més rabassut.</w:t>
            </w:r>
          </w:p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ca-ES" w:eastAsia="es-ES"/>
              </w:rPr>
            </w:pPr>
          </w:p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COM L’IDENTIFICO?</w:t>
            </w:r>
          </w:p>
          <w:p w:rsidR="00FF70A6" w:rsidRPr="00FE128D" w:rsidRDefault="00FF70A6" w:rsidP="00003365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highlight w:val="white"/>
                <w:lang w:val="ca-ES" w:eastAsia="es-ES"/>
              </w:rPr>
              <w:t>Petit i rodanxó, destaca per una taca de color taronja al pit, que també li cobreix la cara. Cap gran i potes fines i allargades. Les parts superiors són marrons i entre aquestes i la part ataronjada s’observa una línia grisa. El jove és tot marró, clapejat a les parts superiors i més clar a les inferiors, i no té el pit taronja.</w:t>
            </w:r>
            <w:r w:rsidRPr="00FE128D">
              <w:rPr>
                <w:rFonts w:ascii="Calibri" w:eastAsia="Calibri" w:hAnsi="Calibri" w:cs="Calibri"/>
                <w:noProof/>
                <w:lang w:eastAsia="es-ES"/>
              </w:rPr>
              <w:drawing>
                <wp:anchor distT="114300" distB="114300" distL="114300" distR="114300" simplePos="0" relativeHeight="251660288" behindDoc="0" locked="0" layoutInCell="1" hidden="0" allowOverlap="1" wp14:anchorId="6D2B9306" wp14:editId="3BB450AE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981075</wp:posOffset>
                  </wp:positionV>
                  <wp:extent cx="914833" cy="776621"/>
                  <wp:effectExtent l="0" t="0" r="0" b="0"/>
                  <wp:wrapSquare wrapText="bothSides" distT="114300" distB="11430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33" cy="7766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F70A6" w:rsidRPr="00FE128D" w:rsidRDefault="00FF70A6" w:rsidP="00003365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highlight w:val="white"/>
                <w:lang w:val="ca-ES" w:eastAsia="es-ES"/>
              </w:rPr>
            </w:pPr>
          </w:p>
          <w:p w:rsidR="00FF70A6" w:rsidRPr="00FE128D" w:rsidRDefault="00FF70A6" w:rsidP="00003365">
            <w:pPr>
              <w:widowControl w:val="0"/>
              <w:shd w:val="clear" w:color="auto" w:fill="FFFFFF"/>
              <w:spacing w:after="160" w:line="240" w:lineRule="auto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 xml:space="preserve">QUÈ MENJA? Menja formigues, escarabats i aranyes. A l’hivern, a més, menja fruits o fins i tot glans partides per altres ocells. </w:t>
            </w:r>
            <w:r w:rsidRPr="00FE128D">
              <w:rPr>
                <w:rFonts w:ascii="Calibri" w:eastAsia="Calibri" w:hAnsi="Calibri" w:cs="Calibri"/>
                <w:noProof/>
                <w:lang w:eastAsia="es-ES"/>
              </w:rPr>
              <w:drawing>
                <wp:anchor distT="114300" distB="114300" distL="114300" distR="114300" simplePos="0" relativeHeight="251661312" behindDoc="0" locked="0" layoutInCell="1" hidden="0" allowOverlap="1" wp14:anchorId="0F87F4A9" wp14:editId="6DC1BBE0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142875</wp:posOffset>
                  </wp:positionV>
                  <wp:extent cx="1081088" cy="920926"/>
                  <wp:effectExtent l="0" t="0" r="0" b="0"/>
                  <wp:wrapSquare wrapText="bothSides" distT="114300" distB="114300" distL="114300" distR="114300"/>
                  <wp:docPr id="3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920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 xml:space="preserve">NIU: Construeix el niu prop de terra, en cavitats naturals, amb fullaraca, herbes i molsa, i n’omple l’interior d’arrels fines, pèl i plomes. </w:t>
            </w:r>
          </w:p>
          <w:p w:rsidR="00FF70A6" w:rsidRPr="00FE128D" w:rsidRDefault="00FF70A6" w:rsidP="00003365">
            <w:pPr>
              <w:widowControl w:val="0"/>
              <w:shd w:val="clear" w:color="auto" w:fill="FFFFFF"/>
              <w:spacing w:before="300" w:after="160" w:line="264" w:lineRule="auto"/>
              <w:outlineLvl w:val="2"/>
              <w:rPr>
                <w:rFonts w:ascii="Arial" w:eastAsia="Arial" w:hAnsi="Arial" w:cs="Arial"/>
                <w:color w:val="434343"/>
                <w:sz w:val="24"/>
                <w:szCs w:val="24"/>
                <w:lang w:val="ca-ES" w:eastAsia="es-ES"/>
              </w:rPr>
            </w:pPr>
            <w:bookmarkStart w:id="1" w:name="_heading=h.xf8dycnxs288" w:colFirst="0" w:colLast="0"/>
            <w:bookmarkEnd w:id="1"/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VEU: El cant és melodiós, líquid i molt agradable, i el reclam és un característic “tic” (com el xoc de dues monedes) que pot convertir-se en una sèrie ràpida i llarga (“tic-ic, tic-ic, tic-ic...”) que sona com un rellotge al qual es dona corda.</w:t>
            </w:r>
          </w:p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>MOVIMENT: Es posa immòbil, fa un moviment sobtat i ràpid i es torna a quedar quiet una altra vegada.</w:t>
            </w:r>
          </w:p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ca-ES" w:eastAsia="es-ES"/>
              </w:rPr>
            </w:pPr>
          </w:p>
          <w:p w:rsidR="00FF70A6" w:rsidRPr="00FE128D" w:rsidRDefault="00FF70A6" w:rsidP="00003365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666666"/>
                <w:sz w:val="21"/>
                <w:szCs w:val="21"/>
                <w:highlight w:val="white"/>
                <w:lang w:val="ca-ES" w:eastAsia="es-ES"/>
              </w:rPr>
            </w:pPr>
            <w:r w:rsidRPr="00FE128D">
              <w:rPr>
                <w:rFonts w:ascii="Arial" w:eastAsia="Arial" w:hAnsi="Arial" w:cs="Arial"/>
                <w:sz w:val="24"/>
                <w:szCs w:val="24"/>
                <w:lang w:val="ca-ES" w:eastAsia="es-ES"/>
              </w:rPr>
              <w:t xml:space="preserve">HÀBITAT: </w:t>
            </w:r>
            <w:r w:rsidRPr="00FE128D">
              <w:rPr>
                <w:rFonts w:ascii="Arial" w:eastAsia="Arial" w:hAnsi="Arial" w:cs="Arial"/>
                <w:sz w:val="24"/>
                <w:szCs w:val="24"/>
                <w:highlight w:val="white"/>
                <w:lang w:val="ca-ES" w:eastAsia="es-ES"/>
              </w:rPr>
              <w:t>Boscos i matolls, sobretot si hi ha sotabosc dens amb un cert grau d’humitat. Present des del nivell del mar fins a l’alta muntanya. A l’hivern també és present en jardins, zones agrícoles o zones amb arbres</w:t>
            </w:r>
            <w:r w:rsidRPr="00FE128D">
              <w:rPr>
                <w:rFonts w:ascii="Arial" w:eastAsia="Arial" w:hAnsi="Arial" w:cs="Arial"/>
                <w:color w:val="666666"/>
                <w:sz w:val="21"/>
                <w:szCs w:val="21"/>
                <w:highlight w:val="white"/>
                <w:lang w:val="ca-ES" w:eastAsia="es-ES"/>
              </w:rPr>
              <w:t>.</w:t>
            </w:r>
          </w:p>
        </w:tc>
      </w:tr>
    </w:tbl>
    <w:p w:rsidR="00547541" w:rsidRDefault="00547541"/>
    <w:sectPr w:rsidR="005475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0A6"/>
    <w:rsid w:val="00547541"/>
    <w:rsid w:val="005F7E81"/>
    <w:rsid w:val="00FF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0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0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2020-05-18T17:18:00Z</dcterms:created>
  <dcterms:modified xsi:type="dcterms:W3CDTF">2020-05-18T17:23:00Z</dcterms:modified>
</cp:coreProperties>
</file>