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sz w:val="48"/>
          <w:szCs w:val="48"/>
        </w:rPr>
      </w:pPr>
      <w:r w:rsidDel="00000000" w:rsidR="00000000" w:rsidRPr="00000000">
        <w:rPr>
          <w:rFonts w:ascii="Arial Black" w:cs="Arial Black" w:eastAsia="Arial Black" w:hAnsi="Arial Black"/>
          <w:sz w:val="48"/>
          <w:szCs w:val="48"/>
        </w:rPr>
        <w:drawing>
          <wp:inline distB="0" distT="0" distL="0" distR="0">
            <wp:extent cx="565761" cy="679872"/>
            <wp:effectExtent b="0" l="0" r="0" t="0"/>
            <wp:docPr descr="D:\Users\52604646n\Desktop\ens3388\DADES A COPIAR\Escut Soriano .jpg" id="2" name="image2.png"/>
            <a:graphic>
              <a:graphicData uri="http://schemas.openxmlformats.org/drawingml/2006/picture">
                <pic:pic>
                  <pic:nvPicPr>
                    <pic:cNvPr descr="D:\Users\52604646n\Desktop\ens3388\DADES A COPIAR\Escut Soriano 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61" cy="679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Black" w:cs="Arial Black" w:eastAsia="Arial Black" w:hAnsi="Arial Black"/>
          <w:sz w:val="48"/>
          <w:szCs w:val="48"/>
          <w:rtl w:val="0"/>
        </w:rPr>
        <w:tab/>
        <w:tab/>
        <w:tab/>
        <w:t xml:space="preserve">TASQUES SETMANA DEL 20 AL 24 D’ABRIL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Bon dia, us enviem unes tasques que pensem que poden ajudar a l’aprenentatge dels vostres fills/es. Sabem que són dies difícils per a tots però com a mestres intentarem seguir acompanyant-los en el seu procés formatiu. Ens teniu al vostre costat per qualsevol dubte o suggeriment. Cuideu-vos!!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Moltes gràcies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Tutors i mestres de 5è</w:t>
      </w:r>
    </w:p>
    <w:tbl>
      <w:tblPr>
        <w:tblStyle w:val="Table1"/>
        <w:tblW w:w="155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7"/>
        <w:gridCol w:w="3107"/>
        <w:gridCol w:w="3108"/>
        <w:gridCol w:w="3108"/>
        <w:gridCol w:w="3108"/>
        <w:tblGridChange w:id="0">
          <w:tblGrid>
            <w:gridCol w:w="3107"/>
            <w:gridCol w:w="3107"/>
            <w:gridCol w:w="3108"/>
            <w:gridCol w:w="3108"/>
            <w:gridCol w:w="3108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Dilluns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Dimarts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Dimecres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Dijous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Divendres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dfda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dfda00"/>
                <w:sz w:val="28"/>
                <w:szCs w:val="28"/>
                <w:rtl w:val="0"/>
              </w:rPr>
              <w:t xml:space="preserve">CATALÀ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Llegiu la pàgina 97 del llibre on explica els numerals ordinals.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Exercici 22 de la pàgina 106 a la llibreta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548dd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548dd4"/>
                <w:sz w:val="28"/>
                <w:szCs w:val="28"/>
                <w:rtl w:val="0"/>
              </w:rPr>
              <w:t xml:space="preserve">MATEMÀTIQUES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Després de llegir bé la pàgina 117 del llibre de matemàtiques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dibuixa a la llibreta 3 polígons diferents i digues el nombre de costats i el nombre de vèrtex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que té cadascun.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Fes una foto i envieu al tutor al correu de 5b.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c000"/>
                <w:sz w:val="28"/>
                <w:szCs w:val="28"/>
                <w:rtl w:val="0"/>
              </w:rPr>
              <w:t xml:space="preserve">CASTELLÀ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Ejercicios de repaso  3,4 y 5 de la pàgina 107.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El número 4 lo enviáis al tutor por correo al 5b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 El 3 y el 5 los hacéis en la libreta.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ANGLÈS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Repàs del present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Escoltar les cançons i tutorial i fer les activitats.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Explicades baix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dfda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dfda00"/>
                <w:sz w:val="28"/>
                <w:szCs w:val="28"/>
                <w:rtl w:val="0"/>
              </w:rPr>
              <w:t xml:space="preserve">CATALÀ: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 ahir va ser S. Jordi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expliqueu un llibre que us hagi agradat molt: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autor, argument, títol, per què us ha agradat...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Ho enviareu al tutor. Potser gravant-vos a vosaltres en vídeo explicant-ho, o bé amb un text fet amb el google docs o el word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Cançó de Sant Jordi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RELIGIÓ/VALORS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Emplena la taula sobre les religions del món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Fitxa puzzle cor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PLÀSTICA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2. Hello everyone! Us proposem 2 activitats! Feu la que més us agradi o podeu fer les dos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Arial" w:cs="Arial" w:eastAsia="Arial" w:hAnsi="Arial"/>
                <w:color w:val="1155cc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Activitat 1: Paper rose by Desirée and Georgina (Rosa de paper)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sz w:val="28"/>
                  <w:szCs w:val="28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28"/>
                  <w:szCs w:val="28"/>
                  <w:u w:val="single"/>
                  <w:rtl w:val="0"/>
                </w:rPr>
                <w:t xml:space="preserve">https://www.youtube.com/watch?v=Bu-mREG98pg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Activitat 2: Draw a rose (Dibuixa una rosa seguint aquest exemple)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Arial" w:cs="Arial" w:eastAsia="Arial" w:hAnsi="Arial"/>
                <w:color w:val="1155cc"/>
                <w:sz w:val="28"/>
                <w:szCs w:val="28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8"/>
                  <w:szCs w:val="28"/>
                  <w:u w:val="single"/>
                  <w:rtl w:val="0"/>
                </w:rPr>
                <w:t xml:space="preserve">https://www.youtube.com/watch?v=S2RPTySrIvs&amp;t=22s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Si vols, envia’ns una foto del resultat a: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8"/>
                  <w:szCs w:val="28"/>
                  <w:u w:val="single"/>
                  <w:rtl w:val="0"/>
                </w:rPr>
                <w:t xml:space="preserve">plastica@escsorianomontgut.cat</w:t>
              </w:r>
            </w:hyperlink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92d05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92d050"/>
                <w:sz w:val="28"/>
                <w:szCs w:val="28"/>
                <w:rtl w:val="0"/>
              </w:rPr>
              <w:t xml:space="preserve">MEDI NATURAL: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Llegiu les pàgines 61 i 62 del llibre on s’expliquen les plantes de Catalunya.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Busqueu informació sobre el margalló, el pi pinyoner i la farigola i ho envieu al tutor per mail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8"/>
                <w:szCs w:val="28"/>
                <w:rtl w:val="0"/>
              </w:rPr>
              <w:t xml:space="preserve">MEDI SOCIAL: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Observa les fotografies dels paisatges de la pàgina 42 del llibre i fes els exercicis 1 i 4. L’1 a la llibreta 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el 4 l’envies al tutor.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EDUCACIÓ FÍSICA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Jocs de Ritme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Jocs Tradicionals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Joc de la Morra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IMPORTANT: No us oblideu de mirar els enllaços i llegir bé aquesta graella abans de fer els exercicis. No deixeu de llegir un llibre o revista que us agradi una miqueta cada dia.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MÚSICA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4857750</wp:posOffset>
            </wp:positionH>
            <wp:positionV relativeFrom="paragraph">
              <wp:posOffset>114300</wp:posOffset>
            </wp:positionV>
            <wp:extent cx="4924425" cy="69703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4021" l="7882" r="5369" t="3921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970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CANÇÓ “SANT JORDI”, versió de “Mamma Mia”</w:t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àudio de soundcloud es sent bé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Montserrat" w:cs="Montserrat" w:eastAsia="Montserrat" w:hAnsi="Montserrat"/>
          <w:b w:val="1"/>
          <w:sz w:val="18"/>
          <w:szCs w:val="18"/>
        </w:rPr>
      </w:pPr>
      <w:hyperlink r:id="rId12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18"/>
            <w:szCs w:val="18"/>
            <w:u w:val="single"/>
            <w:rtl w:val="0"/>
          </w:rPr>
          <w:t xml:space="preserve">https://soundcloud.com/juncadella-m-sica/mamma-mia-versio-sant-jordi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76" w:lineRule="auto"/>
        <w:ind w:left="0" w:firstLine="0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vídeo youtube no es sent tan bé </w:t>
      </w:r>
      <w:hyperlink r:id="rId13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18"/>
            <w:szCs w:val="18"/>
            <w:u w:val="single"/>
            <w:rtl w:val="0"/>
          </w:rPr>
          <w:t xml:space="preserve">https://www.youtube.com/watch?v=pDy6MeX4ktw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ÉS LA SETMANA DE SANT JORDI!!! LA CELEBRAREM ESCOLTANT I APRENENT AQUESTA CANÇÓ!!! A VEURE SI PODEU ENREGISTRAR-VOS CANTANT UN TROSSET (VÍDEO). Si us atreviu podeu inventar un acompanyament amb el vostre cos.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PODEU ENVIAR-HO A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hyperlink r:id="rId14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u w:val="single"/>
            <w:rtl w:val="0"/>
          </w:rPr>
          <w:t xml:space="preserve">musica@escsorianomontagut.cat</w:t>
        </w:r>
      </w:hyperlink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un petonet a tots i totes! Laia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ED. FÍSICA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ANEM A ACTIVAR-NOS AMB AQUESTS LINKS: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JOCS DE RITME: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hyperlink r:id="rId15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https://www.youtube.com/watch?v=qti8j5xKqSQ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JOCS TRADICIONALS: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hyperlink r:id="rId1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https://maresipares.cat/jocs-tradicionals/?fbclid=IwAR2QR2pqXd4R2_ZrBNmttKtbVp1wj1s3g-fPc8bDy7AK4AQG3AqEtKGrwaY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JOC DE LA MORRA: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hyperlink r:id="rId1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https://www.vilaweb.cat/noticies/la-morra-un-joc-millenari-que-reviu-a-la-rapita/?fbclid=IwAR1G_vg3_DUqRX7XXXJUUZd8Ur3NZ3lH0wnfsqTO5Xqnx23ROq5Bhx1bmMU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La morra a Tv3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CORREU DEL MESTRE D’EDUCACIÓ FÍSICA ÉS:  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edufisica1@escsorianomontagut.cat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RELIGIÓ</w:t>
      </w:r>
    </w:p>
    <w:p w:rsidR="00000000" w:rsidDel="00000000" w:rsidP="00000000" w:rsidRDefault="00000000" w:rsidRPr="00000000" w14:paraId="00000055">
      <w:pPr>
        <w:spacing w:after="24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Emplena la taula amb les dades que et demana.</w:t>
      </w:r>
    </w:p>
    <w:p w:rsidR="00000000" w:rsidDel="00000000" w:rsidP="00000000" w:rsidRDefault="00000000" w:rsidRPr="00000000" w14:paraId="00000056">
      <w:pPr>
        <w:spacing w:after="240" w:before="24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http://faighumanistic06.blogspot.com/2012/05/historia-de-la-religio.html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1425"/>
        <w:gridCol w:w="1650"/>
        <w:gridCol w:w="1290"/>
        <w:gridCol w:w="1305"/>
        <w:gridCol w:w="1230"/>
        <w:tblGridChange w:id="0">
          <w:tblGrid>
            <w:gridCol w:w="1950"/>
            <w:gridCol w:w="1425"/>
            <w:gridCol w:w="1650"/>
            <w:gridCol w:w="1290"/>
            <w:gridCol w:w="1305"/>
            <w:gridCol w:w="1230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DIVINITAT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FUNDADOR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TEMPLE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LLIBRE SAGRAT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SÍMBOL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HINDUISME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BUDISME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JUDAISME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CRISTIANISME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B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VALORS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valors us hem posat fitxa d’un cor on teniu que escriure paraules boniques i decorar-ho com vosaltres vulgueu. Hem pensat que el cor el podeu regalar als pares per al dia de St.Jordi. Estem segures que els fareu molt contents.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ANGLÈS</w:t>
      </w:r>
    </w:p>
    <w:p w:rsidR="00000000" w:rsidDel="00000000" w:rsidP="00000000" w:rsidRDefault="00000000" w:rsidRPr="00000000" w14:paraId="00000081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Grade students: Lesson 2</w:t>
      </w:r>
    </w:p>
    <w:p w:rsidR="00000000" w:rsidDel="00000000" w:rsidP="00000000" w:rsidRDefault="00000000" w:rsidRPr="00000000" w14:paraId="00000083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Hi girls and boys! How are you?</w:t>
      </w:r>
    </w:p>
    <w:p w:rsidR="00000000" w:rsidDel="00000000" w:rsidP="00000000" w:rsidRDefault="00000000" w:rsidRPr="00000000" w14:paraId="00000085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Let’s review the Simple Present form</w:t>
      </w:r>
    </w:p>
    <w:p w:rsidR="00000000" w:rsidDel="00000000" w:rsidP="00000000" w:rsidRDefault="00000000" w:rsidRPr="00000000" w14:paraId="00000086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tbl>
      <w:tblPr>
        <w:tblStyle w:val="Table3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5"/>
        <w:gridCol w:w="2925"/>
        <w:gridCol w:w="2925"/>
        <w:tblGridChange w:id="0">
          <w:tblGrid>
            <w:gridCol w:w="3015"/>
            <w:gridCol w:w="2925"/>
            <w:gridCol w:w="2925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 /YOU/WE/ THEY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HE/SHE/IT</w:t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AFFIRMATIVE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 go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to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He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go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es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the park</w:t>
            </w:r>
          </w:p>
        </w:tc>
      </w:tr>
      <w:tr>
        <w:trPr>
          <w:trHeight w:val="14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NEGATIVE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We  don’t eat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popcorn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She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doesn’t eat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an ice cream</w:t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INTERRROGATIVE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Do you get up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early?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after="0" w:before="240" w:line="276" w:lineRule="auto"/>
              <w:jc w:val="both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Does he play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football?</w:t>
            </w:r>
          </w:p>
        </w:tc>
      </w:tr>
    </w:tbl>
    <w:p w:rsidR="00000000" w:rsidDel="00000000" w:rsidP="00000000" w:rsidRDefault="00000000" w:rsidRPr="00000000" w14:paraId="0000009C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240" w:befor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Watch this presentation:</w:t>
      </w:r>
    </w:p>
    <w:p w:rsidR="00000000" w:rsidDel="00000000" w:rsidP="00000000" w:rsidRDefault="00000000" w:rsidRPr="00000000" w14:paraId="0000009E">
      <w:pPr>
        <w:spacing w:after="240" w:befor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Watch this video</w:t>
      </w:r>
    </w:p>
    <w:p w:rsidR="00000000" w:rsidDel="00000000" w:rsidP="00000000" w:rsidRDefault="00000000" w:rsidRPr="00000000" w14:paraId="0000009F">
      <w:pPr>
        <w:spacing w:after="240" w:before="240" w:lineRule="auto"/>
        <w:jc w:val="both"/>
        <w:rPr>
          <w:rFonts w:ascii="Arial" w:cs="Arial" w:eastAsia="Arial" w:hAnsi="Arial"/>
          <w:color w:val="1155cc"/>
          <w:sz w:val="28"/>
          <w:szCs w:val="28"/>
          <w:u w:val="single"/>
        </w:rPr>
      </w:pP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https://www.youtube.com/watch?v=FAG8r6rwCW0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1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Write only the questions  you can see. (on your notebook)</w:t>
      </w:r>
    </w:p>
    <w:p w:rsidR="00000000" w:rsidDel="00000000" w:rsidP="00000000" w:rsidRDefault="00000000" w:rsidRPr="00000000" w14:paraId="000000A2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240" w:befor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Watch this video</w:t>
      </w:r>
    </w:p>
    <w:p w:rsidR="00000000" w:rsidDel="00000000" w:rsidP="00000000" w:rsidRDefault="00000000" w:rsidRPr="00000000" w14:paraId="000000A4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5">
      <w:pPr>
        <w:spacing w:after="240" w:before="240" w:lineRule="auto"/>
        <w:jc w:val="both"/>
        <w:rPr>
          <w:rFonts w:ascii="Comic Sans MS" w:cs="Comic Sans MS" w:eastAsia="Comic Sans MS" w:hAnsi="Comic Sans MS"/>
          <w:color w:val="1155cc"/>
          <w:sz w:val="24"/>
          <w:szCs w:val="24"/>
          <w:u w:val="single"/>
        </w:rPr>
      </w:pPr>
      <w:hyperlink r:id="rId22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4"/>
            <w:szCs w:val="24"/>
            <w:u w:val="single"/>
            <w:rtl w:val="0"/>
          </w:rPr>
          <w:t xml:space="preserve">https://www.youtube.com/watch?v=sBCCjhK2CAg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240" w:befor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Sing and dance the song imitating the animals while they appear on the screen.</w:t>
      </w:r>
    </w:p>
    <w:p w:rsidR="00000000" w:rsidDel="00000000" w:rsidP="00000000" w:rsidRDefault="00000000" w:rsidRPr="00000000" w14:paraId="000000A8">
      <w:pPr>
        <w:spacing w:after="240" w:befor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Write the question repeated in the song.</w:t>
      </w:r>
    </w:p>
    <w:p w:rsidR="00000000" w:rsidDel="00000000" w:rsidP="00000000" w:rsidRDefault="00000000" w:rsidRPr="00000000" w14:paraId="000000A9">
      <w:pPr>
        <w:spacing w:after="240" w:before="24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A">
      <w:pPr>
        <w:spacing w:after="240" w:befor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Write 6 sentences about what the  animals do in the video.</w:t>
      </w:r>
    </w:p>
    <w:p w:rsidR="00000000" w:rsidDel="00000000" w:rsidP="00000000" w:rsidRDefault="00000000" w:rsidRPr="00000000" w14:paraId="000000AB">
      <w:pPr>
        <w:spacing w:after="240" w:before="240" w:lineRule="auto"/>
        <w:ind w:left="720" w:firstLine="0"/>
        <w:jc w:val="both"/>
        <w:rPr>
          <w:rFonts w:ascii="Comic Sans MS" w:cs="Comic Sans MS" w:eastAsia="Comic Sans MS" w:hAnsi="Comic Sans MS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The dog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goes</w:t>
      </w: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 woof.....</w:t>
      </w:r>
    </w:p>
    <w:p w:rsidR="00000000" w:rsidDel="00000000" w:rsidP="00000000" w:rsidRDefault="00000000" w:rsidRPr="00000000" w14:paraId="000000AC">
      <w:pPr>
        <w:spacing w:after="240" w:before="240" w:lineRule="auto"/>
        <w:ind w:left="36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Write the names of 6 people in history and their professions.</w:t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/>
      <w:pgMar w:bottom="720" w:top="566.9291338582677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"/>
  <w:font w:name="Montserrat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faighumanistic06.blogspot.com/2012/05/historia-de-la-religio.html" TargetMode="External"/><Relationship Id="rId11" Type="http://schemas.openxmlformats.org/officeDocument/2006/relationships/image" Target="media/image1.png"/><Relationship Id="rId22" Type="http://schemas.openxmlformats.org/officeDocument/2006/relationships/hyperlink" Target="https://www.youtube.com/watch?v=sBCCjhK2CAg" TargetMode="External"/><Relationship Id="rId10" Type="http://schemas.openxmlformats.org/officeDocument/2006/relationships/hyperlink" Target="mailto:plastica@escsorianomontgut.cat" TargetMode="External"/><Relationship Id="rId21" Type="http://schemas.openxmlformats.org/officeDocument/2006/relationships/hyperlink" Target="https://www.youtube.com/watch?v=FAG8r6rwCW0" TargetMode="External"/><Relationship Id="rId13" Type="http://schemas.openxmlformats.org/officeDocument/2006/relationships/hyperlink" Target="https://www.youtube.com/watch?v=pDy6MeX4ktw" TargetMode="External"/><Relationship Id="rId12" Type="http://schemas.openxmlformats.org/officeDocument/2006/relationships/hyperlink" Target="https://soundcloud.com/juncadella-m-sica/mamma-mia-versio-sant-jord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S2RPTySrIvs&amp;t=22s" TargetMode="External"/><Relationship Id="rId15" Type="http://schemas.openxmlformats.org/officeDocument/2006/relationships/hyperlink" Target="https://www.youtube.com/watch?v=qti8j5xKqSQ" TargetMode="External"/><Relationship Id="rId14" Type="http://schemas.openxmlformats.org/officeDocument/2006/relationships/hyperlink" Target="mailto:musica@escsorianomontagut.cat" TargetMode="External"/><Relationship Id="rId17" Type="http://schemas.openxmlformats.org/officeDocument/2006/relationships/hyperlink" Target="https://www.vilaweb.cat/noticies/la-morra-un-joc-millenari-que-reviu-a-la-rapita/?fbclid=IwAR1G_vg3_DUqRX7XXXJUUZd8Ur3NZ3lH0wnfsqTO5Xqnx23ROq5Bhx1bmMU" TargetMode="External"/><Relationship Id="rId16" Type="http://schemas.openxmlformats.org/officeDocument/2006/relationships/hyperlink" Target="https://maresipares.cat/jocs-tradicionals/?fbclid=IwAR2QR2pqXd4R2_ZrBNmttKtbVp1wj1s3g-fPc8bDy7AK4AQG3AqEtKGrwaY" TargetMode="External"/><Relationship Id="rId5" Type="http://schemas.openxmlformats.org/officeDocument/2006/relationships/styles" Target="styles.xml"/><Relationship Id="rId19" Type="http://schemas.openxmlformats.org/officeDocument/2006/relationships/hyperlink" Target="mailto:edufisica1@escsorianomontagut.cat" TargetMode="External"/><Relationship Id="rId6" Type="http://schemas.openxmlformats.org/officeDocument/2006/relationships/image" Target="media/image2.png"/><Relationship Id="rId18" Type="http://schemas.openxmlformats.org/officeDocument/2006/relationships/hyperlink" Target="https://www.ccma.cat/tv3/alacarta/telenoticies-comarques/la-morra-un-joc-millenari-que-ha-sobreviscut-a-sant-carles-de-la-rapita/video/5756696/" TargetMode="External"/><Relationship Id="rId7" Type="http://schemas.openxmlformats.org/officeDocument/2006/relationships/hyperlink" Target="https://www.youtube.com/watch?v=Bu-mREG98pg" TargetMode="External"/><Relationship Id="rId8" Type="http://schemas.openxmlformats.org/officeDocument/2006/relationships/hyperlink" Target="https://www.youtube.com/watch?v=Bu-mREG98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