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PLÀSTICA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Com ja sabeu, la setmana passada us vam fer escriure un conte per explicar als vostres fillols i filloles. Aquesta setmana, des de Plàstica volem que feu alguna cosa artística que us ajudi a explicar aquest conte. Teniu llibertat absoluta per decidir què voleu fer: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Exemple: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 uns titelles.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 uns ninos.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 un Power Point.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 uns dibuixos.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 una construcció.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etc. </w:t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1D3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c/URS1tCYx5llKrQh48k/tC+A==">AMUW2mXg5w+QwjZ/9g8v6YpnoOcp7l1TSM0BmTyQ7aVFkcQ+UHJwpaiSAGOgH4jdmW4D3j9x0wafHhxQtf7limjeW8jGJUNMDsMqrrC3VBTVYyJy92YXtbo=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2020-05-28T10:24:00Z</dcterms:created>
  <dc:creator>Alexandra Moreno Iturriondo</dc:creator>
</cp:coreProperties>
</file>