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DEL 18 AL 24 DE MAIG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18 al 24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perquè.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Física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en Valors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