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Educació física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Tornem a posar-nos les piles amb activitat física i aquesta setmana farem una classe de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body combat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per a infants. Té una durada d’uns 4 minuts i haureu d’anar seguint tot el que fan.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La intensitat és una mica alta, però és curteta, de manera que estic segura que tots /es la fareu a topeeee!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La tasca de retorn d’aquesta setmana serà que us graveu fent un trosset de cançó amb els exercicis, i me l’envieu al correu de la vostra classe posant el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vostre nom i al costat Educació Física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Força amb el body combat i que us ho passeu molt bé!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matic SC" w:cs="Amatic SC" w:eastAsia="Amatic SC" w:hAnsi="Amatic SC"/>
          <w:b w:val="1"/>
          <w:color w:val="9900ff"/>
          <w:sz w:val="72"/>
          <w:szCs w:val="72"/>
        </w:rPr>
      </w:pPr>
      <w:hyperlink r:id="rId7">
        <w:r w:rsidDel="00000000" w:rsidR="00000000" w:rsidRPr="00000000">
          <w:rPr>
            <w:rFonts w:ascii="Amatic SC" w:cs="Amatic SC" w:eastAsia="Amatic SC" w:hAnsi="Amatic SC"/>
            <w:b w:val="1"/>
            <w:color w:val="9900ff"/>
            <w:sz w:val="72"/>
            <w:szCs w:val="72"/>
            <w:u w:val="single"/>
            <w:rtl w:val="0"/>
          </w:rPr>
          <w:t xml:space="preserve">Body combat 4t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matic SC" w:cs="Amatic SC" w:eastAsia="Amatic SC" w:hAnsi="Amatic SC"/>
          <w:b w:val="1"/>
          <w:color w:val="9900ff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matic SC" w:cs="Amatic SC" w:eastAsia="Amatic SC" w:hAnsi="Amatic SC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matic SC" w:cs="Amatic SC" w:eastAsia="Amatic SC" w:hAnsi="Amatic SC"/>
          <w:b w:val="0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Amatic SC" w:cs="Amatic SC" w:eastAsia="Amatic SC" w:hAnsi="Amatic SC"/>
          <w:b w:val="0"/>
          <w:color w:val="000000"/>
          <w:sz w:val="28"/>
          <w:szCs w:val="28"/>
          <w:rtl w:val="0"/>
        </w:rPr>
        <w:t xml:space="preserve">Per si teniu ganes de fer exercici una estoneta més, aquí us deixo el link de 20 minuts de la classe de body combat.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matic SC" w:cs="Amatic SC" w:eastAsia="Amatic SC" w:hAnsi="Amatic SC"/>
          <w:b w:val="1"/>
          <w:color w:val="9900ff"/>
          <w:sz w:val="72"/>
          <w:szCs w:val="72"/>
        </w:rPr>
      </w:pPr>
      <w:hyperlink r:id="rId8">
        <w:r w:rsidDel="00000000" w:rsidR="00000000" w:rsidRPr="00000000">
          <w:rPr>
            <w:rFonts w:ascii="Georgia" w:cs="Georgia" w:eastAsia="Georgia" w:hAnsi="Georgia"/>
            <w:b w:val="0"/>
            <w:color w:val="0000ff"/>
            <w:sz w:val="38"/>
            <w:szCs w:val="38"/>
            <w:u w:val="single"/>
            <w:rtl w:val="0"/>
          </w:rPr>
          <w:t xml:space="preserve">Classe de body combat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matic SC" w:cs="Amatic SC" w:eastAsia="Amatic SC" w:hAnsi="Amatic SC"/>
          <w:b w:val="1"/>
          <w:color w:val="9900ff"/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matic SC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rUNH25qaEyM" TargetMode="External"/><Relationship Id="rId8" Type="http://schemas.openxmlformats.org/officeDocument/2006/relationships/hyperlink" Target="https://youtu.be/9WgkiB-GQ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RtCQEdGQ1lqmMV/FtrFFLiN+g==">AMUW2mXt8f74TMz4AoyufVGrIAw0GkykryXmhbOUQcztllPBxpL2bXf4wqDzwmSEwjeJN092t2mb70ZBOjofC4t3CUIZSIHV/c/H4wy1tzWhX2mOcSJyYL8=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