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Coneixement del medi. El barri. Recordes que quan vam marxar de l’escola estàvem a punt de tancar el nostre projecte del barri? Teníeu una tasca de recerca sobre un lloc del vostre barri i havíeu de fer-ne una breu ressenya per compartir-ho a la classe, ho recordeu?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Aquest és el repte que et proposem per a la setmana vinent: recupera aquesta recerca que vas fer  i prepara la teva exposició per compartir-la a la videotucada.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Com que aquesta tasca ja la deus tenir feta, i només l’hauràs de preparar bé la teva exposició oral, et proposem ampliar la recerca sobre els barris i districtes de Barcelona.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Montserrat" w:cs="Montserrat" w:eastAsia="Montserrat" w:hAnsi="Montserrat"/>
          <w:vertAlign w:val="superscript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T’adjuntem un enllaç on hi trobaràs 10 llocs emblemàtics de Barcelona amb fotografies de 360</w:t>
      </w:r>
      <w:r w:rsidDel="00000000" w:rsidR="00000000" w:rsidRPr="00000000">
        <w:rPr>
          <w:rFonts w:ascii="Montserrat" w:cs="Montserrat" w:eastAsia="Montserrat" w:hAnsi="Montserrat"/>
          <w:vertAlign w:val="superscript"/>
          <w:rtl w:val="0"/>
        </w:rPr>
        <w:t xml:space="preserve">0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, xulíssim!!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https://www.timeout.cat/barcelona/ca/que-hacer/10-llocs-emblematics-de-barcelona-en-fotografies-de-360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Llegeix les informacions dels llocs i situa’ls al districte i barri corresponent. La setmana vinent t’enviarem les respostes i podràs comprovar si els has localitzat bé</w:t>
      </w:r>
    </w:p>
    <w:p w:rsidR="00000000" w:rsidDel="00000000" w:rsidP="00000000" w:rsidRDefault="00000000" w:rsidRPr="00000000" w14:paraId="0000000A">
      <w:pPr>
        <w:spacing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https://sites.google.com/site/barcelonaunaciutatfantastica/home/barris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imeout.cat/barcelona/ca/que-hacer/10-llocs-emblematics-de-barcelona-en-fotografies-de-360" TargetMode="External"/><Relationship Id="rId8" Type="http://schemas.openxmlformats.org/officeDocument/2006/relationships/hyperlink" Target="https://sites.google.com/site/barcelonaunaciutatfantastica/home/barri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jQS5gweibhkuhrlaWcJ/dRNMkg==">AMUW2mWjSyZxVbdgJHE7WxX54cd800Y8xOQeEVxMFUhZI80/KVUb1fBQ+jdtgRXoVxKJO3lOQgcyeXtSUjTFIWO3YpYlZTcLmwJRehgTvhGCC83vNoTdwTo=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