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4E5" w:rsidRPr="00131170" w:rsidRDefault="005C3581" w:rsidP="004A6098">
      <w:pPr>
        <w:jc w:val="center"/>
        <w:rPr>
          <w:rFonts w:cstheme="minorHAnsi"/>
          <w:sz w:val="56"/>
          <w:szCs w:val="56"/>
          <w:u w:val="single"/>
        </w:rPr>
      </w:pPr>
      <w:r w:rsidRPr="00131170">
        <w:rPr>
          <w:noProof/>
          <w:u w:val="single"/>
          <w:lang w:val="es-ES" w:eastAsia="es-ES"/>
        </w:rPr>
        <w:drawing>
          <wp:anchor distT="0" distB="0" distL="114300" distR="114300" simplePos="0" relativeHeight="251665408" behindDoc="1" locked="0" layoutInCell="1" allowOverlap="1">
            <wp:simplePos x="0" y="0"/>
            <wp:positionH relativeFrom="column">
              <wp:posOffset>-476250</wp:posOffset>
            </wp:positionH>
            <wp:positionV relativeFrom="paragraph">
              <wp:posOffset>-466725</wp:posOffset>
            </wp:positionV>
            <wp:extent cx="7572375" cy="10706100"/>
            <wp:effectExtent l="0" t="0" r="0" b="0"/>
            <wp:wrapNone/>
            <wp:docPr id="5" name="Imagen 5" descr="Resultat d'imatges de neutral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neutral wallpaper"/>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9482" cy="10702010"/>
                    </a:xfrm>
                    <a:prstGeom prst="rect">
                      <a:avLst/>
                    </a:prstGeom>
                    <a:noFill/>
                    <a:ln>
                      <a:noFill/>
                    </a:ln>
                  </pic:spPr>
                </pic:pic>
              </a:graphicData>
            </a:graphic>
          </wp:anchor>
        </w:drawing>
      </w:r>
      <w:r w:rsidR="000F54E5" w:rsidRPr="00131170">
        <w:rPr>
          <w:rFonts w:cstheme="minorHAnsi"/>
          <w:sz w:val="56"/>
          <w:szCs w:val="56"/>
          <w:u w:val="single"/>
        </w:rPr>
        <w:t>PARLEM DE LA IGUALTAT DE GÈNERE</w:t>
      </w:r>
    </w:p>
    <w:p w:rsidR="000F54E5" w:rsidRPr="00476209" w:rsidRDefault="00B66012" w:rsidP="007126E2">
      <w:pPr>
        <w:jc w:val="both"/>
        <w:rPr>
          <w:rFonts w:cstheme="minorHAnsi"/>
          <w:sz w:val="28"/>
          <w:szCs w:val="28"/>
        </w:rPr>
      </w:pPr>
      <w:r w:rsidRPr="00476209">
        <w:rPr>
          <w:rFonts w:cstheme="minorHAnsi"/>
          <w:sz w:val="28"/>
          <w:szCs w:val="28"/>
        </w:rPr>
        <w:t>Enguany els alumnes de Cicle Superior hem participat a</w:t>
      </w:r>
      <w:r w:rsidR="00BF6F2D" w:rsidRPr="00476209">
        <w:rPr>
          <w:rFonts w:cstheme="minorHAnsi"/>
          <w:sz w:val="28"/>
          <w:szCs w:val="28"/>
        </w:rPr>
        <w:t xml:space="preserve"> una prova pilot proposada pel Departament d’Educació que consta de</w:t>
      </w:r>
      <w:r w:rsidRPr="00476209">
        <w:rPr>
          <w:rFonts w:cstheme="minorHAnsi"/>
          <w:sz w:val="28"/>
          <w:szCs w:val="28"/>
        </w:rPr>
        <w:t xml:space="preserve"> tallers sobre la igualtat de gènere a càrrec de la Neus</w:t>
      </w:r>
      <w:r w:rsidR="005E7B06" w:rsidRPr="00476209">
        <w:rPr>
          <w:rFonts w:cstheme="minorHAnsi"/>
          <w:sz w:val="28"/>
          <w:szCs w:val="28"/>
        </w:rPr>
        <w:t xml:space="preserve"> Tor</w:t>
      </w:r>
      <w:r w:rsidRPr="00476209">
        <w:rPr>
          <w:rFonts w:cstheme="minorHAnsi"/>
          <w:sz w:val="28"/>
          <w:szCs w:val="28"/>
        </w:rPr>
        <w:t xml:space="preserve">. A més </w:t>
      </w:r>
      <w:r w:rsidR="007126E2" w:rsidRPr="00476209">
        <w:rPr>
          <w:rFonts w:cstheme="minorHAnsi"/>
          <w:sz w:val="28"/>
          <w:szCs w:val="28"/>
        </w:rPr>
        <w:t xml:space="preserve">a més, aquests tallers s’han fet extensius </w:t>
      </w:r>
      <w:r w:rsidR="000F54E5" w:rsidRPr="00476209">
        <w:rPr>
          <w:rFonts w:cstheme="minorHAnsi"/>
          <w:sz w:val="28"/>
          <w:szCs w:val="28"/>
        </w:rPr>
        <w:t xml:space="preserve">en forma de xerrada </w:t>
      </w:r>
      <w:r w:rsidR="007126E2" w:rsidRPr="00476209">
        <w:rPr>
          <w:rFonts w:cstheme="minorHAnsi"/>
          <w:sz w:val="28"/>
          <w:szCs w:val="28"/>
        </w:rPr>
        <w:t xml:space="preserve">per </w:t>
      </w:r>
      <w:r w:rsidR="000F54E5" w:rsidRPr="00476209">
        <w:rPr>
          <w:rFonts w:cstheme="minorHAnsi"/>
          <w:sz w:val="28"/>
          <w:szCs w:val="28"/>
        </w:rPr>
        <w:t xml:space="preserve">a </w:t>
      </w:r>
      <w:r w:rsidR="007126E2" w:rsidRPr="00476209">
        <w:rPr>
          <w:rFonts w:cstheme="minorHAnsi"/>
          <w:sz w:val="28"/>
          <w:szCs w:val="28"/>
        </w:rPr>
        <w:t>les famílies</w:t>
      </w:r>
      <w:r w:rsidR="00131170">
        <w:rPr>
          <w:rFonts w:cstheme="minorHAnsi"/>
          <w:sz w:val="28"/>
          <w:szCs w:val="28"/>
        </w:rPr>
        <w:t xml:space="preserve"> d’aquest cicle</w:t>
      </w:r>
      <w:r w:rsidR="007126E2" w:rsidRPr="00476209">
        <w:rPr>
          <w:rFonts w:cstheme="minorHAnsi"/>
          <w:sz w:val="28"/>
          <w:szCs w:val="28"/>
        </w:rPr>
        <w:t xml:space="preserve"> que han volgut assistir.</w:t>
      </w:r>
    </w:p>
    <w:p w:rsidR="007126E2" w:rsidRDefault="000F54E5" w:rsidP="007126E2">
      <w:pPr>
        <w:jc w:val="both"/>
        <w:rPr>
          <w:rFonts w:cstheme="minorHAnsi"/>
          <w:sz w:val="32"/>
          <w:szCs w:val="32"/>
        </w:rPr>
      </w:pPr>
      <w:r>
        <w:rPr>
          <w:rFonts w:cstheme="minorHAnsi"/>
          <w:noProof/>
          <w:sz w:val="32"/>
          <w:szCs w:val="32"/>
          <w:lang w:val="es-ES" w:eastAsia="es-ES"/>
        </w:rPr>
        <w:drawing>
          <wp:inline distT="0" distB="0" distL="0" distR="0">
            <wp:extent cx="4048125" cy="3042026"/>
            <wp:effectExtent l="19050" t="19050" r="0" b="6350"/>
            <wp:docPr id="1" name="Imagen 1" descr="C:\Users\prof\Desktop\thumbnail_IMG_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Desktop\thumbnail_IMG_1629.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2222" cy="3045105"/>
                    </a:xfrm>
                    <a:prstGeom prst="rect">
                      <a:avLst/>
                    </a:prstGeom>
                    <a:solidFill>
                      <a:schemeClr val="accent1"/>
                    </a:solidFill>
                    <a:ln w="25400" cmpd="sng">
                      <a:solidFill>
                        <a:schemeClr val="tx1"/>
                      </a:solidFill>
                    </a:ln>
                  </pic:spPr>
                </pic:pic>
              </a:graphicData>
            </a:graphic>
          </wp:inline>
        </w:drawing>
      </w:r>
    </w:p>
    <w:p w:rsidR="000F54E5" w:rsidRDefault="000F54E5" w:rsidP="000F54E5">
      <w:pPr>
        <w:ind w:left="3540"/>
        <w:jc w:val="both"/>
        <w:rPr>
          <w:rFonts w:cstheme="minorHAnsi"/>
          <w:sz w:val="32"/>
          <w:szCs w:val="32"/>
        </w:rPr>
      </w:pPr>
      <w:r>
        <w:rPr>
          <w:rFonts w:cstheme="minorHAnsi"/>
          <w:noProof/>
          <w:sz w:val="32"/>
          <w:szCs w:val="32"/>
          <w:lang w:val="es-ES" w:eastAsia="es-ES"/>
        </w:rPr>
        <w:drawing>
          <wp:inline distT="0" distB="0" distL="0" distR="0">
            <wp:extent cx="4024744" cy="3019506"/>
            <wp:effectExtent l="19050" t="19050" r="0" b="0"/>
            <wp:docPr id="3" name="Imagen 3" descr="C:\Users\prof\Desktop\thumbnail_IMG_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Desktop\thumbnail_IMG_1525.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3409" cy="3026007"/>
                    </a:xfrm>
                    <a:prstGeom prst="rect">
                      <a:avLst/>
                    </a:prstGeom>
                    <a:noFill/>
                    <a:ln w="25400" cmpd="sng">
                      <a:solidFill>
                        <a:schemeClr val="tx1"/>
                      </a:solidFill>
                    </a:ln>
                  </pic:spPr>
                </pic:pic>
              </a:graphicData>
            </a:graphic>
          </wp:inline>
        </w:drawing>
      </w:r>
    </w:p>
    <w:p w:rsidR="00B66012" w:rsidRDefault="007126E2" w:rsidP="007126E2">
      <w:pPr>
        <w:jc w:val="both"/>
        <w:rPr>
          <w:rFonts w:cstheme="minorHAnsi"/>
          <w:sz w:val="28"/>
          <w:szCs w:val="28"/>
        </w:rPr>
      </w:pPr>
      <w:r w:rsidRPr="00476209">
        <w:rPr>
          <w:rFonts w:cstheme="minorHAnsi"/>
          <w:sz w:val="28"/>
          <w:szCs w:val="28"/>
        </w:rPr>
        <w:t>De l</w:t>
      </w:r>
      <w:r w:rsidR="00B66012" w:rsidRPr="00476209">
        <w:rPr>
          <w:rFonts w:cstheme="minorHAnsi"/>
          <w:sz w:val="28"/>
          <w:szCs w:val="28"/>
        </w:rPr>
        <w:t xml:space="preserve">es dues sessions </w:t>
      </w:r>
      <w:r w:rsidR="000F54E5" w:rsidRPr="00476209">
        <w:rPr>
          <w:rFonts w:cstheme="minorHAnsi"/>
          <w:sz w:val="28"/>
          <w:szCs w:val="28"/>
        </w:rPr>
        <w:t xml:space="preserve">que vam fer a l’aula </w:t>
      </w:r>
      <w:r w:rsidR="00B66012" w:rsidRPr="00476209">
        <w:rPr>
          <w:rFonts w:cstheme="minorHAnsi"/>
          <w:sz w:val="28"/>
          <w:szCs w:val="28"/>
        </w:rPr>
        <w:t xml:space="preserve">hem agafat les activitats </w:t>
      </w:r>
      <w:r w:rsidRPr="00476209">
        <w:rPr>
          <w:rFonts w:cstheme="minorHAnsi"/>
          <w:sz w:val="28"/>
          <w:szCs w:val="28"/>
        </w:rPr>
        <w:t>que ens van proposar</w:t>
      </w:r>
      <w:r w:rsidR="00B66012" w:rsidRPr="00476209">
        <w:rPr>
          <w:rFonts w:cstheme="minorHAnsi"/>
          <w:sz w:val="28"/>
          <w:szCs w:val="28"/>
        </w:rPr>
        <w:t xml:space="preserve"> i les hem </w:t>
      </w:r>
      <w:r w:rsidRPr="00476209">
        <w:rPr>
          <w:rFonts w:cstheme="minorHAnsi"/>
          <w:sz w:val="28"/>
          <w:szCs w:val="28"/>
        </w:rPr>
        <w:t>desenvolupat</w:t>
      </w:r>
      <w:r w:rsidR="00B66012" w:rsidRPr="00476209">
        <w:rPr>
          <w:rFonts w:cstheme="minorHAnsi"/>
          <w:sz w:val="28"/>
          <w:szCs w:val="28"/>
        </w:rPr>
        <w:t xml:space="preserve"> en petits grups</w:t>
      </w:r>
      <w:r w:rsidR="000F54E5" w:rsidRPr="00476209">
        <w:rPr>
          <w:rFonts w:cstheme="minorHAnsi"/>
          <w:sz w:val="28"/>
          <w:szCs w:val="28"/>
        </w:rPr>
        <w:t xml:space="preserve"> per tal de reflexionar amb més profunditat. Aquestes són algunes de les conclusions a les que hem arribat...</w:t>
      </w:r>
    </w:p>
    <w:p w:rsidR="00476209" w:rsidRPr="00476209" w:rsidRDefault="00476209" w:rsidP="007126E2">
      <w:pPr>
        <w:jc w:val="both"/>
        <w:rPr>
          <w:rFonts w:cstheme="minorHAnsi"/>
          <w:sz w:val="28"/>
          <w:szCs w:val="28"/>
        </w:rPr>
      </w:pPr>
    </w:p>
    <w:p w:rsidR="0098593F" w:rsidRDefault="0098593F" w:rsidP="007126E2">
      <w:pPr>
        <w:jc w:val="both"/>
        <w:rPr>
          <w:rFonts w:cstheme="minorHAnsi"/>
          <w:sz w:val="28"/>
          <w:szCs w:val="28"/>
        </w:rPr>
      </w:pPr>
    </w:p>
    <w:p w:rsidR="000F54E5" w:rsidRDefault="005C3581" w:rsidP="007126E2">
      <w:pPr>
        <w:jc w:val="both"/>
        <w:rPr>
          <w:rFonts w:cstheme="minorHAnsi"/>
          <w:sz w:val="28"/>
          <w:szCs w:val="28"/>
        </w:rPr>
      </w:pPr>
      <w:bookmarkStart w:id="0" w:name="_GoBack"/>
      <w:bookmarkEnd w:id="0"/>
      <w:r>
        <w:rPr>
          <w:noProof/>
          <w:lang w:val="es-ES" w:eastAsia="es-ES"/>
        </w:rPr>
        <w:lastRenderedPageBreak/>
        <w:drawing>
          <wp:anchor distT="0" distB="0" distL="114300" distR="114300" simplePos="0" relativeHeight="251666432" behindDoc="1" locked="0" layoutInCell="1" allowOverlap="1">
            <wp:simplePos x="0" y="0"/>
            <wp:positionH relativeFrom="column">
              <wp:posOffset>-466725</wp:posOffset>
            </wp:positionH>
            <wp:positionV relativeFrom="paragraph">
              <wp:posOffset>-457200</wp:posOffset>
            </wp:positionV>
            <wp:extent cx="7572375" cy="10696575"/>
            <wp:effectExtent l="0" t="0" r="0" b="0"/>
            <wp:wrapNone/>
            <wp:docPr id="9" name="Imagen 9" descr="Resultat d'imatges de neutral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t d'imatges de neutral wallpaper"/>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2375" cy="10696575"/>
                    </a:xfrm>
                    <a:prstGeom prst="rect">
                      <a:avLst/>
                    </a:prstGeom>
                    <a:noFill/>
                    <a:ln>
                      <a:noFill/>
                    </a:ln>
                  </pic:spPr>
                </pic:pic>
              </a:graphicData>
            </a:graphic>
          </wp:anchor>
        </w:drawing>
      </w:r>
      <w:r w:rsidR="000F54E5" w:rsidRPr="00476209">
        <w:rPr>
          <w:rFonts w:cstheme="minorHAnsi"/>
          <w:sz w:val="28"/>
          <w:szCs w:val="28"/>
        </w:rPr>
        <w:t>Primerament, vam tenir</w:t>
      </w:r>
      <w:r w:rsidR="00B66012" w:rsidRPr="00476209">
        <w:rPr>
          <w:rFonts w:cstheme="minorHAnsi"/>
          <w:sz w:val="28"/>
          <w:szCs w:val="28"/>
        </w:rPr>
        <w:t xml:space="preserve"> el plaer de rebre a l’avi del Marcos, el Joaquin Ibáñez, </w:t>
      </w:r>
      <w:r w:rsidR="000F54E5" w:rsidRPr="00476209">
        <w:rPr>
          <w:rFonts w:cstheme="minorHAnsi"/>
          <w:sz w:val="28"/>
          <w:szCs w:val="28"/>
        </w:rPr>
        <w:t xml:space="preserve">un home </w:t>
      </w:r>
      <w:r w:rsidR="00B66012" w:rsidRPr="00476209">
        <w:rPr>
          <w:rFonts w:cstheme="minorHAnsi"/>
          <w:sz w:val="28"/>
          <w:szCs w:val="28"/>
        </w:rPr>
        <w:t>que pertany a u</w:t>
      </w:r>
      <w:r w:rsidR="000F54E5" w:rsidRPr="00476209">
        <w:rPr>
          <w:rFonts w:cstheme="minorHAnsi"/>
          <w:sz w:val="28"/>
          <w:szCs w:val="28"/>
        </w:rPr>
        <w:t>na altre generació i que ens va</w:t>
      </w:r>
      <w:r w:rsidR="00B66012" w:rsidRPr="00476209">
        <w:rPr>
          <w:rFonts w:cstheme="minorHAnsi"/>
          <w:sz w:val="28"/>
          <w:szCs w:val="28"/>
        </w:rPr>
        <w:t xml:space="preserve"> aportar </w:t>
      </w:r>
      <w:r w:rsidR="000F54E5" w:rsidRPr="00476209">
        <w:rPr>
          <w:rFonts w:cstheme="minorHAnsi"/>
          <w:sz w:val="28"/>
          <w:szCs w:val="28"/>
        </w:rPr>
        <w:t>la seva visió del masc</w:t>
      </w:r>
      <w:r w:rsidR="00A70ACA">
        <w:rPr>
          <w:rFonts w:cstheme="minorHAnsi"/>
          <w:sz w:val="28"/>
          <w:szCs w:val="28"/>
        </w:rPr>
        <w:t>lisme, com la va viure ell i què</w:t>
      </w:r>
      <w:r w:rsidR="000F54E5" w:rsidRPr="00476209">
        <w:rPr>
          <w:rFonts w:cstheme="minorHAnsi"/>
          <w:sz w:val="28"/>
          <w:szCs w:val="28"/>
        </w:rPr>
        <w:t xml:space="preserve"> en pensa. </w:t>
      </w:r>
      <w:r w:rsidR="00476209">
        <w:rPr>
          <w:rFonts w:cstheme="minorHAnsi"/>
          <w:sz w:val="28"/>
          <w:szCs w:val="28"/>
        </w:rPr>
        <w:t xml:space="preserve">De tot ens quedem amb el </w:t>
      </w:r>
      <w:r w:rsidR="00476209">
        <w:rPr>
          <w:rFonts w:cstheme="minorHAnsi"/>
          <w:b/>
          <w:sz w:val="28"/>
          <w:szCs w:val="28"/>
        </w:rPr>
        <w:t>respecte</w:t>
      </w:r>
      <w:r w:rsidR="00476209">
        <w:rPr>
          <w:rFonts w:cstheme="minorHAnsi"/>
          <w:sz w:val="28"/>
          <w:szCs w:val="28"/>
        </w:rPr>
        <w:t xml:space="preserve"> que segons ell ha de regir les relacions entre dones i homes. Ens va recordar que, malgrat </w:t>
      </w:r>
      <w:r w:rsidR="004A341B">
        <w:rPr>
          <w:rFonts w:cstheme="minorHAnsi"/>
          <w:sz w:val="28"/>
          <w:szCs w:val="28"/>
        </w:rPr>
        <w:t xml:space="preserve">la </w:t>
      </w:r>
      <w:r w:rsidR="00476209">
        <w:rPr>
          <w:rFonts w:cstheme="minorHAnsi"/>
          <w:sz w:val="28"/>
          <w:szCs w:val="28"/>
        </w:rPr>
        <w:t xml:space="preserve">violència masclista, també hi ha </w:t>
      </w:r>
      <w:r w:rsidR="004A341B">
        <w:rPr>
          <w:rFonts w:cstheme="minorHAnsi"/>
          <w:sz w:val="28"/>
          <w:szCs w:val="28"/>
        </w:rPr>
        <w:t xml:space="preserve">casos de violència cap </w:t>
      </w:r>
      <w:r w:rsidR="00476209">
        <w:rPr>
          <w:rFonts w:cstheme="minorHAnsi"/>
          <w:sz w:val="28"/>
          <w:szCs w:val="28"/>
        </w:rPr>
        <w:t>als</w:t>
      </w:r>
      <w:r w:rsidR="004A341B">
        <w:rPr>
          <w:rFonts w:cstheme="minorHAnsi"/>
          <w:sz w:val="28"/>
          <w:szCs w:val="28"/>
        </w:rPr>
        <w:t xml:space="preserve"> homes que sovint és silenciada</w:t>
      </w:r>
      <w:r w:rsidR="0098593F">
        <w:rPr>
          <w:rFonts w:cstheme="minorHAnsi"/>
          <w:sz w:val="28"/>
          <w:szCs w:val="28"/>
        </w:rPr>
        <w:t>. Ens va dir</w:t>
      </w:r>
      <w:r w:rsidR="00476209">
        <w:rPr>
          <w:rFonts w:cstheme="minorHAnsi"/>
          <w:sz w:val="28"/>
          <w:szCs w:val="28"/>
        </w:rPr>
        <w:t xml:space="preserve"> que va tenir molta sort de tenir uns pares molt respectuosos i ens explicava que aquesta és la millor escola que poden tenir els fills, l’exemple de la família. </w:t>
      </w:r>
    </w:p>
    <w:p w:rsidR="00476209" w:rsidRDefault="00476209" w:rsidP="007126E2">
      <w:pPr>
        <w:jc w:val="both"/>
        <w:rPr>
          <w:rFonts w:cstheme="minorHAnsi"/>
          <w:sz w:val="28"/>
          <w:szCs w:val="28"/>
        </w:rPr>
      </w:pPr>
      <w:r>
        <w:rPr>
          <w:rFonts w:cstheme="minorHAnsi"/>
          <w:sz w:val="28"/>
          <w:szCs w:val="28"/>
        </w:rPr>
        <w:t xml:space="preserve">Vam passar una tarda molt amena i ens va donar consells molts savis d’una experiència d’avi que apreciem molt. </w:t>
      </w:r>
    </w:p>
    <w:p w:rsidR="005F52D8" w:rsidRDefault="005F52D8" w:rsidP="007126E2">
      <w:pPr>
        <w:jc w:val="both"/>
        <w:rPr>
          <w:rFonts w:cstheme="minorHAnsi"/>
          <w:sz w:val="28"/>
          <w:szCs w:val="28"/>
        </w:rPr>
      </w:pPr>
      <w:r>
        <w:rPr>
          <w:rFonts w:cstheme="minorHAnsi"/>
          <w:noProof/>
          <w:sz w:val="28"/>
          <w:szCs w:val="28"/>
          <w:lang w:val="es-ES" w:eastAsia="es-ES"/>
        </w:rPr>
        <w:drawing>
          <wp:anchor distT="0" distB="0" distL="114300" distR="114300" simplePos="0" relativeHeight="251664384" behindDoc="0" locked="0" layoutInCell="1" allowOverlap="1">
            <wp:simplePos x="0" y="0"/>
            <wp:positionH relativeFrom="column">
              <wp:posOffset>3429000</wp:posOffset>
            </wp:positionH>
            <wp:positionV relativeFrom="paragraph">
              <wp:posOffset>-1270</wp:posOffset>
            </wp:positionV>
            <wp:extent cx="2739390" cy="2609850"/>
            <wp:effectExtent l="0" t="0" r="0" b="0"/>
            <wp:wrapSquare wrapText="bothSides"/>
            <wp:docPr id="14" name="Imagen 14" descr="C:\Users\prof\Desktop\thumbnail_IMG_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Desktop\thumbnail_IMG_1663.jp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19"/>
                    <a:stretch/>
                  </pic:blipFill>
                  <pic:spPr bwMode="auto">
                    <a:xfrm>
                      <a:off x="0" y="0"/>
                      <a:ext cx="2739390" cy="2609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cstheme="minorHAnsi"/>
          <w:noProof/>
          <w:sz w:val="28"/>
          <w:szCs w:val="28"/>
          <w:lang w:val="es-ES" w:eastAsia="es-ES"/>
        </w:rPr>
        <w:drawing>
          <wp:inline distT="0" distB="0" distL="0" distR="0">
            <wp:extent cx="3209925" cy="2598247"/>
            <wp:effectExtent l="0" t="0" r="0" b="0"/>
            <wp:docPr id="15" name="Imagen 15" descr="C:\Users\prof\Desktop\thumbnail_IMG_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Desktop\thumbnail_IMG_1662.jp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163"/>
                    <a:stretch/>
                  </pic:blipFill>
                  <pic:spPr bwMode="auto">
                    <a:xfrm>
                      <a:off x="0" y="0"/>
                      <a:ext cx="3217187" cy="2604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52D8" w:rsidRDefault="005F52D8" w:rsidP="004A6098">
      <w:pPr>
        <w:jc w:val="both"/>
        <w:rPr>
          <w:rFonts w:cstheme="minorHAnsi"/>
          <w:sz w:val="28"/>
          <w:szCs w:val="28"/>
        </w:rPr>
      </w:pPr>
    </w:p>
    <w:p w:rsidR="005F52D8" w:rsidRDefault="005F52D8" w:rsidP="004A6098">
      <w:pPr>
        <w:jc w:val="both"/>
        <w:rPr>
          <w:rFonts w:cstheme="minorHAnsi"/>
          <w:sz w:val="28"/>
          <w:szCs w:val="28"/>
        </w:rPr>
      </w:pPr>
    </w:p>
    <w:p w:rsidR="00A70ACA" w:rsidRDefault="004A6098" w:rsidP="004A6098">
      <w:pPr>
        <w:jc w:val="both"/>
        <w:rPr>
          <w:rFonts w:cstheme="minorHAnsi"/>
          <w:sz w:val="28"/>
          <w:szCs w:val="28"/>
        </w:rPr>
      </w:pPr>
      <w:r w:rsidRPr="00476209">
        <w:rPr>
          <w:noProof/>
          <w:sz w:val="28"/>
          <w:szCs w:val="28"/>
          <w:lang w:val="es-ES" w:eastAsia="es-ES"/>
        </w:rPr>
        <w:drawing>
          <wp:anchor distT="0" distB="0" distL="114300" distR="114300" simplePos="0" relativeHeight="251658240" behindDoc="0" locked="0" layoutInCell="1" allowOverlap="1">
            <wp:simplePos x="0" y="0"/>
            <wp:positionH relativeFrom="column">
              <wp:posOffset>3400425</wp:posOffset>
            </wp:positionH>
            <wp:positionV relativeFrom="paragraph">
              <wp:posOffset>110490</wp:posOffset>
            </wp:positionV>
            <wp:extent cx="3329940" cy="2064385"/>
            <wp:effectExtent l="0" t="0" r="0" b="0"/>
            <wp:wrapSquare wrapText="bothSides"/>
            <wp:docPr id="4" name="Imagen 4" descr="Resultat d'imatges per a &quot;cancion el violador eres tu&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per a &quot;cancion el violador eres tu&quot;&quot;"/>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9940" cy="2064385"/>
                    </a:xfrm>
                    <a:prstGeom prst="rect">
                      <a:avLst/>
                    </a:prstGeom>
                    <a:noFill/>
                    <a:ln>
                      <a:noFill/>
                    </a:ln>
                  </pic:spPr>
                </pic:pic>
              </a:graphicData>
            </a:graphic>
          </wp:anchor>
        </w:drawing>
      </w:r>
      <w:r w:rsidR="00B66012" w:rsidRPr="00476209">
        <w:rPr>
          <w:rFonts w:cstheme="minorHAnsi"/>
          <w:sz w:val="28"/>
          <w:szCs w:val="28"/>
        </w:rPr>
        <w:t xml:space="preserve">Un altre tema que </w:t>
      </w:r>
      <w:r w:rsidR="000F54E5" w:rsidRPr="00476209">
        <w:rPr>
          <w:rFonts w:cstheme="minorHAnsi"/>
          <w:sz w:val="28"/>
          <w:szCs w:val="28"/>
        </w:rPr>
        <w:t>vam</w:t>
      </w:r>
      <w:r w:rsidR="00B66012" w:rsidRPr="00476209">
        <w:rPr>
          <w:rFonts w:cstheme="minorHAnsi"/>
          <w:sz w:val="28"/>
          <w:szCs w:val="28"/>
        </w:rPr>
        <w:t xml:space="preserve"> reflexion</w:t>
      </w:r>
      <w:r w:rsidR="000F54E5" w:rsidRPr="00476209">
        <w:rPr>
          <w:rFonts w:cstheme="minorHAnsi"/>
          <w:sz w:val="28"/>
          <w:szCs w:val="28"/>
        </w:rPr>
        <w:t>arva ser</w:t>
      </w:r>
      <w:r w:rsidR="00B66012" w:rsidRPr="00476209">
        <w:rPr>
          <w:rFonts w:cstheme="minorHAnsi"/>
          <w:sz w:val="28"/>
          <w:szCs w:val="28"/>
        </w:rPr>
        <w:t xml:space="preserve"> sobre el paper de</w:t>
      </w:r>
      <w:r w:rsidR="000F54E5" w:rsidRPr="00476209">
        <w:rPr>
          <w:rFonts w:cstheme="minorHAnsi"/>
          <w:sz w:val="28"/>
          <w:szCs w:val="28"/>
        </w:rPr>
        <w:t xml:space="preserve"> la dona a la nostra societat, així com algunes cultures del món, i </w:t>
      </w:r>
      <w:r w:rsidR="00B66012" w:rsidRPr="00476209">
        <w:rPr>
          <w:rFonts w:cstheme="minorHAnsi"/>
          <w:sz w:val="28"/>
          <w:szCs w:val="28"/>
        </w:rPr>
        <w:t xml:space="preserve">els moviments que s’estan vivint recentment arrel de la violència cap a </w:t>
      </w:r>
      <w:r w:rsidR="00A70ACA">
        <w:rPr>
          <w:rFonts w:cstheme="minorHAnsi"/>
          <w:sz w:val="28"/>
          <w:szCs w:val="28"/>
        </w:rPr>
        <w:t xml:space="preserve">la </w:t>
      </w:r>
      <w:r w:rsidR="00B66012" w:rsidRPr="00476209">
        <w:rPr>
          <w:rFonts w:cstheme="minorHAnsi"/>
          <w:sz w:val="28"/>
          <w:szCs w:val="28"/>
        </w:rPr>
        <w:t>dona.</w:t>
      </w:r>
      <w:r w:rsidR="005F3B9E" w:rsidRPr="00476209">
        <w:rPr>
          <w:rFonts w:cstheme="minorHAnsi"/>
          <w:sz w:val="28"/>
          <w:szCs w:val="28"/>
        </w:rPr>
        <w:t xml:space="preserve"> Un dels fenòmens més me</w:t>
      </w:r>
      <w:r w:rsidR="00131170">
        <w:rPr>
          <w:rFonts w:cstheme="minorHAnsi"/>
          <w:sz w:val="28"/>
          <w:szCs w:val="28"/>
        </w:rPr>
        <w:t>diàtics és el que va néixer a X</w:t>
      </w:r>
      <w:r w:rsidR="005F3B9E" w:rsidRPr="00476209">
        <w:rPr>
          <w:rFonts w:cstheme="minorHAnsi"/>
          <w:sz w:val="28"/>
          <w:szCs w:val="28"/>
        </w:rPr>
        <w:t>ile fa poc</w:t>
      </w:r>
      <w:r w:rsidR="00131170">
        <w:rPr>
          <w:rFonts w:cstheme="minorHAnsi"/>
          <w:sz w:val="28"/>
          <w:szCs w:val="28"/>
        </w:rPr>
        <w:t>,</w:t>
      </w:r>
      <w:r w:rsidR="005F3B9E" w:rsidRPr="00476209">
        <w:rPr>
          <w:rFonts w:cstheme="minorHAnsi"/>
          <w:sz w:val="28"/>
          <w:szCs w:val="28"/>
        </w:rPr>
        <w:t xml:space="preserve"> i que s’ha estès arreu amb la coneguda cançó</w:t>
      </w:r>
      <w:r w:rsidR="00A70ACA">
        <w:rPr>
          <w:rFonts w:cstheme="minorHAnsi"/>
          <w:sz w:val="28"/>
          <w:szCs w:val="28"/>
        </w:rPr>
        <w:t>,</w:t>
      </w:r>
      <w:r w:rsidR="005F3B9E" w:rsidRPr="00476209">
        <w:rPr>
          <w:rFonts w:cstheme="minorHAnsi"/>
          <w:sz w:val="28"/>
          <w:szCs w:val="28"/>
        </w:rPr>
        <w:t xml:space="preserve"> molt significativa pel feminisme. </w:t>
      </w:r>
      <w:r w:rsidRPr="00476209">
        <w:rPr>
          <w:rFonts w:cstheme="minorHAnsi"/>
          <w:sz w:val="28"/>
          <w:szCs w:val="28"/>
        </w:rPr>
        <w:t>Ens va cridar l’atenció ja q</w:t>
      </w:r>
      <w:r w:rsidR="005F3B9E" w:rsidRPr="00476209">
        <w:rPr>
          <w:rFonts w:cstheme="minorHAnsi"/>
          <w:sz w:val="28"/>
          <w:szCs w:val="28"/>
        </w:rPr>
        <w:t>ue també en la cançó s’inclou a l’est</w:t>
      </w:r>
      <w:r w:rsidR="00131170">
        <w:rPr>
          <w:rFonts w:cstheme="minorHAnsi"/>
          <w:sz w:val="28"/>
          <w:szCs w:val="28"/>
        </w:rPr>
        <w:t>at i a</w:t>
      </w:r>
      <w:r w:rsidR="00A70ACA">
        <w:rPr>
          <w:rFonts w:cstheme="minorHAnsi"/>
          <w:sz w:val="28"/>
          <w:szCs w:val="28"/>
        </w:rPr>
        <w:t xml:space="preserve">ls jutges com a còmplices de les injustícies socials que s’estan vivint. </w:t>
      </w:r>
    </w:p>
    <w:p w:rsidR="0098593F" w:rsidRDefault="0098593F" w:rsidP="004A6098">
      <w:pPr>
        <w:jc w:val="both"/>
        <w:rPr>
          <w:rFonts w:cstheme="minorHAnsi"/>
          <w:sz w:val="28"/>
          <w:szCs w:val="28"/>
        </w:rPr>
      </w:pPr>
    </w:p>
    <w:p w:rsidR="00B66012" w:rsidRPr="00476209" w:rsidRDefault="005C3581" w:rsidP="004A6098">
      <w:pPr>
        <w:jc w:val="both"/>
        <w:rPr>
          <w:rFonts w:cstheme="minorHAnsi"/>
          <w:b/>
          <w:sz w:val="32"/>
          <w:szCs w:val="32"/>
        </w:rPr>
      </w:pPr>
      <w:r>
        <w:rPr>
          <w:noProof/>
          <w:lang w:val="es-ES" w:eastAsia="es-ES"/>
        </w:rPr>
        <w:lastRenderedPageBreak/>
        <w:drawing>
          <wp:anchor distT="0" distB="0" distL="114300" distR="114300" simplePos="0" relativeHeight="251667456" behindDoc="1" locked="0" layoutInCell="1" allowOverlap="1">
            <wp:simplePos x="0" y="0"/>
            <wp:positionH relativeFrom="column">
              <wp:posOffset>-476250</wp:posOffset>
            </wp:positionH>
            <wp:positionV relativeFrom="paragraph">
              <wp:posOffset>-447675</wp:posOffset>
            </wp:positionV>
            <wp:extent cx="7581900" cy="10687050"/>
            <wp:effectExtent l="0" t="0" r="0" b="0"/>
            <wp:wrapNone/>
            <wp:docPr id="16" name="Imagen 16" descr="Resultat d'imatges de neutral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t d'imatges de neutral wallpape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1900" cy="10687050"/>
                    </a:xfrm>
                    <a:prstGeom prst="rect">
                      <a:avLst/>
                    </a:prstGeom>
                    <a:noFill/>
                    <a:ln>
                      <a:noFill/>
                    </a:ln>
                  </pic:spPr>
                </pic:pic>
              </a:graphicData>
            </a:graphic>
          </wp:anchor>
        </w:drawing>
      </w:r>
      <w:r w:rsidR="005F3B9E" w:rsidRPr="00476209">
        <w:rPr>
          <w:rFonts w:cstheme="minorHAnsi"/>
          <w:sz w:val="28"/>
          <w:szCs w:val="28"/>
        </w:rPr>
        <w:t xml:space="preserve"> Pel que fa al paper de les dones en altres cultures</w:t>
      </w:r>
      <w:r w:rsidR="00131170">
        <w:rPr>
          <w:rFonts w:cstheme="minorHAnsi"/>
          <w:sz w:val="28"/>
          <w:szCs w:val="28"/>
        </w:rPr>
        <w:t>,</w:t>
      </w:r>
      <w:r w:rsidR="005F3B9E" w:rsidRPr="00476209">
        <w:rPr>
          <w:rFonts w:cstheme="minorHAnsi"/>
          <w:sz w:val="28"/>
          <w:szCs w:val="28"/>
        </w:rPr>
        <w:t xml:space="preserve"> la que més crida l’atenció és la vestimenta de l’Afganistan que </w:t>
      </w:r>
      <w:r w:rsidR="005F3B9E" w:rsidRPr="00476209">
        <w:rPr>
          <w:rFonts w:cstheme="minorHAnsi"/>
          <w:b/>
          <w:sz w:val="28"/>
          <w:szCs w:val="28"/>
        </w:rPr>
        <w:t>veiem com a injust</w:t>
      </w:r>
      <w:r w:rsidR="00131170">
        <w:rPr>
          <w:rFonts w:cstheme="minorHAnsi"/>
          <w:b/>
          <w:sz w:val="28"/>
          <w:szCs w:val="28"/>
        </w:rPr>
        <w:t>a</w:t>
      </w:r>
      <w:r w:rsidR="005F3B9E" w:rsidRPr="00476209">
        <w:rPr>
          <w:rFonts w:cstheme="minorHAnsi"/>
          <w:b/>
          <w:sz w:val="28"/>
          <w:szCs w:val="28"/>
        </w:rPr>
        <w:t xml:space="preserve"> ja que les dones han d’anar tapades de cap a peus mentre que els homes van com volen</w:t>
      </w:r>
      <w:r w:rsidR="005F3B9E" w:rsidRPr="00476209">
        <w:rPr>
          <w:rFonts w:cstheme="minorHAnsi"/>
          <w:b/>
          <w:sz w:val="32"/>
          <w:szCs w:val="32"/>
        </w:rPr>
        <w:t xml:space="preserve">. </w:t>
      </w:r>
    </w:p>
    <w:p w:rsidR="004A6098" w:rsidRDefault="00A70ACA" w:rsidP="004A6098">
      <w:pPr>
        <w:jc w:val="both"/>
        <w:rPr>
          <w:rFonts w:cstheme="minorHAnsi"/>
          <w:sz w:val="32"/>
          <w:szCs w:val="32"/>
        </w:rPr>
      </w:pPr>
      <w:r>
        <w:rPr>
          <w:noProof/>
          <w:lang w:val="es-ES" w:eastAsia="es-ES"/>
        </w:rPr>
        <w:drawing>
          <wp:inline distT="0" distB="0" distL="0" distR="0">
            <wp:extent cx="2276475" cy="2257425"/>
            <wp:effectExtent l="0" t="0" r="0" b="0"/>
            <wp:docPr id="2" name="Imagen 2" descr="Imatge relacionada"/>
            <wp:cNvGraphicFramePr/>
            <a:graphic xmlns:a="http://schemas.openxmlformats.org/drawingml/2006/main">
              <a:graphicData uri="http://schemas.openxmlformats.org/drawingml/2006/picture">
                <pic:pic xmlns:pic="http://schemas.openxmlformats.org/drawingml/2006/picture">
                  <pic:nvPicPr>
                    <pic:cNvPr id="1" name="Imagen 1" descr="Imatge relacionada"/>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2257425"/>
                    </a:xfrm>
                    <a:prstGeom prst="rect">
                      <a:avLst/>
                    </a:prstGeom>
                    <a:noFill/>
                    <a:ln>
                      <a:noFill/>
                    </a:ln>
                  </pic:spPr>
                </pic:pic>
              </a:graphicData>
            </a:graphic>
          </wp:inline>
        </w:drawing>
      </w:r>
      <w:r>
        <w:rPr>
          <w:noProof/>
          <w:lang w:val="es-ES" w:eastAsia="es-ES"/>
        </w:rPr>
        <w:drawing>
          <wp:inline distT="0" distB="0" distL="0" distR="0">
            <wp:extent cx="1600200" cy="2257425"/>
            <wp:effectExtent l="0" t="0" r="0" b="0"/>
            <wp:docPr id="6" name="Imagen 6" descr="Resultat d'imatges de vestimenta de afganistan mujeres"/>
            <wp:cNvGraphicFramePr/>
            <a:graphic xmlns:a="http://schemas.openxmlformats.org/drawingml/2006/main">
              <a:graphicData uri="http://schemas.openxmlformats.org/drawingml/2006/picture">
                <pic:pic xmlns:pic="http://schemas.openxmlformats.org/drawingml/2006/picture">
                  <pic:nvPicPr>
                    <pic:cNvPr id="2" name="Imagen 2" descr="Resultat d'imatges de vestimenta de afganistan mujeres"/>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1990" cy="2259950"/>
                    </a:xfrm>
                    <a:prstGeom prst="rect">
                      <a:avLst/>
                    </a:prstGeom>
                    <a:noFill/>
                    <a:ln>
                      <a:noFill/>
                    </a:ln>
                  </pic:spPr>
                </pic:pic>
              </a:graphicData>
            </a:graphic>
          </wp:inline>
        </w:drawing>
      </w:r>
    </w:p>
    <w:p w:rsidR="005F52D8" w:rsidRDefault="005F52D8" w:rsidP="004A6098">
      <w:pPr>
        <w:jc w:val="both"/>
        <w:rPr>
          <w:rFonts w:cstheme="minorHAnsi"/>
          <w:sz w:val="28"/>
          <w:szCs w:val="28"/>
        </w:rPr>
      </w:pPr>
    </w:p>
    <w:p w:rsidR="005F52D8" w:rsidRDefault="005F52D8" w:rsidP="004A6098">
      <w:pPr>
        <w:jc w:val="both"/>
        <w:rPr>
          <w:rFonts w:cstheme="minorHAnsi"/>
          <w:sz w:val="28"/>
          <w:szCs w:val="28"/>
        </w:rPr>
      </w:pPr>
    </w:p>
    <w:p w:rsidR="00131170" w:rsidRDefault="00B960DA" w:rsidP="004A6098">
      <w:pPr>
        <w:jc w:val="both"/>
        <w:rPr>
          <w:rFonts w:cstheme="minorHAnsi"/>
          <w:b/>
          <w:sz w:val="28"/>
          <w:szCs w:val="28"/>
        </w:rPr>
      </w:pPr>
      <w:r w:rsidRPr="00476209">
        <w:rPr>
          <w:rFonts w:cstheme="minorHAnsi"/>
          <w:sz w:val="28"/>
          <w:szCs w:val="28"/>
        </w:rPr>
        <w:t xml:space="preserve">Un altre </w:t>
      </w:r>
      <w:r w:rsidR="00476209">
        <w:rPr>
          <w:rFonts w:cstheme="minorHAnsi"/>
          <w:sz w:val="28"/>
          <w:szCs w:val="28"/>
        </w:rPr>
        <w:t>aspecte</w:t>
      </w:r>
      <w:r w:rsidRPr="00476209">
        <w:rPr>
          <w:rFonts w:cstheme="minorHAnsi"/>
          <w:sz w:val="28"/>
          <w:szCs w:val="28"/>
        </w:rPr>
        <w:t xml:space="preserve"> que vam abordar va ser la ridiculització que a vegades es fa de les nenes en temes esportius. Arrel de l’anunci </w:t>
      </w:r>
      <w:proofErr w:type="spellStart"/>
      <w:r w:rsidRPr="00131170">
        <w:rPr>
          <w:rFonts w:cstheme="minorHAnsi"/>
          <w:b/>
          <w:i/>
          <w:sz w:val="28"/>
          <w:szCs w:val="28"/>
        </w:rPr>
        <w:t>runlike</w:t>
      </w:r>
      <w:proofErr w:type="spellEnd"/>
      <w:r w:rsidRPr="00131170">
        <w:rPr>
          <w:rFonts w:cstheme="minorHAnsi"/>
          <w:b/>
          <w:i/>
          <w:sz w:val="28"/>
          <w:szCs w:val="28"/>
        </w:rPr>
        <w:t xml:space="preserve"> a </w:t>
      </w:r>
      <w:proofErr w:type="spellStart"/>
      <w:r w:rsidRPr="00131170">
        <w:rPr>
          <w:rFonts w:cstheme="minorHAnsi"/>
          <w:b/>
          <w:i/>
          <w:sz w:val="28"/>
          <w:szCs w:val="28"/>
        </w:rPr>
        <w:t>girl</w:t>
      </w:r>
      <w:proofErr w:type="spellEnd"/>
      <w:r w:rsidRPr="00476209">
        <w:rPr>
          <w:rFonts w:cstheme="minorHAnsi"/>
          <w:sz w:val="28"/>
          <w:szCs w:val="28"/>
        </w:rPr>
        <w:t xml:space="preserve"> que podeu trobar a </w:t>
      </w:r>
      <w:proofErr w:type="spellStart"/>
      <w:r w:rsidRPr="00476209">
        <w:rPr>
          <w:rFonts w:cstheme="minorHAnsi"/>
          <w:sz w:val="28"/>
          <w:szCs w:val="28"/>
        </w:rPr>
        <w:t>youtube</w:t>
      </w:r>
      <w:proofErr w:type="spellEnd"/>
      <w:r w:rsidRPr="00476209">
        <w:rPr>
          <w:rFonts w:cstheme="minorHAnsi"/>
          <w:sz w:val="28"/>
          <w:szCs w:val="28"/>
        </w:rPr>
        <w:t xml:space="preserve"> (</w:t>
      </w:r>
      <w:hyperlink r:id="rId14" w:history="1">
        <w:r w:rsidRPr="00476209">
          <w:rPr>
            <w:rStyle w:val="Hipervnculo"/>
            <w:rFonts w:cstheme="minorHAnsi"/>
            <w:sz w:val="24"/>
            <w:szCs w:val="24"/>
          </w:rPr>
          <w:t>https://youtu.be/XjJQBjWYDTs</w:t>
        </w:r>
      </w:hyperlink>
      <w:r w:rsidRPr="00476209">
        <w:rPr>
          <w:rFonts w:cstheme="minorHAnsi"/>
          <w:sz w:val="24"/>
          <w:szCs w:val="24"/>
        </w:rPr>
        <w:t>)</w:t>
      </w:r>
      <w:r w:rsidRPr="00476209">
        <w:rPr>
          <w:rFonts w:cstheme="minorHAnsi"/>
          <w:sz w:val="28"/>
          <w:szCs w:val="28"/>
        </w:rPr>
        <w:t xml:space="preserve"> vam preguntar per algunes classes que els semblava l’expressió “córrer com una nena” i majoritàriament </w:t>
      </w:r>
      <w:r w:rsidR="00476209">
        <w:rPr>
          <w:rFonts w:cstheme="minorHAnsi"/>
          <w:sz w:val="28"/>
          <w:szCs w:val="28"/>
        </w:rPr>
        <w:t xml:space="preserve">els alumnes van manifestar que </w:t>
      </w:r>
      <w:r w:rsidR="00AF2801" w:rsidRPr="00476209">
        <w:rPr>
          <w:rFonts w:cstheme="minorHAnsi"/>
          <w:sz w:val="28"/>
          <w:szCs w:val="28"/>
        </w:rPr>
        <w:t xml:space="preserve">aquesta frase </w:t>
      </w:r>
      <w:r w:rsidR="00476209">
        <w:rPr>
          <w:rFonts w:cstheme="minorHAnsi"/>
          <w:sz w:val="28"/>
          <w:szCs w:val="28"/>
        </w:rPr>
        <w:t>la veuen</w:t>
      </w:r>
      <w:r w:rsidR="00AF2801" w:rsidRPr="00476209">
        <w:rPr>
          <w:rFonts w:cstheme="minorHAnsi"/>
          <w:sz w:val="28"/>
          <w:szCs w:val="28"/>
        </w:rPr>
        <w:t xml:space="preserve"> com un insult ja que </w:t>
      </w:r>
      <w:r w:rsidR="00476209" w:rsidRPr="00476209">
        <w:rPr>
          <w:rFonts w:cstheme="minorHAnsi"/>
          <w:sz w:val="28"/>
          <w:szCs w:val="28"/>
        </w:rPr>
        <w:t>s’entén</w:t>
      </w:r>
      <w:r w:rsidR="00AF2801" w:rsidRPr="00476209">
        <w:rPr>
          <w:rFonts w:cstheme="minorHAnsi"/>
          <w:sz w:val="28"/>
          <w:szCs w:val="28"/>
        </w:rPr>
        <w:t xml:space="preserve"> que les nen</w:t>
      </w:r>
      <w:r w:rsidR="00131170">
        <w:rPr>
          <w:rFonts w:cstheme="minorHAnsi"/>
          <w:sz w:val="28"/>
          <w:szCs w:val="28"/>
        </w:rPr>
        <w:t>e</w:t>
      </w:r>
      <w:r w:rsidR="00AF2801" w:rsidRPr="00476209">
        <w:rPr>
          <w:rFonts w:cstheme="minorHAnsi"/>
          <w:sz w:val="28"/>
          <w:szCs w:val="28"/>
        </w:rPr>
        <w:t>s corren lent i els nens ràpid</w:t>
      </w:r>
      <w:r w:rsidR="00476209">
        <w:rPr>
          <w:rFonts w:cstheme="minorHAnsi"/>
          <w:sz w:val="28"/>
          <w:szCs w:val="28"/>
        </w:rPr>
        <w:t>,</w:t>
      </w:r>
      <w:r w:rsidR="00AF2801" w:rsidRPr="00476209">
        <w:rPr>
          <w:rFonts w:cstheme="minorHAnsi"/>
          <w:sz w:val="28"/>
          <w:szCs w:val="28"/>
        </w:rPr>
        <w:t xml:space="preserve"> per</w:t>
      </w:r>
      <w:r w:rsidR="00476209">
        <w:rPr>
          <w:rFonts w:cstheme="minorHAnsi"/>
          <w:sz w:val="28"/>
          <w:szCs w:val="28"/>
        </w:rPr>
        <w:t>ò</w:t>
      </w:r>
      <w:r w:rsidR="00AF2801" w:rsidRPr="00476209">
        <w:rPr>
          <w:rFonts w:cstheme="minorHAnsi"/>
          <w:sz w:val="28"/>
          <w:szCs w:val="28"/>
        </w:rPr>
        <w:t xml:space="preserve"> la realitat és que </w:t>
      </w:r>
      <w:r w:rsidR="00AF2801" w:rsidRPr="00476209">
        <w:rPr>
          <w:rFonts w:cstheme="minorHAnsi"/>
          <w:b/>
          <w:sz w:val="28"/>
          <w:szCs w:val="28"/>
        </w:rPr>
        <w:t>cadascú córrer com pot al marge de si són nenes o nens.</w:t>
      </w:r>
    </w:p>
    <w:p w:rsidR="0003358A" w:rsidRDefault="0003358A" w:rsidP="004A6098">
      <w:pPr>
        <w:jc w:val="both"/>
        <w:rPr>
          <w:rFonts w:cstheme="minorHAnsi"/>
          <w:sz w:val="28"/>
          <w:szCs w:val="28"/>
        </w:rPr>
      </w:pPr>
    </w:p>
    <w:p w:rsidR="00476209" w:rsidRDefault="00771540" w:rsidP="004A6098">
      <w:pPr>
        <w:jc w:val="both"/>
        <w:rPr>
          <w:rFonts w:cstheme="minorHAnsi"/>
          <w:sz w:val="28"/>
          <w:szCs w:val="28"/>
        </w:rPr>
      </w:pPr>
      <w:r>
        <w:rPr>
          <w:noProof/>
          <w:lang w:val="es-ES" w:eastAsia="es-ES"/>
        </w:rPr>
        <w:drawing>
          <wp:anchor distT="0" distB="0" distL="114300" distR="114300" simplePos="0" relativeHeight="251659264" behindDoc="0" locked="0" layoutInCell="1" allowOverlap="1">
            <wp:simplePos x="0" y="0"/>
            <wp:positionH relativeFrom="column">
              <wp:posOffset>4255135</wp:posOffset>
            </wp:positionH>
            <wp:positionV relativeFrom="paragraph">
              <wp:posOffset>429260</wp:posOffset>
            </wp:positionV>
            <wp:extent cx="2051685" cy="2051685"/>
            <wp:effectExtent l="152400" t="152400" r="139065" b="139065"/>
            <wp:wrapSquare wrapText="bothSides"/>
            <wp:docPr id="8" name="Imagen 2" descr="Resultat d'imatges de run like a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t d'imatges de run like a girl"/>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34118">
                      <a:off x="0" y="0"/>
                      <a:ext cx="2051685" cy="2051685"/>
                    </a:xfrm>
                    <a:prstGeom prst="rect">
                      <a:avLst/>
                    </a:prstGeom>
                    <a:noFill/>
                    <a:ln>
                      <a:noFill/>
                    </a:ln>
                  </pic:spPr>
                </pic:pic>
              </a:graphicData>
            </a:graphic>
          </wp:anchor>
        </w:drawing>
      </w:r>
      <w:r w:rsidR="00A70ACA">
        <w:rPr>
          <w:noProof/>
          <w:lang w:val="es-ES" w:eastAsia="es-ES"/>
        </w:rPr>
        <w:drawing>
          <wp:inline distT="0" distB="0" distL="0" distR="0">
            <wp:extent cx="3352800" cy="3200400"/>
            <wp:effectExtent l="0" t="0" r="0" b="0"/>
            <wp:docPr id="7" name="Imagen 7" descr="Women's March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s March Sign"/>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18" r="20316" b="26185"/>
                    <a:stretch/>
                  </pic:blipFill>
                  <pic:spPr bwMode="auto">
                    <a:xfrm>
                      <a:off x="0" y="0"/>
                      <a:ext cx="3351520" cy="31991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76209" w:rsidRDefault="00476209" w:rsidP="004A6098">
      <w:pPr>
        <w:jc w:val="both"/>
        <w:rPr>
          <w:rFonts w:cstheme="minorHAnsi"/>
          <w:sz w:val="28"/>
          <w:szCs w:val="28"/>
        </w:rPr>
      </w:pPr>
    </w:p>
    <w:p w:rsidR="00616B4D" w:rsidRDefault="005C3581" w:rsidP="004A6098">
      <w:pPr>
        <w:jc w:val="both"/>
        <w:rPr>
          <w:rFonts w:cstheme="minorHAnsi"/>
          <w:sz w:val="28"/>
          <w:szCs w:val="28"/>
        </w:rPr>
      </w:pPr>
      <w:r>
        <w:rPr>
          <w:noProof/>
          <w:lang w:val="es-ES" w:eastAsia="es-ES"/>
        </w:rPr>
        <w:lastRenderedPageBreak/>
        <w:drawing>
          <wp:anchor distT="0" distB="0" distL="114300" distR="114300" simplePos="0" relativeHeight="251668480" behindDoc="1" locked="0" layoutInCell="1" allowOverlap="1">
            <wp:simplePos x="0" y="0"/>
            <wp:positionH relativeFrom="column">
              <wp:posOffset>-466725</wp:posOffset>
            </wp:positionH>
            <wp:positionV relativeFrom="paragraph">
              <wp:posOffset>-447675</wp:posOffset>
            </wp:positionV>
            <wp:extent cx="7600950" cy="10677525"/>
            <wp:effectExtent l="0" t="0" r="0" b="0"/>
            <wp:wrapNone/>
            <wp:docPr id="17" name="Imagen 17" descr="Resultat d'imatges de neutral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t d'imatges de neutral wallpaper"/>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0950" cy="10677525"/>
                    </a:xfrm>
                    <a:prstGeom prst="rect">
                      <a:avLst/>
                    </a:prstGeom>
                    <a:noFill/>
                    <a:ln>
                      <a:noFill/>
                    </a:ln>
                  </pic:spPr>
                </pic:pic>
              </a:graphicData>
            </a:graphic>
          </wp:anchor>
        </w:drawing>
      </w:r>
      <w:r w:rsidR="006D7182">
        <w:rPr>
          <w:rFonts w:cstheme="minorHAnsi"/>
          <w:noProof/>
          <w:sz w:val="32"/>
          <w:szCs w:val="32"/>
          <w:lang w:val="es-ES" w:eastAsia="es-ES"/>
        </w:rPr>
        <w:drawing>
          <wp:anchor distT="0" distB="0" distL="114300" distR="114300" simplePos="0" relativeHeight="251660288" behindDoc="0" locked="0" layoutInCell="1" allowOverlap="1">
            <wp:simplePos x="0" y="0"/>
            <wp:positionH relativeFrom="column">
              <wp:posOffset>4057650</wp:posOffset>
            </wp:positionH>
            <wp:positionV relativeFrom="paragraph">
              <wp:posOffset>363220</wp:posOffset>
            </wp:positionV>
            <wp:extent cx="2665730" cy="2407285"/>
            <wp:effectExtent l="0" t="0" r="0" b="0"/>
            <wp:wrapSquare wrapText="bothSides"/>
            <wp:docPr id="10" name="Imagen 10" descr="C:\Users\prof\Desktop\feminis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Desktop\feminisme.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5730" cy="2407285"/>
                    </a:xfrm>
                    <a:prstGeom prst="rect">
                      <a:avLst/>
                    </a:prstGeom>
                    <a:noFill/>
                    <a:ln>
                      <a:noFill/>
                    </a:ln>
                  </pic:spPr>
                </pic:pic>
              </a:graphicData>
            </a:graphic>
          </wp:anchor>
        </w:drawing>
      </w:r>
      <w:r w:rsidR="00616B4D">
        <w:rPr>
          <w:rFonts w:cstheme="minorHAnsi"/>
          <w:sz w:val="28"/>
          <w:szCs w:val="28"/>
        </w:rPr>
        <w:t>Arribats a aquest punt, volem aclarir alguns conceptes relacionats amb aquest tema. Buscant al diccionari trobem les següents definicions:</w:t>
      </w:r>
    </w:p>
    <w:p w:rsidR="00616B4D" w:rsidRPr="00616B4D" w:rsidRDefault="00616B4D" w:rsidP="004A6098">
      <w:pPr>
        <w:jc w:val="both"/>
        <w:rPr>
          <w:rFonts w:cstheme="minorHAnsi"/>
          <w:b/>
          <w:sz w:val="28"/>
          <w:szCs w:val="28"/>
        </w:rPr>
      </w:pPr>
      <w:r w:rsidRPr="00616B4D">
        <w:rPr>
          <w:rFonts w:cstheme="minorHAnsi"/>
          <w:b/>
          <w:sz w:val="28"/>
          <w:szCs w:val="28"/>
        </w:rPr>
        <w:t xml:space="preserve"> Feminisme és un moviment social que busca la igualtat. </w:t>
      </w:r>
    </w:p>
    <w:p w:rsidR="00616B4D" w:rsidRDefault="00616B4D" w:rsidP="004A6098">
      <w:pPr>
        <w:jc w:val="both"/>
        <w:rPr>
          <w:rFonts w:cstheme="minorHAnsi"/>
          <w:sz w:val="28"/>
          <w:szCs w:val="28"/>
        </w:rPr>
      </w:pPr>
      <w:r>
        <w:rPr>
          <w:rFonts w:cstheme="minorHAnsi"/>
          <w:sz w:val="28"/>
          <w:szCs w:val="28"/>
        </w:rPr>
        <w:t>Masclisme és la manera de pensar de la gent que creu que els homes són més importants que les dones.</w:t>
      </w:r>
    </w:p>
    <w:p w:rsidR="00616B4D" w:rsidRDefault="00616B4D" w:rsidP="004A6098">
      <w:pPr>
        <w:jc w:val="both"/>
        <w:rPr>
          <w:rFonts w:cstheme="minorHAnsi"/>
          <w:sz w:val="28"/>
          <w:szCs w:val="28"/>
        </w:rPr>
      </w:pPr>
      <w:r>
        <w:rPr>
          <w:rFonts w:cstheme="minorHAnsi"/>
          <w:sz w:val="28"/>
          <w:szCs w:val="28"/>
        </w:rPr>
        <w:t>Gènere, és la construcció social del que és la masculinitat i la feminitat.</w:t>
      </w:r>
    </w:p>
    <w:p w:rsidR="00616B4D" w:rsidRDefault="00616B4D" w:rsidP="004A6098">
      <w:pPr>
        <w:jc w:val="both"/>
        <w:rPr>
          <w:rFonts w:cstheme="minorHAnsi"/>
          <w:sz w:val="28"/>
          <w:szCs w:val="28"/>
        </w:rPr>
      </w:pPr>
      <w:r>
        <w:rPr>
          <w:rFonts w:cstheme="minorHAnsi"/>
          <w:sz w:val="28"/>
          <w:szCs w:val="28"/>
        </w:rPr>
        <w:t>Transgènere: identitat de gènere diferent al propi.</w:t>
      </w:r>
    </w:p>
    <w:p w:rsidR="00616B4D" w:rsidRPr="00476209" w:rsidRDefault="00616B4D" w:rsidP="004A6098">
      <w:pPr>
        <w:jc w:val="both"/>
        <w:rPr>
          <w:rFonts w:cstheme="minorHAnsi"/>
          <w:sz w:val="28"/>
          <w:szCs w:val="28"/>
        </w:rPr>
      </w:pPr>
      <w:r>
        <w:rPr>
          <w:rFonts w:cstheme="minorHAnsi"/>
          <w:sz w:val="28"/>
          <w:szCs w:val="28"/>
        </w:rPr>
        <w:t xml:space="preserve">La conclusió a la que arribem després de debatre aquest tema és que el concepte feminista molta gent el mal interpreta ja que com ve de fèmina, femella, dona, es relaciona, com el masclisme, amb la superioritat de la dona envers l’home. Per tant pensem que el terme feminista s’hauria de canviar per un altre més neutre si el que vol es denotar igualtat entre homes i dones. </w:t>
      </w:r>
    </w:p>
    <w:p w:rsidR="004A6098" w:rsidRDefault="00E62F4F" w:rsidP="004A6098">
      <w:pPr>
        <w:jc w:val="both"/>
        <w:rPr>
          <w:rFonts w:cstheme="minorHAnsi"/>
          <w:sz w:val="28"/>
          <w:szCs w:val="28"/>
        </w:rPr>
      </w:pPr>
      <w:r w:rsidRPr="00E62F4F">
        <w:rPr>
          <w:rFonts w:cstheme="minorHAnsi"/>
          <w:sz w:val="28"/>
          <w:szCs w:val="28"/>
        </w:rPr>
        <w:t>I per acabar reflexionem sobre els estereotips</w:t>
      </w:r>
      <w:r>
        <w:rPr>
          <w:rFonts w:cstheme="minorHAnsi"/>
          <w:sz w:val="28"/>
          <w:szCs w:val="28"/>
        </w:rPr>
        <w:t xml:space="preserve">, i aprofitant que s’acosta el Nadal, vam estar buscant catàlegs de joguines. No ens va costar gaire </w:t>
      </w:r>
      <w:r w:rsidR="006823A4">
        <w:rPr>
          <w:rFonts w:cstheme="minorHAnsi"/>
          <w:sz w:val="28"/>
          <w:szCs w:val="28"/>
        </w:rPr>
        <w:t>trobar</w:t>
      </w:r>
      <w:r>
        <w:rPr>
          <w:rFonts w:cstheme="minorHAnsi"/>
          <w:sz w:val="28"/>
          <w:szCs w:val="28"/>
        </w:rPr>
        <w:t xml:space="preserve"> la diferència entre les joguines de nenes i les nens. Veieu la diferència?</w:t>
      </w:r>
    </w:p>
    <w:p w:rsidR="00E62F4F" w:rsidRDefault="00BA1594" w:rsidP="004A6098">
      <w:pPr>
        <w:jc w:val="both"/>
        <w:rPr>
          <w:rFonts w:cstheme="minorHAnsi"/>
          <w:sz w:val="28"/>
          <w:szCs w:val="28"/>
        </w:rPr>
      </w:pPr>
      <w:r>
        <w:rPr>
          <w:noProof/>
          <w:lang w:val="es-ES" w:eastAsia="es-ES"/>
        </w:rPr>
        <w:drawing>
          <wp:anchor distT="0" distB="0" distL="114300" distR="114300" simplePos="0" relativeHeight="251661312" behindDoc="0" locked="0" layoutInCell="1" allowOverlap="1">
            <wp:simplePos x="0" y="0"/>
            <wp:positionH relativeFrom="column">
              <wp:posOffset>1200150</wp:posOffset>
            </wp:positionH>
            <wp:positionV relativeFrom="paragraph">
              <wp:posOffset>125730</wp:posOffset>
            </wp:positionV>
            <wp:extent cx="4572000" cy="2200275"/>
            <wp:effectExtent l="0" t="0" r="0" b="0"/>
            <wp:wrapSquare wrapText="bothSides"/>
            <wp:docPr id="11" name="Imagen 11" descr="Resultat d'imatges de jugines nenes"/>
            <wp:cNvGraphicFramePr/>
            <a:graphic xmlns:a="http://schemas.openxmlformats.org/drawingml/2006/main">
              <a:graphicData uri="http://schemas.openxmlformats.org/drawingml/2006/picture">
                <pic:pic xmlns:pic="http://schemas.openxmlformats.org/drawingml/2006/picture">
                  <pic:nvPicPr>
                    <pic:cNvPr id="1" name="Imagen 1" descr="Resultat d'imatges de jugines nenes"/>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200275"/>
                    </a:xfrm>
                    <a:prstGeom prst="rect">
                      <a:avLst/>
                    </a:prstGeom>
                    <a:noFill/>
                    <a:ln>
                      <a:noFill/>
                    </a:ln>
                  </pic:spPr>
                </pic:pic>
              </a:graphicData>
            </a:graphic>
          </wp:anchor>
        </w:drawing>
      </w:r>
    </w:p>
    <w:p w:rsidR="00131170" w:rsidRDefault="0072201B" w:rsidP="00E62F4F">
      <w:pPr>
        <w:ind w:firstLine="708"/>
        <w:rPr>
          <w:rFonts w:cstheme="minorHAnsi"/>
          <w:sz w:val="28"/>
          <w:szCs w:val="28"/>
        </w:rPr>
      </w:pPr>
      <w:r>
        <w:rPr>
          <w:noProof/>
          <w:lang w:val="es-ES" w:eastAsia="es-ES"/>
        </w:rPr>
        <w:drawing>
          <wp:anchor distT="0" distB="0" distL="114300" distR="114300" simplePos="0" relativeHeight="251662336" behindDoc="0" locked="0" layoutInCell="1" allowOverlap="1">
            <wp:simplePos x="0" y="0"/>
            <wp:positionH relativeFrom="column">
              <wp:posOffset>5083175</wp:posOffset>
            </wp:positionH>
            <wp:positionV relativeFrom="paragraph">
              <wp:posOffset>160655</wp:posOffset>
            </wp:positionV>
            <wp:extent cx="1630680" cy="1160145"/>
            <wp:effectExtent l="114300" t="171450" r="83820" b="154305"/>
            <wp:wrapSquare wrapText="bothSides"/>
            <wp:docPr id="12" name="Imagen 12" descr="Resultat d'imatges de jugines nenes"/>
            <wp:cNvGraphicFramePr/>
            <a:graphic xmlns:a="http://schemas.openxmlformats.org/drawingml/2006/main">
              <a:graphicData uri="http://schemas.openxmlformats.org/drawingml/2006/picture">
                <pic:pic xmlns:pic="http://schemas.openxmlformats.org/drawingml/2006/picture">
                  <pic:nvPicPr>
                    <pic:cNvPr id="2" name="Imagen 2" descr="Resultat d'imatges de jugines nenes"/>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742323">
                      <a:off x="0" y="0"/>
                      <a:ext cx="1630680" cy="1160145"/>
                    </a:xfrm>
                    <a:prstGeom prst="rect">
                      <a:avLst/>
                    </a:prstGeom>
                    <a:noFill/>
                    <a:ln>
                      <a:noFill/>
                    </a:ln>
                  </pic:spPr>
                </pic:pic>
              </a:graphicData>
            </a:graphic>
          </wp:anchor>
        </w:drawing>
      </w:r>
      <w:r>
        <w:rPr>
          <w:noProof/>
          <w:lang w:val="es-ES" w:eastAsia="es-ES"/>
        </w:rPr>
        <w:drawing>
          <wp:anchor distT="0" distB="0" distL="114300" distR="114300" simplePos="0" relativeHeight="251663360" behindDoc="0" locked="0" layoutInCell="1" allowOverlap="1">
            <wp:simplePos x="0" y="0"/>
            <wp:positionH relativeFrom="column">
              <wp:posOffset>529590</wp:posOffset>
            </wp:positionH>
            <wp:positionV relativeFrom="paragraph">
              <wp:posOffset>114935</wp:posOffset>
            </wp:positionV>
            <wp:extent cx="1470660" cy="1264285"/>
            <wp:effectExtent l="171450" t="209550" r="148590" b="183515"/>
            <wp:wrapSquare wrapText="bothSides"/>
            <wp:docPr id="13" name="Imagen 13" descr="Resultat d'imatges de jugines nens nerf"/>
            <wp:cNvGraphicFramePr/>
            <a:graphic xmlns:a="http://schemas.openxmlformats.org/drawingml/2006/main">
              <a:graphicData uri="http://schemas.openxmlformats.org/drawingml/2006/picture">
                <pic:pic xmlns:pic="http://schemas.openxmlformats.org/drawingml/2006/picture">
                  <pic:nvPicPr>
                    <pic:cNvPr id="3" name="Imagen 3" descr="Resultat d'imatges de jugines nens nerf"/>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500914">
                      <a:off x="0" y="0"/>
                      <a:ext cx="1470660" cy="1264285"/>
                    </a:xfrm>
                    <a:prstGeom prst="rect">
                      <a:avLst/>
                    </a:prstGeom>
                    <a:noFill/>
                    <a:ln>
                      <a:noFill/>
                    </a:ln>
                  </pic:spPr>
                </pic:pic>
              </a:graphicData>
            </a:graphic>
          </wp:anchor>
        </w:drawing>
      </w:r>
    </w:p>
    <w:p w:rsidR="0072201B" w:rsidRDefault="0072201B" w:rsidP="00131170">
      <w:pPr>
        <w:rPr>
          <w:rFonts w:cstheme="minorHAnsi"/>
          <w:sz w:val="28"/>
          <w:szCs w:val="28"/>
        </w:rPr>
      </w:pPr>
    </w:p>
    <w:p w:rsidR="0072201B" w:rsidRDefault="0072201B" w:rsidP="00131170">
      <w:pPr>
        <w:rPr>
          <w:rFonts w:cstheme="minorHAnsi"/>
          <w:sz w:val="28"/>
          <w:szCs w:val="28"/>
        </w:rPr>
      </w:pPr>
    </w:p>
    <w:p w:rsidR="0072201B" w:rsidRDefault="0072201B" w:rsidP="00131170">
      <w:pPr>
        <w:rPr>
          <w:rFonts w:cstheme="minorHAnsi"/>
          <w:sz w:val="28"/>
          <w:szCs w:val="28"/>
        </w:rPr>
      </w:pPr>
    </w:p>
    <w:p w:rsidR="0072201B" w:rsidRDefault="0072201B" w:rsidP="00131170">
      <w:pPr>
        <w:rPr>
          <w:rFonts w:cstheme="minorHAnsi"/>
          <w:sz w:val="28"/>
          <w:szCs w:val="28"/>
        </w:rPr>
      </w:pPr>
    </w:p>
    <w:p w:rsidR="0072201B" w:rsidRDefault="0072201B" w:rsidP="00131170">
      <w:pPr>
        <w:rPr>
          <w:rFonts w:cstheme="minorHAnsi"/>
          <w:sz w:val="28"/>
          <w:szCs w:val="28"/>
        </w:rPr>
      </w:pPr>
    </w:p>
    <w:p w:rsidR="006823A4" w:rsidRDefault="006823A4" w:rsidP="00131170">
      <w:pPr>
        <w:rPr>
          <w:rFonts w:cstheme="minorHAnsi"/>
          <w:sz w:val="28"/>
          <w:szCs w:val="28"/>
        </w:rPr>
      </w:pPr>
      <w:r>
        <w:rPr>
          <w:rFonts w:cstheme="minorHAnsi"/>
          <w:sz w:val="28"/>
          <w:szCs w:val="28"/>
        </w:rPr>
        <w:t>Vam observar que</w:t>
      </w:r>
      <w:r w:rsidR="00AC2D6E">
        <w:rPr>
          <w:rFonts w:cstheme="minorHAnsi"/>
          <w:sz w:val="28"/>
          <w:szCs w:val="28"/>
        </w:rPr>
        <w:t>,</w:t>
      </w:r>
      <w:r>
        <w:rPr>
          <w:rFonts w:cstheme="minorHAnsi"/>
          <w:sz w:val="28"/>
          <w:szCs w:val="28"/>
        </w:rPr>
        <w:t xml:space="preserve"> a part de que la majoria de joguines de nenes són de color rosa</w:t>
      </w:r>
      <w:r w:rsidR="00AC2D6E">
        <w:rPr>
          <w:rFonts w:cstheme="minorHAnsi"/>
          <w:sz w:val="28"/>
          <w:szCs w:val="28"/>
        </w:rPr>
        <w:t>,</w:t>
      </w:r>
      <w:r>
        <w:rPr>
          <w:rFonts w:cstheme="minorHAnsi"/>
          <w:sz w:val="28"/>
          <w:szCs w:val="28"/>
        </w:rPr>
        <w:t xml:space="preserve"> també són més cares que les de nens. </w:t>
      </w:r>
    </w:p>
    <w:p w:rsidR="00E62F4F" w:rsidRPr="00E62F4F" w:rsidRDefault="00E62F4F" w:rsidP="00131170">
      <w:pPr>
        <w:rPr>
          <w:rFonts w:cstheme="minorHAnsi"/>
          <w:sz w:val="28"/>
          <w:szCs w:val="28"/>
        </w:rPr>
      </w:pPr>
      <w:r>
        <w:rPr>
          <w:rFonts w:cstheme="minorHAnsi"/>
          <w:sz w:val="28"/>
          <w:szCs w:val="28"/>
        </w:rPr>
        <w:t xml:space="preserve">Davant d’això els alumnes manifestem la injustícia que hi hagi apartats que ens diferenciïn ja que </w:t>
      </w:r>
      <w:r w:rsidRPr="006823A4">
        <w:rPr>
          <w:rFonts w:cstheme="minorHAnsi"/>
          <w:b/>
          <w:sz w:val="28"/>
          <w:szCs w:val="28"/>
        </w:rPr>
        <w:t xml:space="preserve">cadascú pot jugar al que vulgui </w:t>
      </w:r>
      <w:r>
        <w:rPr>
          <w:rFonts w:cstheme="minorHAnsi"/>
          <w:sz w:val="28"/>
          <w:szCs w:val="28"/>
        </w:rPr>
        <w:t xml:space="preserve">al marge del que els centres comercials i fabricants de joguines vulguin. </w:t>
      </w:r>
    </w:p>
    <w:p w:rsidR="00E62F4F" w:rsidRPr="00E62F4F" w:rsidRDefault="005F52D8" w:rsidP="00E62F4F">
      <w:pPr>
        <w:rPr>
          <w:rFonts w:cstheme="minorHAnsi"/>
          <w:sz w:val="28"/>
          <w:szCs w:val="28"/>
        </w:rPr>
      </w:pPr>
      <w:r>
        <w:rPr>
          <w:rFonts w:cstheme="minorHAnsi"/>
          <w:sz w:val="28"/>
          <w:szCs w:val="28"/>
        </w:rPr>
        <w:t>I acabem</w:t>
      </w:r>
      <w:r w:rsidR="003D2E70">
        <w:rPr>
          <w:rFonts w:cstheme="minorHAnsi"/>
          <w:sz w:val="28"/>
          <w:szCs w:val="28"/>
        </w:rPr>
        <w:t xml:space="preserve"> amb una Nadala molt adient a aquest article </w:t>
      </w:r>
      <w:r w:rsidR="001B4D64">
        <w:rPr>
          <w:rFonts w:cstheme="minorHAnsi"/>
          <w:sz w:val="28"/>
          <w:szCs w:val="28"/>
        </w:rPr>
        <w:t xml:space="preserve">titulada </w:t>
      </w:r>
      <w:r w:rsidR="001B4D64" w:rsidRPr="00745EF6">
        <w:rPr>
          <w:rFonts w:cstheme="minorHAnsi"/>
          <w:b/>
          <w:sz w:val="28"/>
          <w:szCs w:val="28"/>
        </w:rPr>
        <w:t>“atrapades en el gènere”</w:t>
      </w:r>
      <w:r w:rsidR="00172E51">
        <w:rPr>
          <w:rFonts w:cstheme="minorHAnsi"/>
          <w:sz w:val="28"/>
          <w:szCs w:val="28"/>
        </w:rPr>
        <w:t>que us recomanem molt! Us desitgem unes bones festes lliures d’estereotips!</w:t>
      </w:r>
    </w:p>
    <w:sectPr w:rsidR="00E62F4F" w:rsidRPr="00E62F4F" w:rsidSect="000F54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66012"/>
    <w:rsid w:val="0003358A"/>
    <w:rsid w:val="000F54E5"/>
    <w:rsid w:val="00131170"/>
    <w:rsid w:val="00172E51"/>
    <w:rsid w:val="001B4D64"/>
    <w:rsid w:val="003724B6"/>
    <w:rsid w:val="003D2E70"/>
    <w:rsid w:val="00453C68"/>
    <w:rsid w:val="00476209"/>
    <w:rsid w:val="004A341B"/>
    <w:rsid w:val="004A6098"/>
    <w:rsid w:val="005717FA"/>
    <w:rsid w:val="005C3581"/>
    <w:rsid w:val="005E7B06"/>
    <w:rsid w:val="005F3B9E"/>
    <w:rsid w:val="005F52D8"/>
    <w:rsid w:val="00616B4D"/>
    <w:rsid w:val="006823A4"/>
    <w:rsid w:val="006D7182"/>
    <w:rsid w:val="007126E2"/>
    <w:rsid w:val="0072201B"/>
    <w:rsid w:val="00745EF6"/>
    <w:rsid w:val="00771540"/>
    <w:rsid w:val="0098593F"/>
    <w:rsid w:val="00A70ACA"/>
    <w:rsid w:val="00A74774"/>
    <w:rsid w:val="00AC2D6E"/>
    <w:rsid w:val="00AF2801"/>
    <w:rsid w:val="00B66012"/>
    <w:rsid w:val="00B960DA"/>
    <w:rsid w:val="00BA1594"/>
    <w:rsid w:val="00BF6F2D"/>
    <w:rsid w:val="00C37B61"/>
    <w:rsid w:val="00CC1F32"/>
    <w:rsid w:val="00D24080"/>
    <w:rsid w:val="00E62F4F"/>
    <w:rsid w:val="00E83FE6"/>
  </w:rsids>
  <m:mathPr>
    <m:mathFont m:val="Cambria Math"/>
    <m:brkBin m:val="before"/>
    <m:brkBinSub m:val="--"/>
    <m:smallFrac/>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77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F54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54E5"/>
    <w:rPr>
      <w:rFonts w:ascii="Tahoma" w:hAnsi="Tahoma" w:cs="Tahoma"/>
      <w:sz w:val="16"/>
      <w:szCs w:val="16"/>
    </w:rPr>
  </w:style>
  <w:style w:type="character" w:styleId="Hipervnculo">
    <w:name w:val="Hyperlink"/>
    <w:basedOn w:val="Fuentedeprrafopredeter"/>
    <w:uiPriority w:val="99"/>
    <w:unhideWhenUsed/>
    <w:rsid w:val="00B960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microsoft.com/office/2007/relationships/stylesWithEffects" Target="stylesWithEffects.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youtu.be/XjJQBjWYDTs"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634</Words>
  <Characters>3493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dc:creator>
  <cp:lastModifiedBy>prof</cp:lastModifiedBy>
  <cp:revision>2</cp:revision>
  <dcterms:created xsi:type="dcterms:W3CDTF">2020-02-14T12:12:00Z</dcterms:created>
  <dcterms:modified xsi:type="dcterms:W3CDTF">2020-02-14T12:12:00Z</dcterms:modified>
</cp:coreProperties>
</file>