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A1F" w:rsidRPr="002430DD" w:rsidRDefault="004674B9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b/>
          <w:sz w:val="24"/>
          <w:szCs w:val="24"/>
          <w:lang w:val="es-ES"/>
        </w:rPr>
      </w:pPr>
      <w:r w:rsidRPr="002430DD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ab/>
        <w:t xml:space="preserve">El tablero de la imaginación </w:t>
      </w:r>
    </w:p>
    <w:p w:rsidR="009D1A1F" w:rsidRPr="002430DD" w:rsidRDefault="009D1A1F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4674B9">
      <w:pPr>
        <w:tabs>
          <w:tab w:val="left" w:pos="330"/>
          <w:tab w:val="right" w:pos="8504"/>
        </w:tabs>
        <w:spacing w:line="360" w:lineRule="auto"/>
        <w:jc w:val="both"/>
        <w:rPr>
          <w:rFonts w:ascii="Century Gothic" w:eastAsia="Century Gothic" w:hAnsi="Century Gothic" w:cs="Century Gothic"/>
          <w:sz w:val="24"/>
          <w:szCs w:val="24"/>
          <w:lang w:val="es-ES"/>
        </w:rPr>
      </w:pPr>
      <w:r w:rsidRPr="002430DD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Muchas veces resulta complicado empezar a escribir una historia y más cuando no es en nuestra </w:t>
      </w:r>
      <w:r w:rsidRPr="002430DD">
        <w:rPr>
          <w:rFonts w:ascii="Century Gothic" w:eastAsia="Century Gothic" w:hAnsi="Century Gothic" w:cs="Century Gothic"/>
          <w:i/>
          <w:sz w:val="24"/>
          <w:szCs w:val="24"/>
          <w:lang w:val="es-ES"/>
        </w:rPr>
        <w:t>lengua materna</w:t>
      </w:r>
      <w:r w:rsidRPr="002430DD">
        <w:rPr>
          <w:rFonts w:ascii="Century Gothic" w:eastAsia="Century Gothic" w:hAnsi="Century Gothic" w:cs="Century Gothic"/>
          <w:sz w:val="24"/>
          <w:szCs w:val="24"/>
          <w:lang w:val="es-ES"/>
        </w:rPr>
        <w:t>.</w:t>
      </w:r>
    </w:p>
    <w:p w:rsidR="009D1A1F" w:rsidRPr="002430DD" w:rsidRDefault="004674B9">
      <w:pPr>
        <w:tabs>
          <w:tab w:val="left" w:pos="330"/>
          <w:tab w:val="right" w:pos="8504"/>
        </w:tabs>
        <w:spacing w:line="360" w:lineRule="auto"/>
        <w:jc w:val="both"/>
        <w:rPr>
          <w:rFonts w:ascii="Century Gothic" w:eastAsia="Century Gothic" w:hAnsi="Century Gothic" w:cs="Century Gothic"/>
          <w:b/>
          <w:sz w:val="24"/>
          <w:szCs w:val="24"/>
          <w:lang w:val="es-ES"/>
        </w:rPr>
      </w:pPr>
      <w:r w:rsidRPr="002430DD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 A continuación os presentamos  </w:t>
      </w:r>
      <w:r w:rsidRPr="002430DD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>el tablero de la imaginación</w:t>
      </w:r>
      <w:r w:rsidRPr="002430DD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. Mediante este y con la ayuda de unos dados, empezaremos a </w:t>
      </w:r>
      <w:r w:rsidRPr="002430DD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 xml:space="preserve">escribir historias fantásticas. </w:t>
      </w:r>
    </w:p>
    <w:p w:rsidR="009D1A1F" w:rsidRPr="002430DD" w:rsidRDefault="004674B9">
      <w:pPr>
        <w:tabs>
          <w:tab w:val="left" w:pos="330"/>
          <w:tab w:val="right" w:pos="8504"/>
        </w:tabs>
        <w:spacing w:line="360" w:lineRule="auto"/>
        <w:jc w:val="both"/>
        <w:rPr>
          <w:rFonts w:ascii="Century Gothic" w:eastAsia="Century Gothic" w:hAnsi="Century Gothic" w:cs="Century Gothic"/>
          <w:sz w:val="24"/>
          <w:szCs w:val="24"/>
          <w:lang w:val="es-ES"/>
        </w:rPr>
      </w:pPr>
      <w:r w:rsidRPr="002430DD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Simplemente  tenéis que tirar los dados y ver  a que casilla os lleva. Si lo preferís, podéis escoger directamente las casillas con las que queréis trabajar. </w:t>
      </w:r>
    </w:p>
    <w:p w:rsidR="009D1A1F" w:rsidRPr="002430DD" w:rsidRDefault="004674B9">
      <w:pPr>
        <w:tabs>
          <w:tab w:val="left" w:pos="330"/>
          <w:tab w:val="right" w:pos="8504"/>
        </w:tabs>
        <w:spacing w:line="360" w:lineRule="auto"/>
        <w:jc w:val="both"/>
        <w:rPr>
          <w:rFonts w:ascii="Century Gothic" w:eastAsia="Century Gothic" w:hAnsi="Century Gothic" w:cs="Century Gothic"/>
          <w:sz w:val="24"/>
          <w:szCs w:val="24"/>
          <w:lang w:val="es-ES"/>
        </w:rPr>
      </w:pPr>
      <w:r w:rsidRPr="002430DD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El </w:t>
      </w:r>
      <w:r w:rsidRPr="002430DD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>o</w:t>
      </w:r>
      <w:r w:rsidRPr="002430DD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>bjetivo</w:t>
      </w:r>
      <w:r w:rsidRPr="002430DD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 de la actividad es </w:t>
      </w:r>
      <w:r w:rsidRPr="002430DD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>elaborar textos cortos</w:t>
      </w:r>
      <w:r w:rsidRPr="002430DD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 (5-6 líneas), pero </w:t>
      </w:r>
      <w:r w:rsidRPr="002430DD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>teniendo en cuenta toda la ortografía que hemos trabajado</w:t>
      </w:r>
      <w:r w:rsidRPr="002430DD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.  Recordar, tenéis vuestra base de orientación para escribir textos en castellano. </w:t>
      </w:r>
    </w:p>
    <w:p w:rsidR="009D1A1F" w:rsidRPr="002430DD" w:rsidRDefault="004674B9">
      <w:pPr>
        <w:tabs>
          <w:tab w:val="left" w:pos="330"/>
          <w:tab w:val="right" w:pos="8504"/>
        </w:tabs>
        <w:spacing w:line="360" w:lineRule="auto"/>
        <w:jc w:val="both"/>
        <w:rPr>
          <w:rFonts w:ascii="Century Gothic" w:eastAsia="Century Gothic" w:hAnsi="Century Gothic" w:cs="Century Gothic"/>
          <w:sz w:val="24"/>
          <w:szCs w:val="24"/>
          <w:lang w:val="es-ES"/>
        </w:rPr>
      </w:pPr>
      <w:r w:rsidRPr="002430DD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Esta </w:t>
      </w:r>
      <w:r w:rsidRPr="002430DD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>actividad</w:t>
      </w:r>
      <w:r w:rsidRPr="002430DD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 la podéis ir haciendo a lo lar</w:t>
      </w:r>
      <w:r w:rsidRPr="002430DD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go de </w:t>
      </w:r>
      <w:r w:rsidRPr="002430DD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>varias semanas</w:t>
      </w:r>
      <w:r w:rsidRPr="002430DD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, ya que hay diferentes casillas.  En este caso, debéis </w:t>
      </w:r>
      <w:r w:rsidRPr="002430DD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>enviar un texto</w:t>
      </w:r>
      <w:r w:rsidRPr="002430DD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 a las tutoras vía correo electrónico. </w:t>
      </w:r>
    </w:p>
    <w:p w:rsidR="009D1A1F" w:rsidRPr="002430DD" w:rsidRDefault="004674B9">
      <w:pPr>
        <w:tabs>
          <w:tab w:val="left" w:pos="330"/>
          <w:tab w:val="right" w:pos="8504"/>
        </w:tabs>
        <w:spacing w:line="360" w:lineRule="auto"/>
        <w:jc w:val="both"/>
        <w:rPr>
          <w:rFonts w:ascii="Century Gothic" w:eastAsia="Century Gothic" w:hAnsi="Century Gothic" w:cs="Century Gothic"/>
          <w:sz w:val="24"/>
          <w:szCs w:val="24"/>
          <w:lang w:val="es-ES"/>
        </w:rPr>
      </w:pPr>
      <w:r w:rsidRPr="002430DD">
        <w:rPr>
          <w:rFonts w:ascii="Century Gothic" w:eastAsia="Century Gothic" w:hAnsi="Century Gothic" w:cs="Century Gothic"/>
          <w:sz w:val="24"/>
          <w:szCs w:val="24"/>
          <w:lang w:val="es-ES"/>
        </w:rPr>
        <w:t xml:space="preserve">A la hora de revisar el texto se tendrán en cuenta los siguientes ítems: </w:t>
      </w:r>
    </w:p>
    <w:p w:rsidR="009D1A1F" w:rsidRPr="002430DD" w:rsidRDefault="009D1A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tbl>
      <w:tblPr>
        <w:tblStyle w:val="a"/>
        <w:tblW w:w="8720" w:type="dxa"/>
        <w:jc w:val="center"/>
        <w:tblInd w:w="0" w:type="dxa"/>
        <w:tblLayout w:type="fixed"/>
        <w:tblLook w:val="0400"/>
      </w:tblPr>
      <w:tblGrid>
        <w:gridCol w:w="7671"/>
        <w:gridCol w:w="470"/>
        <w:gridCol w:w="579"/>
      </w:tblGrid>
      <w:tr w:rsidR="009D1A1F" w:rsidRPr="002430DD">
        <w:trPr>
          <w:jc w:val="center"/>
        </w:trPr>
        <w:tc>
          <w:tcPr>
            <w:tcW w:w="87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A1F" w:rsidRPr="002430DD" w:rsidRDefault="004674B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430DD">
              <w:rPr>
                <w:rFonts w:ascii="Century Gothic" w:eastAsia="Century Gothic" w:hAnsi="Century Gothic" w:cs="Century Gothic"/>
                <w:b/>
                <w:sz w:val="26"/>
                <w:szCs w:val="26"/>
                <w:lang w:val="es-ES"/>
              </w:rPr>
              <w:t>autoevaluación</w:t>
            </w:r>
            <w:r w:rsidRPr="002430DD">
              <w:rPr>
                <w:rFonts w:ascii="Century Gothic" w:eastAsia="Century Gothic" w:hAnsi="Century Gothic" w:cs="Century Gothic"/>
                <w:b/>
                <w:color w:val="000000"/>
                <w:sz w:val="26"/>
                <w:szCs w:val="26"/>
                <w:lang w:val="es-ES"/>
              </w:rPr>
              <w:t>: tablero de la imaginación</w:t>
            </w:r>
          </w:p>
        </w:tc>
      </w:tr>
      <w:tr w:rsidR="009D1A1F" w:rsidRPr="002430DD">
        <w:trPr>
          <w:trHeight w:val="534"/>
          <w:jc w:val="center"/>
        </w:trPr>
        <w:tc>
          <w:tcPr>
            <w:tcW w:w="7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A1F" w:rsidRPr="002430DD" w:rsidRDefault="009D1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s-ES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A1F" w:rsidRPr="002430DD" w:rsidRDefault="004674B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430DD"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  <w:lang w:val="es-ES"/>
              </w:rPr>
              <w:t>Sí 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A1F" w:rsidRPr="002430DD" w:rsidRDefault="004674B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430DD"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  <w:lang w:val="es-ES"/>
              </w:rPr>
              <w:t>No</w:t>
            </w:r>
          </w:p>
        </w:tc>
      </w:tr>
      <w:tr w:rsidR="009D1A1F" w:rsidRPr="002430DD">
        <w:trPr>
          <w:jc w:val="center"/>
        </w:trPr>
        <w:tc>
          <w:tcPr>
            <w:tcW w:w="7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A1F" w:rsidRPr="002430DD" w:rsidRDefault="004674B9">
            <w:pPr>
              <w:spacing w:after="0"/>
              <w:jc w:val="both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lang w:val="es-ES"/>
              </w:rPr>
            </w:pPr>
            <w:r w:rsidRPr="002430DD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lang w:val="es-ES"/>
              </w:rPr>
              <w:t>¿ El texto está limpio y has respetado las letras que suben y que bajan?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A1F" w:rsidRPr="002430DD" w:rsidRDefault="009D1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s-ES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A1F" w:rsidRPr="002430DD" w:rsidRDefault="009D1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s-ES"/>
              </w:rPr>
            </w:pPr>
          </w:p>
        </w:tc>
      </w:tr>
      <w:tr w:rsidR="009D1A1F" w:rsidRPr="002430DD">
        <w:trPr>
          <w:jc w:val="center"/>
        </w:trPr>
        <w:tc>
          <w:tcPr>
            <w:tcW w:w="7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A1F" w:rsidRPr="002430DD" w:rsidRDefault="004674B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430DD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lang w:val="es-ES"/>
              </w:rPr>
              <w:t>¿Has mirado que toda la ortografía que hemos trabajado la hayas aplicado bien? 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A1F" w:rsidRPr="002430DD" w:rsidRDefault="009D1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s-ES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A1F" w:rsidRPr="002430DD" w:rsidRDefault="009D1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s-ES"/>
              </w:rPr>
            </w:pPr>
          </w:p>
        </w:tc>
      </w:tr>
      <w:tr w:rsidR="009D1A1F" w:rsidRPr="002430DD">
        <w:trPr>
          <w:jc w:val="center"/>
        </w:trPr>
        <w:tc>
          <w:tcPr>
            <w:tcW w:w="7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A1F" w:rsidRPr="002430DD" w:rsidRDefault="004674B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430DD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lang w:val="es-ES"/>
              </w:rPr>
              <w:t>¿Has utilizado signos de puntuación como el punto y la coma en varias ocasiones? 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A1F" w:rsidRPr="002430DD" w:rsidRDefault="009D1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s-ES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A1F" w:rsidRPr="002430DD" w:rsidRDefault="009D1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s-ES"/>
              </w:rPr>
            </w:pPr>
          </w:p>
        </w:tc>
      </w:tr>
      <w:tr w:rsidR="009D1A1F" w:rsidRPr="002430DD">
        <w:trPr>
          <w:jc w:val="center"/>
        </w:trPr>
        <w:tc>
          <w:tcPr>
            <w:tcW w:w="7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A1F" w:rsidRPr="002430DD" w:rsidRDefault="004674B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430DD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lang w:val="es-ES"/>
              </w:rPr>
              <w:t>¿Has leído en voz alta el texto para comprobar si tiene sentido?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A1F" w:rsidRPr="002430DD" w:rsidRDefault="009D1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s-ES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A1F" w:rsidRPr="002430DD" w:rsidRDefault="009D1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s-ES"/>
              </w:rPr>
            </w:pPr>
          </w:p>
        </w:tc>
      </w:tr>
      <w:tr w:rsidR="009D1A1F" w:rsidRPr="002430DD">
        <w:trPr>
          <w:jc w:val="center"/>
        </w:trPr>
        <w:tc>
          <w:tcPr>
            <w:tcW w:w="7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A1F" w:rsidRPr="002430DD" w:rsidRDefault="004674B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2430DD"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  <w:lang w:val="es-ES"/>
              </w:rPr>
              <w:t>¿Estás satisfecha o satisfecho con el resultado?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A1F" w:rsidRPr="002430DD" w:rsidRDefault="009D1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s-ES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1A1F" w:rsidRPr="002430DD" w:rsidRDefault="009D1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s-ES"/>
              </w:rPr>
            </w:pPr>
          </w:p>
        </w:tc>
      </w:tr>
    </w:tbl>
    <w:p w:rsidR="009D1A1F" w:rsidRPr="002430DD" w:rsidRDefault="009D1A1F">
      <w:pPr>
        <w:tabs>
          <w:tab w:val="left" w:pos="330"/>
          <w:tab w:val="right" w:pos="8504"/>
        </w:tabs>
        <w:spacing w:line="360" w:lineRule="auto"/>
        <w:jc w:val="both"/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9D1A1F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4674B9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  <w:r w:rsidRPr="002430DD">
        <w:rPr>
          <w:noProof/>
          <w:lang w:val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-15239</wp:posOffset>
            </wp:positionH>
            <wp:positionV relativeFrom="paragraph">
              <wp:posOffset>124460</wp:posOffset>
            </wp:positionV>
            <wp:extent cx="5426710" cy="7335520"/>
            <wp:effectExtent l="228600" t="228600" r="228600" b="228600"/>
            <wp:wrapNone/>
            <wp:docPr id="5" name="image1.png" descr="2017-03-08 09.47.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2017-03-08 09.47.34"/>
                    <pic:cNvPicPr preferRelativeResize="0"/>
                  </pic:nvPicPr>
                  <pic:blipFill>
                    <a:blip r:embed="rId7"/>
                    <a:srcRect l="5115" t="10977" r="881" b="11376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7335520"/>
                    </a:xfrm>
                    <a:prstGeom prst="rect">
                      <a:avLst/>
                    </a:prstGeom>
                    <a:ln w="2286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9D1A1F" w:rsidRPr="002430DD" w:rsidRDefault="009D1A1F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9D1A1F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9D1A1F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9D1A1F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9D1A1F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9D1A1F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9D1A1F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9D1A1F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9D1A1F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9D1A1F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9D1A1F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9D1A1F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9D1A1F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9D1A1F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9D1A1F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9D1A1F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9D1A1F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sz w:val="24"/>
          <w:szCs w:val="24"/>
          <w:lang w:val="es-ES"/>
        </w:rPr>
      </w:pPr>
    </w:p>
    <w:p w:rsidR="009D1A1F" w:rsidRPr="002430DD" w:rsidRDefault="004674B9">
      <w:pPr>
        <w:tabs>
          <w:tab w:val="left" w:pos="330"/>
          <w:tab w:val="right" w:pos="8504"/>
        </w:tabs>
        <w:rPr>
          <w:rFonts w:ascii="Century Gothic" w:eastAsia="Century Gothic" w:hAnsi="Century Gothic" w:cs="Century Gothic"/>
          <w:b/>
          <w:sz w:val="24"/>
          <w:szCs w:val="24"/>
          <w:lang w:val="es-ES"/>
        </w:rPr>
      </w:pPr>
      <w:r w:rsidRPr="002430DD">
        <w:rPr>
          <w:rFonts w:ascii="Century Gothic" w:eastAsia="Century Gothic" w:hAnsi="Century Gothic" w:cs="Century Gothic"/>
          <w:b/>
          <w:sz w:val="24"/>
          <w:szCs w:val="24"/>
          <w:lang w:val="es-ES"/>
        </w:rPr>
        <w:tab/>
      </w:r>
    </w:p>
    <w:sectPr w:rsidR="009D1A1F" w:rsidRPr="002430DD" w:rsidSect="009D1A1F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74B9" w:rsidRDefault="004674B9" w:rsidP="009D1A1F">
      <w:pPr>
        <w:spacing w:after="0" w:line="240" w:lineRule="auto"/>
      </w:pPr>
      <w:r>
        <w:separator/>
      </w:r>
    </w:p>
  </w:endnote>
  <w:endnote w:type="continuationSeparator" w:id="1">
    <w:p w:rsidR="004674B9" w:rsidRDefault="004674B9" w:rsidP="009D1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A1F" w:rsidRDefault="004674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b/>
        <w:color w:val="000000"/>
      </w:rPr>
      <w:t>Lengua materna:</w:t>
    </w:r>
    <w:r>
      <w:rPr>
        <w:color w:val="000000"/>
      </w:rPr>
      <w:t xml:space="preserve"> lengua que una persona aprende en su entorno familiar y con la que se comunica normalmente. </w:t>
    </w:r>
  </w:p>
  <w:p w:rsidR="009D1A1F" w:rsidRDefault="009D1A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74B9" w:rsidRDefault="004674B9" w:rsidP="009D1A1F">
      <w:pPr>
        <w:spacing w:after="0" w:line="240" w:lineRule="auto"/>
      </w:pPr>
      <w:r>
        <w:separator/>
      </w:r>
    </w:p>
  </w:footnote>
  <w:footnote w:type="continuationSeparator" w:id="1">
    <w:p w:rsidR="004674B9" w:rsidRDefault="004674B9" w:rsidP="009D1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A1F" w:rsidRDefault="009D1A1F"/>
  <w:tbl>
    <w:tblPr>
      <w:tblStyle w:val="a0"/>
      <w:tblW w:w="9401" w:type="dxa"/>
      <w:tblInd w:w="-594" w:type="dxa"/>
      <w:tblBorders>
        <w:bottom w:val="single" w:sz="18" w:space="0" w:color="808080"/>
        <w:insideV w:val="single" w:sz="18" w:space="0" w:color="808080"/>
      </w:tblBorders>
      <w:tblLayout w:type="fixed"/>
      <w:tblLook w:val="0400"/>
    </w:tblPr>
    <w:tblGrid>
      <w:gridCol w:w="6618"/>
      <w:gridCol w:w="2783"/>
    </w:tblGrid>
    <w:tr w:rsidR="009D1A1F">
      <w:trPr>
        <w:trHeight w:val="350"/>
      </w:trPr>
      <w:tc>
        <w:tcPr>
          <w:tcW w:w="6618" w:type="dxa"/>
          <w:tcBorders>
            <w:bottom w:val="single" w:sz="12" w:space="0" w:color="808080"/>
            <w:right w:val="single" w:sz="12" w:space="0" w:color="808080"/>
          </w:tcBorders>
        </w:tcPr>
        <w:p w:rsidR="009D1A1F" w:rsidRDefault="004674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709"/>
            <w:rPr>
              <w:color w:val="A6A6A6"/>
            </w:rPr>
          </w:pPr>
          <w:r>
            <w:rPr>
              <w:b/>
              <w:color w:val="A6A6A6"/>
            </w:rPr>
            <w:t xml:space="preserve">             Escola Can Manent                                        </w:t>
          </w:r>
        </w:p>
      </w:tc>
      <w:tc>
        <w:tcPr>
          <w:tcW w:w="2783" w:type="dxa"/>
          <w:tcBorders>
            <w:left w:val="single" w:sz="12" w:space="0" w:color="808080"/>
            <w:bottom w:val="single" w:sz="12" w:space="0" w:color="808080"/>
          </w:tcBorders>
        </w:tcPr>
        <w:p w:rsidR="009D1A1F" w:rsidRDefault="004674B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b/>
              <w:color w:val="A6A6A6"/>
            </w:rPr>
          </w:pPr>
          <w:r>
            <w:rPr>
              <w:b/>
              <w:color w:val="A6A6A6"/>
            </w:rPr>
            <w:t>Comunitat de mitjans</w:t>
          </w:r>
        </w:p>
      </w:tc>
    </w:tr>
  </w:tbl>
  <w:p w:rsidR="009D1A1F" w:rsidRDefault="009D1A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1A1F"/>
    <w:rsid w:val="002430DD"/>
    <w:rsid w:val="004674B9"/>
    <w:rsid w:val="008A2125"/>
    <w:rsid w:val="009D1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ES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7C"/>
    <w:rPr>
      <w:lang w:val="ca-ES"/>
    </w:rPr>
  </w:style>
  <w:style w:type="paragraph" w:styleId="Ttulo1">
    <w:name w:val="heading 1"/>
    <w:basedOn w:val="normal0"/>
    <w:next w:val="normal0"/>
    <w:rsid w:val="009D1A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9D1A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EA25F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0"/>
    <w:next w:val="normal0"/>
    <w:rsid w:val="009D1A1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9D1A1F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9D1A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9D1A1F"/>
  </w:style>
  <w:style w:type="table" w:customStyle="1" w:styleId="TableNormal">
    <w:name w:val="Table Normal"/>
    <w:rsid w:val="009D1A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9D1A1F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104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4CB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5104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4CB"/>
    <w:rPr>
      <w:lang w:val="ca-ES"/>
    </w:rPr>
  </w:style>
  <w:style w:type="paragraph" w:styleId="Prrafodelista">
    <w:name w:val="List Paragraph"/>
    <w:basedOn w:val="Normal"/>
    <w:uiPriority w:val="34"/>
    <w:qFormat/>
    <w:rsid w:val="005104C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73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17375D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7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7F2F"/>
    <w:rPr>
      <w:rFonts w:ascii="Tahoma" w:hAnsi="Tahoma" w:cs="Tahoma"/>
      <w:sz w:val="16"/>
      <w:szCs w:val="16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rsid w:val="00EA25FB"/>
    <w:rPr>
      <w:rFonts w:ascii="Times New Roman" w:eastAsia="Times New Roman" w:hAnsi="Times New Roman" w:cs="Times New Roman"/>
      <w:b/>
      <w:bCs/>
      <w:sz w:val="27"/>
      <w:szCs w:val="27"/>
      <w:lang w:val="ca-ES" w:eastAsia="ca-ES"/>
    </w:rPr>
  </w:style>
  <w:style w:type="character" w:styleId="nfasis">
    <w:name w:val="Emphasis"/>
    <w:basedOn w:val="Fuentedeprrafopredeter"/>
    <w:uiPriority w:val="20"/>
    <w:qFormat/>
    <w:rsid w:val="00EA25FB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BB43FF"/>
    <w:rPr>
      <w:color w:val="0000FF"/>
      <w:u w:val="single"/>
    </w:rPr>
  </w:style>
  <w:style w:type="paragraph" w:styleId="Subttulo">
    <w:name w:val="Subtitle"/>
    <w:basedOn w:val="Normal"/>
    <w:next w:val="Normal"/>
    <w:rsid w:val="009D1A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D1A1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rsid w:val="009D1A1F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9bnRgaXRQRxmtEsdszXzAN82Mg==">AMUW2mXP9zkwNC9XZctlys+FfSp+SE9FZXIB/2vXt8h5+ks+pOTAvciksXEHsFCvRvjMka6XxKFw7EbWSC+cO8EC642kb/Of/Xj2r8Rl6DVAOZJjMqTc4rU=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estefi</cp:lastModifiedBy>
  <cp:revision>2</cp:revision>
  <dcterms:created xsi:type="dcterms:W3CDTF">2020-04-26T18:15:00Z</dcterms:created>
  <dcterms:modified xsi:type="dcterms:W3CDTF">2020-04-26T18:15:00Z</dcterms:modified>
</cp:coreProperties>
</file>