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4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2"/>
        <w:gridCol w:w="3857"/>
      </w:tblGrid>
      <w:tr>
        <w:trPr>
          <w:trHeight w:val="1213" w:hRule="atLeast"/>
        </w:trPr>
        <w:tc>
          <w:tcPr>
            <w:tcW w:w="542" w:type="dxa"/>
            <w:tcBorders/>
          </w:tcPr>
          <w:p>
            <w:pPr>
              <w:pStyle w:val="Normal1"/>
              <w:widowControl w:val="false"/>
              <w:ind w:left="-353" w:hanging="0"/>
              <w:jc w:val="right"/>
              <w:rPr>
                <w:position w:val="0"/>
                <w:sz w:val="20"/>
                <w:sz w:val="28"/>
                <w:szCs w:val="28"/>
                <w:vertAlign w:val="baseline"/>
              </w:rPr>
            </w:pPr>
            <w:r>
              <w:rPr/>
              <w:drawing>
                <wp:inline distT="0" distB="0" distL="0" distR="0">
                  <wp:extent cx="241935" cy="287655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tcBorders/>
          </w:tcPr>
          <w:p>
            <w:pPr>
              <w:pStyle w:val="Normal1"/>
              <w:widowControl w:val="false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Generalitat de Catalunya</w:t>
            </w:r>
          </w:p>
          <w:p>
            <w:pPr>
              <w:pStyle w:val="Normal1"/>
              <w:widowControl w:val="false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Departament d’Enseyament</w:t>
            </w:r>
          </w:p>
          <w:p>
            <w:pPr>
              <w:pStyle w:val="Normal1"/>
              <w:widowControl w:val="false"/>
              <w:rPr>
                <w:b w:val="false"/>
                <w:b w:val="false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Escola Pompeu Fabra</w:t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  <w:t xml:space="preserve">Avda Barcelona ,70 </w:t>
            </w:r>
          </w:p>
          <w:p>
            <w:pPr>
              <w:pStyle w:val="Normal1"/>
              <w:widowControl w:val="false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  <w:t>43881 Cunit</w:t>
            </w:r>
          </w:p>
          <w:p>
            <w:pPr>
              <w:pStyle w:val="Normal1"/>
              <w:widowControl w:val="false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Tel./Fax 977 673077</w:t>
            </w:r>
          </w:p>
          <w:p>
            <w:pPr>
              <w:pStyle w:val="Normal1"/>
              <w:widowControl w:val="false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1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Normal1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Normal1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Normal1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AUTORITZACIÓ SORTIDES. Any acadèmic 2021-2022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Autoritzo el/la meu/va fill/a _____________________________________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del ____ curs a fer sortides del Centre Escolar pel municipi ( biblioteca, Casal municipal, zona esportiva, visites monuments,  altres indrets del poble ...),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sz w:val="24"/>
          <w:szCs w:val="24"/>
        </w:rPr>
        <w:t>p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rogramades pels mestres i aprovades en el Consell Escolar .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Les relacions  alumnes / mestres i acompanyants segons la normativa: </w:t>
      </w:r>
      <w:r>
        <w:rPr>
          <w:rFonts w:eastAsia="Arial" w:cs="Arial" w:ascii="Arial" w:hAnsi="Arial"/>
          <w:sz w:val="24"/>
          <w:szCs w:val="24"/>
        </w:rPr>
        <w:t>Educació infantil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10/1, cicle inicial i cicle mitjà 15/1, cicle superior 20/1.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Signatura del pare/mare/tutor,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Sr./a.: _____________________________________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Cunit , __</w:t>
      </w:r>
      <w:r>
        <w:rPr>
          <w:rFonts w:eastAsia="Arial" w:cs="Arial" w:ascii="Arial" w:hAnsi="Arial"/>
          <w:sz w:val="24"/>
          <w:szCs w:val="24"/>
        </w:rPr>
        <w:t>__ de/d’ ____________________ de 202_</w:t>
      </w:r>
    </w:p>
    <w:p>
      <w:pPr>
        <w:pStyle w:val="Normal1"/>
        <w:rPr>
          <w:position w:val="0"/>
          <w:sz w:val="28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</w:r>
    </w:p>
    <w:p>
      <w:pPr>
        <w:pStyle w:val="Normal1"/>
        <w:ind w:left="360" w:hanging="0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ind w:left="360" w:hanging="0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ind w:left="360" w:hanging="0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ind w:left="360" w:hanging="0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ind w:left="0" w:hanging="0"/>
        <w:jc w:val="both"/>
        <w:rPr>
          <w:rFonts w:ascii="Arial" w:hAnsi="Arial" w:eastAsia="Arial" w:cs="Arial"/>
          <w:position w:val="0"/>
          <w:sz w:val="20"/>
          <w:sz w:val="16"/>
          <w:szCs w:val="16"/>
          <w:vertAlign w:val="baseline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s-ES" w:eastAsia="es-ES" w:bidi="ar-SA"/>
    </w:rPr>
  </w:style>
  <w:style w:type="paragraph" w:styleId="Encapalament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Encapalament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Encapalament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Tipusdelletraperdefectedelpargraf">
    <w:name w:val="Tipus de lletra per defecte del paràgraf"/>
    <w:qFormat/>
    <w:rPr>
      <w:w w:val="100"/>
      <w:position w:val="0"/>
      <w:sz w:val="20"/>
      <w:effect w:val="none"/>
      <w:vertAlign w:val="baseline"/>
      <w:em w:val="none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es-ES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ol1">
    <w:name w:val="Títol 1"/>
    <w:basedOn w:val="Normal1"/>
    <w:next w:val="Normal1"/>
    <w:qFormat/>
    <w:pPr>
      <w:keepNext w:val="true"/>
      <w:suppressAutoHyphens w:val="true"/>
      <w:spacing w:lineRule="atLeast" w:line="1"/>
      <w:textAlignment w:val="top"/>
      <w:outlineLvl w:val="0"/>
    </w:pPr>
    <w:rPr>
      <w:w w:val="100"/>
      <w:position w:val="0"/>
      <w:sz w:val="28"/>
      <w:sz w:val="28"/>
      <w:effect w:val="none"/>
      <w:vertAlign w:val="baseline"/>
      <w:em w:val="none"/>
      <w:lang w:val="es-ES" w:eastAsia="es-ES" w:bidi="ar-SA"/>
    </w:rPr>
  </w:style>
  <w:style w:type="paragraph" w:styleId="Ttol2">
    <w:name w:val="Títol 2"/>
    <w:basedOn w:val="Normal1"/>
    <w:next w:val="Normal1"/>
    <w:qFormat/>
    <w:pPr>
      <w:keepNext w:val="true"/>
      <w:suppressAutoHyphens w:val="true"/>
      <w:spacing w:lineRule="atLeast" w:line="1"/>
      <w:jc w:val="both"/>
      <w:textAlignment w:val="top"/>
      <w:outlineLvl w:val="1"/>
    </w:pPr>
    <w:rPr>
      <w:w w:val="100"/>
      <w:position w:val="0"/>
      <w:sz w:val="28"/>
      <w:sz w:val="28"/>
      <w:effect w:val="none"/>
      <w:vertAlign w:val="baseline"/>
      <w:em w:val="none"/>
      <w:lang w:val="es-ES" w:eastAsia="es-ES" w:bidi="ar-SA"/>
    </w:rPr>
  </w:style>
  <w:style w:type="paragraph" w:styleId="Ttol4">
    <w:name w:val="Títol 4"/>
    <w:basedOn w:val="Normal1"/>
    <w:next w:val="Normal1"/>
    <w:qFormat/>
    <w:pPr>
      <w:keepNext w:val="true"/>
      <w:suppressAutoHyphens w:val="true"/>
      <w:spacing w:lineRule="atLeast" w:line="1" w:before="240" w:after="60"/>
      <w:textAlignment w:val="top"/>
      <w:outlineLvl w:val="3"/>
    </w:pPr>
    <w:rPr>
      <w:b/>
      <w:bCs/>
      <w:w w:val="100"/>
      <w:position w:val="0"/>
      <w:sz w:val="28"/>
      <w:sz w:val="28"/>
      <w:szCs w:val="28"/>
      <w:effect w:val="none"/>
      <w:vertAlign w:val="baseline"/>
      <w:em w:val="none"/>
      <w:lang w:val="es-ES" w:eastAsia="es-ES" w:bidi="ar-SA"/>
    </w:rPr>
  </w:style>
  <w:style w:type="paragraph" w:styleId="Textindependent">
    <w:name w:val="Text independent"/>
    <w:basedOn w:val="Normal1"/>
    <w:qFormat/>
    <w:pPr>
      <w:suppressAutoHyphens w:val="true"/>
      <w:spacing w:lineRule="atLeast" w:line="1"/>
      <w:textAlignment w:val="top"/>
      <w:outlineLvl w:val="0"/>
    </w:pPr>
    <w:rPr>
      <w:b/>
      <w:w w:val="100"/>
      <w:position w:val="0"/>
      <w:sz w:val="32"/>
      <w:sz w:val="32"/>
      <w:effect w:val="none"/>
      <w:vertAlign w:val="baseline"/>
      <w:em w:val="none"/>
      <w:lang w:val="es-ES" w:eastAsia="es-ES" w:bidi="ar-SA"/>
    </w:rPr>
  </w:style>
  <w:style w:type="paragraph" w:styleId="Mapadeldocument">
    <w:name w:val="Mapa del document"/>
    <w:basedOn w:val="Normal1"/>
    <w:qFormat/>
    <w:pPr>
      <w:shd w:val="clear" w:color="auto" w:fill="000080"/>
      <w:suppressAutoHyphens w:val="true"/>
      <w:spacing w:lineRule="atLeast" w:line="1"/>
      <w:textAlignment w:val="top"/>
      <w:outlineLvl w:val="0"/>
    </w:pPr>
    <w:rPr>
      <w:rFonts w:ascii="Tahoma" w:hAnsi="Tahoma"/>
      <w:w w:val="100"/>
      <w:position w:val="0"/>
      <w:sz w:val="20"/>
      <w:effect w:val="none"/>
      <w:vertAlign w:val="baseline"/>
      <w:em w:val="none"/>
      <w:lang w:val="es-ES" w:eastAsia="es-ES" w:bidi="ar-SA"/>
    </w:rPr>
  </w:style>
  <w:style w:type="paragraph" w:styleId="Textdeglobus">
    <w:name w:val="Text de globus"/>
    <w:basedOn w:val="Normal1"/>
    <w:qFormat/>
    <w:pPr>
      <w:suppressAutoHyphens w:val="tru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es-ES" w:eastAsia="es-ES" w:bidi="ar-SA"/>
    </w:rPr>
  </w:style>
  <w:style w:type="paragraph" w:styleId="Subtto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nsellista">
    <w:name w:val="Sense llista"/>
    <w:qFormat/>
  </w:style>
  <w:style w:type="table" w:default="1" w:styleId="TableNormal">
    <w:name w:val="Table Normal"/>
  </w:style>
  <w:style w:type="table" w:styleId="Taulanormal">
    <w:name w:val="Tau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RE5FhxEAKs5ubESOEvVcc9AHAzA==">AMUW2mW+PwGvbvxnXCsPeKUHuBFBNr8jr01jzHfmdVf5Yg6ebBGnm/9sPw6FcCuo0Gj2PmuqG+k2pfssUi3YuWW4rUKCYo/OOXAx34BA3b9ebqvfPlEz2dI=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1</Pages>
  <Words>94</Words>
  <Characters>632</Characters>
  <CharactersWithSpaces>716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2019-02-26T13:21:00Z</dcterms:created>
  <dc:creator>.</dc:creator>
  <dc:description/>
  <dc:language>ca-ES</dc:language>
  <cp:lastModifiedBy/>
  <cp:revision>0</cp:revision>
  <dc:subject/>
  <dc:title/>
</cp:coreProperties>
</file>