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7C2" w:rsidRDefault="001721CF">
      <w:pPr>
        <w:pStyle w:val="normal0"/>
        <w:rPr>
          <w:rFonts w:ascii="Schoolbell" w:eastAsia="Schoolbell" w:hAnsi="Schoolbell" w:cs="Schoolbell"/>
          <w:color w:val="00B050"/>
          <w:sz w:val="56"/>
          <w:szCs w:val="56"/>
        </w:rPr>
      </w:pPr>
      <w:r>
        <w:rPr>
          <w:rFonts w:ascii="Schoolbell" w:eastAsia="Schoolbell" w:hAnsi="Schoolbell" w:cs="Schoolbell"/>
          <w:b/>
          <w:color w:val="00B050"/>
          <w:sz w:val="56"/>
          <w:szCs w:val="56"/>
        </w:rPr>
        <w:t xml:space="preserve">PROPOSTA D’ACTIVITATS PER  </w:t>
      </w:r>
      <w:r>
        <w:rPr>
          <w:b/>
          <w:color w:val="00B050"/>
          <w:sz w:val="56"/>
          <w:szCs w:val="56"/>
        </w:rPr>
        <w:t>1r i 2n</w:t>
      </w:r>
      <w:r>
        <w:rPr>
          <w:rFonts w:ascii="Schoolbell" w:eastAsia="Schoolbell" w:hAnsi="Schoolbell" w:cs="Schoolbell"/>
          <w:color w:val="00B050"/>
          <w:sz w:val="56"/>
          <w:szCs w:val="56"/>
        </w:rPr>
        <w:t xml:space="preserve"> </w:t>
      </w:r>
    </w:p>
    <w:p w:rsidR="003807C2" w:rsidRDefault="001721CF">
      <w:pPr>
        <w:pStyle w:val="normal0"/>
        <w:rPr>
          <w:rFonts w:ascii="Schoolbell" w:eastAsia="Schoolbell" w:hAnsi="Schoolbell" w:cs="Schoolbell"/>
          <w:color w:val="7030A0"/>
          <w:sz w:val="56"/>
          <w:szCs w:val="56"/>
        </w:rPr>
      </w:pPr>
      <w:r>
        <w:rPr>
          <w:rFonts w:ascii="Schoolbell" w:eastAsia="Schoolbell" w:hAnsi="Schoolbell" w:cs="Schoolbell"/>
          <w:color w:val="7030A0"/>
          <w:sz w:val="56"/>
          <w:szCs w:val="56"/>
        </w:rPr>
        <w:t>SETMANA del 14 al 17 d’abril</w:t>
      </w:r>
    </w:p>
    <w:tbl>
      <w:tblPr>
        <w:tblStyle w:val="a"/>
        <w:tblW w:w="14115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50"/>
        <w:gridCol w:w="7065"/>
      </w:tblGrid>
      <w:tr w:rsidR="003807C2">
        <w:tc>
          <w:tcPr>
            <w:tcW w:w="14115" w:type="dxa"/>
            <w:gridSpan w:val="2"/>
            <w:shd w:val="clear" w:color="auto" w:fill="FFC000"/>
          </w:tcPr>
          <w:p w:rsidR="003807C2" w:rsidRDefault="001721CF">
            <w:pPr>
              <w:pStyle w:val="normal0"/>
              <w:rPr>
                <w:rFonts w:ascii="Schoolbell" w:eastAsia="Schoolbell" w:hAnsi="Schoolbell" w:cs="Schoolbell"/>
                <w:color w:val="0070C0"/>
                <w:sz w:val="56"/>
                <w:szCs w:val="56"/>
              </w:rPr>
            </w:pPr>
            <w:r>
              <w:rPr>
                <w:rFonts w:ascii="Schoolbell" w:eastAsia="Schoolbell" w:hAnsi="Schoolbell" w:cs="Schoolbell"/>
                <w:b/>
                <w:color w:val="0070C0"/>
                <w:sz w:val="56"/>
                <w:szCs w:val="56"/>
              </w:rPr>
              <w:t xml:space="preserve">                    </w:t>
            </w:r>
            <w:r>
              <w:rPr>
                <w:rFonts w:ascii="Comfortaa" w:eastAsia="Comfortaa" w:hAnsi="Comfortaa" w:cs="Comfortaa"/>
                <w:b/>
                <w:color w:val="0000FF"/>
                <w:sz w:val="72"/>
                <w:szCs w:val="72"/>
              </w:rPr>
              <w:t xml:space="preserve">L’ALIMENTACIÓ  </w:t>
            </w:r>
            <w:r>
              <w:rPr>
                <w:rFonts w:ascii="Schoolbell" w:eastAsia="Schoolbell" w:hAnsi="Schoolbell" w:cs="Schoolbell"/>
                <w:b/>
                <w:color w:val="0000FF"/>
                <w:sz w:val="72"/>
                <w:szCs w:val="72"/>
              </w:rPr>
              <w:t xml:space="preserve">  </w:t>
            </w:r>
            <w:r>
              <w:rPr>
                <w:rFonts w:ascii="Schoolbell" w:eastAsia="Schoolbell" w:hAnsi="Schoolbell" w:cs="Schoolbell"/>
                <w:b/>
                <w:color w:val="0070C0"/>
                <w:sz w:val="72"/>
                <w:szCs w:val="72"/>
              </w:rPr>
              <w:t xml:space="preserve"> </w:t>
            </w:r>
            <w:r>
              <w:rPr>
                <w:rFonts w:ascii="Schoolbell" w:eastAsia="Schoolbell" w:hAnsi="Schoolbell" w:cs="Schoolbell"/>
                <w:b/>
                <w:color w:val="0070C0"/>
                <w:sz w:val="56"/>
                <w:szCs w:val="56"/>
              </w:rPr>
              <w:t xml:space="preserve"> </w:t>
            </w:r>
            <w:r>
              <w:rPr>
                <w:rFonts w:ascii="Schoolbell" w:eastAsia="Schoolbell" w:hAnsi="Schoolbell" w:cs="Schoolbell"/>
                <w:b/>
                <w:noProof/>
                <w:color w:val="0070C0"/>
                <w:sz w:val="56"/>
                <w:szCs w:val="56"/>
              </w:rPr>
              <w:drawing>
                <wp:inline distT="114300" distB="114300" distL="114300" distR="114300">
                  <wp:extent cx="1857308" cy="1135313"/>
                  <wp:effectExtent l="0" t="0" r="0" b="0"/>
                  <wp:docPr id="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08" cy="11353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07C2">
        <w:trPr>
          <w:trHeight w:val="560"/>
        </w:trPr>
        <w:tc>
          <w:tcPr>
            <w:tcW w:w="14115" w:type="dxa"/>
            <w:gridSpan w:val="2"/>
          </w:tcPr>
          <w:p w:rsidR="003807C2" w:rsidRDefault="001721CF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Aquesta setmana us proposem una sèrie d’activitats relacionades amb l’alimentació. Les podreu anar fent al llarg de la setmana i en l’ordre que vulgueu i veureu que estan relacionades amb les diferents matèries. Aquelles activitats que més us agradin o que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us hagin quedat més xules ens les podeu enviar per mail al correu de la vostra classe. Si se us acudeix alguna altra activitat, que nosaltres no hem pensat, podeu fer-la i enviar-nos-la també!!</w:t>
            </w:r>
          </w:p>
          <w:p w:rsidR="003807C2" w:rsidRDefault="001721CF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correu de primer: </w:t>
            </w:r>
            <w:hyperlink r:id="rId5">
              <w:r>
                <w:rPr>
                  <w:rFonts w:ascii="Arial" w:eastAsia="Arial" w:hAnsi="Arial" w:cs="Arial"/>
                  <w:color w:val="1155CC"/>
                  <w:sz w:val="28"/>
                  <w:szCs w:val="28"/>
                  <w:u w:val="single"/>
                </w:rPr>
                <w:t>1rapompeufabracunit@gmail.com</w:t>
              </w:r>
            </w:hyperlink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  <w:p w:rsidR="003807C2" w:rsidRDefault="001721CF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correu de segon: </w:t>
            </w:r>
            <w:hyperlink r:id="rId6">
              <w:r>
                <w:rPr>
                  <w:rFonts w:ascii="Arial" w:eastAsia="Arial" w:hAnsi="Arial" w:cs="Arial"/>
                  <w:color w:val="1155CC"/>
                  <w:sz w:val="28"/>
                  <w:szCs w:val="28"/>
                  <w:u w:val="single"/>
                </w:rPr>
                <w:t>2napompeufabracunit@gmail.com</w:t>
              </w:r>
            </w:hyperlink>
          </w:p>
          <w:p w:rsidR="003807C2" w:rsidRDefault="003807C2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</w:p>
          <w:p w:rsidR="003807C2" w:rsidRDefault="001721CF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t>RECORDA QUE HAS DE SEGUIR PRACTICANT AMB LA PLATAFORMA D’INNOVAMAT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hyperlink r:id="rId7">
              <w:r>
                <w:rPr>
                  <w:rFonts w:ascii="Arial" w:eastAsia="Arial" w:hAnsi="Arial" w:cs="Arial"/>
                  <w:color w:val="1155CC"/>
                  <w:sz w:val="28"/>
                  <w:szCs w:val="28"/>
                  <w:u w:val="single"/>
                </w:rPr>
                <w:t xml:space="preserve"> bmath</w:t>
              </w:r>
            </w:hyperlink>
            <w:r>
              <w:rPr>
                <w:rFonts w:ascii="Arial" w:eastAsia="Arial" w:hAnsi="Arial" w:cs="Arial"/>
                <w:sz w:val="28"/>
                <w:szCs w:val="28"/>
              </w:rPr>
              <w:t xml:space="preserve">  i pots fer les activitats proposades al seu blog, que corresponguin a la teva classe:</w:t>
            </w:r>
          </w:p>
          <w:p w:rsidR="003807C2" w:rsidRDefault="003807C2">
            <w:pPr>
              <w:pStyle w:val="normal0"/>
              <w:rPr>
                <w:rFonts w:ascii="Schoolbell" w:eastAsia="Schoolbell" w:hAnsi="Schoolbell" w:cs="Schoolbell"/>
                <w:color w:val="7030A0"/>
                <w:sz w:val="56"/>
                <w:szCs w:val="56"/>
              </w:rPr>
            </w:pPr>
            <w:hyperlink r:id="rId8">
              <w:r w:rsidR="001721CF">
                <w:rPr>
                  <w:rFonts w:ascii="Arial" w:eastAsia="Arial" w:hAnsi="Arial" w:cs="Arial"/>
                  <w:color w:val="1155CC"/>
                  <w:sz w:val="28"/>
                  <w:szCs w:val="28"/>
                  <w:u w:val="single"/>
                </w:rPr>
                <w:t>Recursos 1r archivos</w:t>
              </w:r>
            </w:hyperlink>
            <w:r w:rsidR="001721CF">
              <w:rPr>
                <w:rFonts w:ascii="Arial" w:eastAsia="Arial" w:hAnsi="Arial" w:cs="Arial"/>
                <w:sz w:val="28"/>
                <w:szCs w:val="28"/>
              </w:rPr>
              <w:t xml:space="preserve">                </w:t>
            </w:r>
            <w:hyperlink r:id="rId9">
              <w:r w:rsidR="001721CF">
                <w:rPr>
                  <w:rFonts w:ascii="Arial" w:eastAsia="Arial" w:hAnsi="Arial" w:cs="Arial"/>
                  <w:color w:val="1155CC"/>
                  <w:sz w:val="28"/>
                  <w:szCs w:val="28"/>
                  <w:u w:val="single"/>
                </w:rPr>
                <w:t>Recursos 2n archivos</w:t>
              </w:r>
            </w:hyperlink>
          </w:p>
        </w:tc>
      </w:tr>
      <w:tr w:rsidR="003807C2">
        <w:tc>
          <w:tcPr>
            <w:tcW w:w="7050" w:type="dxa"/>
            <w:vAlign w:val="center"/>
          </w:tcPr>
          <w:p w:rsidR="003807C2" w:rsidRDefault="001721CF">
            <w:pPr>
              <w:pStyle w:val="normal0"/>
              <w:jc w:val="center"/>
              <w:rPr>
                <w:rFonts w:ascii="Schoolbell" w:eastAsia="Schoolbell" w:hAnsi="Schoolbell" w:cs="Schoolbell"/>
                <w:b/>
                <w:color w:val="7030A0"/>
                <w:sz w:val="36"/>
                <w:szCs w:val="36"/>
              </w:rPr>
            </w:pPr>
            <w:r>
              <w:rPr>
                <w:rFonts w:ascii="Schoolbell" w:eastAsia="Schoolbell" w:hAnsi="Schoolbell" w:cs="Schoolbell"/>
                <w:b/>
                <w:color w:val="7030A0"/>
                <w:sz w:val="36"/>
                <w:szCs w:val="36"/>
              </w:rPr>
              <w:lastRenderedPageBreak/>
              <w:t xml:space="preserve">EL MENÚ DE LA SETMANA </w:t>
            </w:r>
            <w:r>
              <w:rPr>
                <w:rFonts w:ascii="Schoolbell" w:eastAsia="Schoolbell" w:hAnsi="Schoolbell" w:cs="Schoolbell"/>
                <w:b/>
                <w:noProof/>
                <w:color w:val="7030A0"/>
                <w:sz w:val="36"/>
                <w:szCs w:val="36"/>
              </w:rPr>
              <w:drawing>
                <wp:inline distT="114300" distB="114300" distL="114300" distR="114300">
                  <wp:extent cx="1129754" cy="1230562"/>
                  <wp:effectExtent l="0" t="0" r="0" b="0"/>
                  <wp:docPr id="6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54" cy="123056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5" w:type="dxa"/>
          </w:tcPr>
          <w:p w:rsidR="003807C2" w:rsidRDefault="001721CF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Cada matí, en una llibreta que tinguis per casa posa la data curta, escriu què vas menjar durant el dia d’ahir i 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en quines tasques vas ajudar  la família. </w:t>
            </w:r>
          </w:p>
          <w:p w:rsidR="003807C2" w:rsidRDefault="001721CF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per exemple: Ahir vaig esmorzar …    I vaig ajudar a ...</w:t>
            </w:r>
          </w:p>
          <w:p w:rsidR="003807C2" w:rsidRDefault="001721CF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                      A l’hora de dinar…        I vaig ajudar a ...</w:t>
            </w:r>
          </w:p>
        </w:tc>
      </w:tr>
      <w:tr w:rsidR="003807C2">
        <w:tc>
          <w:tcPr>
            <w:tcW w:w="7050" w:type="dxa"/>
            <w:vAlign w:val="center"/>
          </w:tcPr>
          <w:p w:rsidR="003807C2" w:rsidRDefault="001721CF">
            <w:pPr>
              <w:pStyle w:val="normal0"/>
              <w:jc w:val="center"/>
              <w:rPr>
                <w:rFonts w:ascii="Schoolbell" w:eastAsia="Schoolbell" w:hAnsi="Schoolbell" w:cs="Schoolbell"/>
                <w:b/>
                <w:color w:val="38761D"/>
                <w:sz w:val="36"/>
                <w:szCs w:val="36"/>
              </w:rPr>
            </w:pPr>
            <w:r>
              <w:rPr>
                <w:rFonts w:ascii="Schoolbell" w:eastAsia="Schoolbell" w:hAnsi="Schoolbell" w:cs="Schoolbell"/>
                <w:b/>
                <w:color w:val="38761D"/>
                <w:sz w:val="36"/>
                <w:szCs w:val="36"/>
              </w:rPr>
              <w:t xml:space="preserve">SOM CIENTÍFICS </w:t>
            </w:r>
            <w:r>
              <w:rPr>
                <w:rFonts w:ascii="Schoolbell" w:eastAsia="Schoolbell" w:hAnsi="Schoolbell" w:cs="Schoolbell"/>
                <w:b/>
                <w:noProof/>
                <w:color w:val="38761D"/>
                <w:sz w:val="36"/>
                <w:szCs w:val="36"/>
              </w:rPr>
              <w:drawing>
                <wp:inline distT="114300" distB="114300" distL="114300" distR="114300">
                  <wp:extent cx="1187110" cy="1154362"/>
                  <wp:effectExtent l="0" t="0" r="0" b="0"/>
                  <wp:docPr id="5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110" cy="115436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5" w:type="dxa"/>
          </w:tcPr>
          <w:p w:rsidR="003807C2" w:rsidRDefault="001721CF">
            <w:pPr>
              <w:pStyle w:val="normal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Us proposem que feu un experiment, que es diu </w:t>
            </w:r>
            <w:r>
              <w:rPr>
                <w:rFonts w:ascii="Arial" w:eastAsia="Arial" w:hAnsi="Arial" w:cs="Arial"/>
                <w:color w:val="1155CC"/>
                <w:sz w:val="28"/>
                <w:szCs w:val="28"/>
                <w:u w:val="single"/>
              </w:rPr>
              <w:t>Sura o s’enfonsa?</w:t>
            </w:r>
            <w:r w:rsidR="002A407A">
              <w:rPr>
                <w:rFonts w:ascii="Arial" w:eastAsia="Arial" w:hAnsi="Arial" w:cs="Arial"/>
                <w:sz w:val="28"/>
                <w:szCs w:val="28"/>
              </w:rPr>
              <w:t xml:space="preserve"> (trobareu el document a sota de l’arxiu de l’agenda*)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  <w:p w:rsidR="003807C2" w:rsidRDefault="001721CF">
            <w:pPr>
              <w:pStyle w:val="normal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Quan l’hagueu fet, podeu omplir aquesta </w:t>
            </w:r>
            <w:r>
              <w:rPr>
                <w:rFonts w:ascii="Arial" w:eastAsia="Arial" w:hAnsi="Arial" w:cs="Arial"/>
                <w:color w:val="1155CC"/>
                <w:sz w:val="28"/>
                <w:szCs w:val="28"/>
                <w:u w:val="single"/>
              </w:rPr>
              <w:t>fitxa</w:t>
            </w:r>
            <w:r>
              <w:rPr>
                <w:rFonts w:ascii="Arial" w:eastAsia="Arial" w:hAnsi="Arial" w:cs="Arial"/>
                <w:sz w:val="28"/>
                <w:szCs w:val="28"/>
              </w:rPr>
              <w:t>, per registrar el vostre experiment.</w:t>
            </w:r>
            <w:r w:rsidR="002A407A">
              <w:rPr>
                <w:rFonts w:ascii="Arial" w:eastAsia="Arial" w:hAnsi="Arial" w:cs="Arial"/>
                <w:sz w:val="28"/>
                <w:szCs w:val="28"/>
              </w:rPr>
              <w:t xml:space="preserve"> (*)</w:t>
            </w:r>
          </w:p>
          <w:p w:rsidR="003807C2" w:rsidRDefault="003807C2">
            <w:pPr>
              <w:pStyle w:val="normal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  <w:p w:rsidR="003807C2" w:rsidRDefault="001721CF">
            <w:pPr>
              <w:pStyle w:val="normal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Per internet trobareu molts experiments diferents, demaneu permís als pares i si teniu tot el que necessiteu, endavant!</w:t>
            </w:r>
          </w:p>
        </w:tc>
      </w:tr>
      <w:tr w:rsidR="003807C2">
        <w:tc>
          <w:tcPr>
            <w:tcW w:w="7050" w:type="dxa"/>
            <w:vAlign w:val="center"/>
          </w:tcPr>
          <w:p w:rsidR="003807C2" w:rsidRDefault="001721CF">
            <w:pPr>
              <w:pStyle w:val="normal0"/>
              <w:jc w:val="center"/>
              <w:rPr>
                <w:rFonts w:ascii="Schoolbell" w:eastAsia="Schoolbell" w:hAnsi="Schoolbell" w:cs="Schoolbell"/>
                <w:b/>
                <w:color w:val="5B0F00"/>
                <w:sz w:val="56"/>
                <w:szCs w:val="56"/>
              </w:rPr>
            </w:pPr>
            <w:r>
              <w:rPr>
                <w:rFonts w:ascii="Schoolbell" w:eastAsia="Schoolbell" w:hAnsi="Schoolbell" w:cs="Schoolbell"/>
                <w:b/>
                <w:color w:val="5B0F00"/>
                <w:sz w:val="36"/>
                <w:szCs w:val="36"/>
              </w:rPr>
              <w:t>PETITS XEFS</w:t>
            </w:r>
            <w:r>
              <w:rPr>
                <w:rFonts w:ascii="Schoolbell" w:eastAsia="Schoolbell" w:hAnsi="Schoolbell" w:cs="Schoolbell"/>
                <w:b/>
                <w:noProof/>
                <w:color w:val="5B0F00"/>
                <w:sz w:val="36"/>
                <w:szCs w:val="36"/>
              </w:rPr>
              <w:drawing>
                <wp:inline distT="114300" distB="114300" distL="114300" distR="114300">
                  <wp:extent cx="1346976" cy="1403100"/>
                  <wp:effectExtent l="0" t="0" r="0" b="0"/>
                  <wp:docPr id="8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976" cy="1403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5" w:type="dxa"/>
          </w:tcPr>
          <w:p w:rsidR="003807C2" w:rsidRDefault="001721CF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Busca la recepta de galetes o crepes en un llibre o per Internet, amb l’ajuda d’un </w:t>
            </w:r>
            <w:r>
              <w:rPr>
                <w:rFonts w:ascii="Arial" w:eastAsia="Arial" w:hAnsi="Arial" w:cs="Arial"/>
                <w:sz w:val="28"/>
                <w:szCs w:val="28"/>
              </w:rPr>
              <w:t>adult. Quan hagis trobat la que més t’agrada, escriu-la en un full. Fes una llista de tots els ingredients que necessitis per fer-la. Llavors, comprova que tens tots els ingredients a casa. Si te’n falta algun, demana a algun adult que t’ho vagi a comprar.</w:t>
            </w:r>
          </w:p>
          <w:p w:rsidR="003807C2" w:rsidRDefault="001721CF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Un cop tinguis tots els ingredients i estris necessaris, </w:t>
            </w:r>
            <w:r>
              <w:rPr>
                <w:rFonts w:ascii="Arial" w:eastAsia="Arial" w:hAnsi="Arial" w:cs="Arial"/>
                <w:sz w:val="28"/>
                <w:szCs w:val="28"/>
              </w:rPr>
              <w:lastRenderedPageBreak/>
              <w:t>ja pots fer la teva receptes, sempre amb l’ajuda d’algun adult. Comença per pesar tots els ingredients necessaris, per tenir-los a mà durant l’elaboració i comprova que els tens tots. Som-hi!</w:t>
            </w:r>
          </w:p>
          <w:p w:rsidR="003807C2" w:rsidRDefault="001721CF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No t’o</w:t>
            </w:r>
            <w:r>
              <w:rPr>
                <w:rFonts w:ascii="Arial" w:eastAsia="Arial" w:hAnsi="Arial" w:cs="Arial"/>
                <w:sz w:val="28"/>
                <w:szCs w:val="28"/>
              </w:rPr>
              <w:t>blidis d’anar fent fotos de tot el procés, perquè et puguem veure els i les mestres. Ah! I una foto final, amb la teva recepta acabada i preparada per menjar.</w:t>
            </w:r>
          </w:p>
          <w:p w:rsidR="003807C2" w:rsidRDefault="001721CF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Un cop tinguis les galetes acabades, pots buscar el nom dels ingredients en anglès i castellà, i </w:t>
            </w:r>
            <w:r>
              <w:rPr>
                <w:rFonts w:ascii="Arial" w:eastAsia="Arial" w:hAnsi="Arial" w:cs="Arial"/>
                <w:sz w:val="28"/>
                <w:szCs w:val="28"/>
              </w:rPr>
              <w:t>fer-ne una llista on hi surti el nom en català, castellà i anglès.</w:t>
            </w:r>
          </w:p>
        </w:tc>
      </w:tr>
      <w:tr w:rsidR="003807C2">
        <w:tc>
          <w:tcPr>
            <w:tcW w:w="7050" w:type="dxa"/>
            <w:vAlign w:val="center"/>
          </w:tcPr>
          <w:p w:rsidR="003807C2" w:rsidRDefault="001721CF">
            <w:pPr>
              <w:pStyle w:val="normal0"/>
              <w:jc w:val="center"/>
              <w:rPr>
                <w:rFonts w:ascii="Schoolbell" w:eastAsia="Schoolbell" w:hAnsi="Schoolbell" w:cs="Schoolbell"/>
                <w:b/>
                <w:color w:val="FF0000"/>
                <w:sz w:val="56"/>
                <w:szCs w:val="56"/>
              </w:rPr>
            </w:pPr>
            <w:r>
              <w:rPr>
                <w:rFonts w:ascii="Schoolbell" w:eastAsia="Schoolbell" w:hAnsi="Schoolbell" w:cs="Schoolbell"/>
                <w:b/>
                <w:color w:val="FF0000"/>
                <w:sz w:val="36"/>
                <w:szCs w:val="36"/>
              </w:rPr>
              <w:lastRenderedPageBreak/>
              <w:t>CANTEM!!</w:t>
            </w:r>
            <w:r>
              <w:rPr>
                <w:rFonts w:ascii="Schoolbell" w:eastAsia="Schoolbell" w:hAnsi="Schoolbell" w:cs="Schoolbell"/>
                <w:b/>
                <w:noProof/>
                <w:color w:val="FF0000"/>
                <w:sz w:val="36"/>
                <w:szCs w:val="36"/>
              </w:rPr>
              <w:drawing>
                <wp:inline distT="114300" distB="114300" distL="114300" distR="114300">
                  <wp:extent cx="1273955" cy="1144837"/>
                  <wp:effectExtent l="0" t="0" r="0" b="0"/>
                  <wp:docPr id="7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955" cy="114483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5" w:type="dxa"/>
          </w:tcPr>
          <w:p w:rsidR="003807C2" w:rsidRDefault="001721CF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Clica sobre l’enllaç i escolta la cançó </w:t>
            </w:r>
            <w:hyperlink r:id="rId14">
              <w:r>
                <w:rPr>
                  <w:rFonts w:ascii="Arial" w:eastAsia="Arial" w:hAnsi="Arial" w:cs="Arial"/>
                  <w:color w:val="1155CC"/>
                  <w:sz w:val="28"/>
                  <w:szCs w:val="28"/>
                  <w:u w:val="single"/>
                </w:rPr>
                <w:t>Fruites i verdures</w:t>
              </w:r>
            </w:hyperlink>
            <w:r>
              <w:rPr>
                <w:rFonts w:ascii="Arial" w:eastAsia="Arial" w:hAnsi="Arial" w:cs="Arial"/>
                <w:sz w:val="28"/>
                <w:szCs w:val="28"/>
              </w:rPr>
              <w:t>, de la Dàmaris Gelabert. Aprèn-te-la, grava’t en vídeo i envia-ho al correu de la teva classe.</w:t>
            </w:r>
          </w:p>
          <w:p w:rsidR="003807C2" w:rsidRDefault="001721CF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Si vols també pots provar amb aquesta cançó en anglès: </w:t>
            </w:r>
          </w:p>
          <w:p w:rsidR="003807C2" w:rsidRDefault="003807C2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  <w:hyperlink r:id="rId15">
              <w:r w:rsidR="001721CF">
                <w:rPr>
                  <w:rFonts w:ascii="Arial" w:eastAsia="Arial" w:hAnsi="Arial" w:cs="Arial"/>
                  <w:color w:val="1155CC"/>
                  <w:sz w:val="28"/>
                  <w:szCs w:val="28"/>
                  <w:u w:val="single"/>
                </w:rPr>
                <w:t>Apples and bananas</w:t>
              </w:r>
            </w:hyperlink>
          </w:p>
          <w:p w:rsidR="003807C2" w:rsidRDefault="001721CF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Ens encantaria veure com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la canteu;)</w:t>
            </w:r>
          </w:p>
          <w:p w:rsidR="003807C2" w:rsidRDefault="003807C2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</w:p>
          <w:p w:rsidR="003807C2" w:rsidRDefault="003807C2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3807C2">
        <w:tc>
          <w:tcPr>
            <w:tcW w:w="7050" w:type="dxa"/>
            <w:vAlign w:val="center"/>
          </w:tcPr>
          <w:p w:rsidR="003807C2" w:rsidRDefault="001721CF">
            <w:pPr>
              <w:pStyle w:val="normal0"/>
              <w:jc w:val="center"/>
              <w:rPr>
                <w:rFonts w:ascii="Schoolbell" w:eastAsia="Schoolbell" w:hAnsi="Schoolbell" w:cs="Schoolbell"/>
                <w:color w:val="7030A0"/>
                <w:sz w:val="36"/>
                <w:szCs w:val="36"/>
              </w:rPr>
            </w:pPr>
            <w:r>
              <w:rPr>
                <w:rFonts w:ascii="Schoolbell" w:eastAsia="Schoolbell" w:hAnsi="Schoolbell" w:cs="Schoolbell"/>
                <w:color w:val="7030A0"/>
                <w:sz w:val="36"/>
                <w:szCs w:val="36"/>
              </w:rPr>
              <w:lastRenderedPageBreak/>
              <w:t>SOM ARTISTES!!</w:t>
            </w:r>
            <w:r>
              <w:rPr>
                <w:rFonts w:ascii="Schoolbell" w:eastAsia="Schoolbell" w:hAnsi="Schoolbell" w:cs="Schoolbell"/>
                <w:noProof/>
                <w:color w:val="7030A0"/>
                <w:sz w:val="36"/>
                <w:szCs w:val="36"/>
              </w:rPr>
              <w:drawing>
                <wp:inline distT="114300" distB="114300" distL="114300" distR="114300">
                  <wp:extent cx="1341063" cy="1050675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063" cy="1050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5" w:type="dxa"/>
          </w:tcPr>
          <w:p w:rsidR="003807C2" w:rsidRDefault="001721CF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Sabeu qui és l’artista Arcimboldo? Si voleu conèixer les seves obres podeu clicar aquí:</w:t>
            </w:r>
          </w:p>
          <w:p w:rsidR="003807C2" w:rsidRDefault="003807C2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  <w:hyperlink r:id="rId17">
              <w:r w:rsidR="001721CF">
                <w:rPr>
                  <w:rFonts w:ascii="Arial" w:eastAsia="Arial" w:hAnsi="Arial" w:cs="Arial"/>
                  <w:color w:val="1155CC"/>
                  <w:sz w:val="28"/>
                  <w:szCs w:val="28"/>
                  <w:u w:val="single"/>
                </w:rPr>
                <w:t>Arcimboldo obres</w:t>
              </w:r>
            </w:hyperlink>
            <w:r w:rsidR="001721CF">
              <w:rPr>
                <w:rFonts w:ascii="Arial" w:eastAsia="Arial" w:hAnsi="Arial" w:cs="Arial"/>
                <w:sz w:val="28"/>
                <w:szCs w:val="28"/>
              </w:rPr>
              <w:t xml:space="preserve"> i aquí: </w:t>
            </w:r>
            <w:hyperlink r:id="rId18">
              <w:r w:rsidR="001721CF">
                <w:rPr>
                  <w:rFonts w:ascii="Arial" w:eastAsia="Arial" w:hAnsi="Arial" w:cs="Arial"/>
                  <w:color w:val="1155CC"/>
                  <w:sz w:val="28"/>
                  <w:szCs w:val="28"/>
                  <w:u w:val="single"/>
                </w:rPr>
                <w:t>Video Arcimboldo</w:t>
              </w:r>
            </w:hyperlink>
          </w:p>
          <w:p w:rsidR="003807C2" w:rsidRDefault="001721CF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noProof/>
                <w:sz w:val="28"/>
                <w:szCs w:val="28"/>
              </w:rPr>
              <w:drawing>
                <wp:inline distT="114300" distB="114300" distL="114300" distR="114300">
                  <wp:extent cx="1600517" cy="1968551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517" cy="196855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3807C2" w:rsidRDefault="001721CF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Fixeu-vos bé en aquesta pintura? Podeu reconèixer algun aliment? Trobeu la pera? I el raïm?</w:t>
            </w:r>
          </w:p>
          <w:p w:rsidR="003807C2" w:rsidRDefault="001721CF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Us animeu a fer una cara o una figura amb aliments que tingueu a la vostra cuina? Podeu fer una foto de la vostra obra i enviar-nos-la perquè la puguem veure. Segur que us queda molt divertida!</w:t>
            </w:r>
          </w:p>
          <w:p w:rsidR="003807C2" w:rsidRDefault="001721CF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Per acabar us deixem un curts d’animació sobre l’artista.</w:t>
            </w:r>
            <w:hyperlink r:id="rId20">
              <w:r>
                <w:rPr>
                  <w:rFonts w:ascii="Arial" w:eastAsia="Arial" w:hAnsi="Arial" w:cs="Arial"/>
                  <w:color w:val="1155CC"/>
                  <w:sz w:val="28"/>
                  <w:szCs w:val="28"/>
                  <w:u w:val="single"/>
                </w:rPr>
                <w:t>Giussepe Arcimlboldo</w:t>
              </w:r>
            </w:hyperlink>
          </w:p>
        </w:tc>
      </w:tr>
      <w:tr w:rsidR="003807C2">
        <w:tc>
          <w:tcPr>
            <w:tcW w:w="7050" w:type="dxa"/>
            <w:vAlign w:val="center"/>
          </w:tcPr>
          <w:p w:rsidR="003807C2" w:rsidRDefault="001721CF">
            <w:pPr>
              <w:pStyle w:val="normal0"/>
              <w:jc w:val="center"/>
              <w:rPr>
                <w:rFonts w:ascii="Schoolbell" w:eastAsia="Schoolbell" w:hAnsi="Schoolbell" w:cs="Schoolbell"/>
                <w:color w:val="7030A0"/>
                <w:sz w:val="36"/>
                <w:szCs w:val="36"/>
              </w:rPr>
            </w:pPr>
            <w:r>
              <w:rPr>
                <w:rFonts w:ascii="Schoolbell" w:eastAsia="Schoolbell" w:hAnsi="Schoolbell" w:cs="Schoolbell"/>
                <w:color w:val="7030A0"/>
                <w:sz w:val="36"/>
                <w:szCs w:val="36"/>
              </w:rPr>
              <w:t xml:space="preserve">ACTIVITAT I DESCANS  </w:t>
            </w:r>
            <w:r>
              <w:rPr>
                <w:rFonts w:ascii="Schoolbell" w:eastAsia="Schoolbell" w:hAnsi="Schoolbell" w:cs="Schoolbell"/>
                <w:noProof/>
                <w:color w:val="7030A0"/>
                <w:sz w:val="36"/>
                <w:szCs w:val="36"/>
              </w:rPr>
              <w:lastRenderedPageBreak/>
              <w:drawing>
                <wp:inline distT="114300" distB="114300" distL="114300" distR="114300">
                  <wp:extent cx="3048000" cy="1314450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1314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5" w:type="dxa"/>
          </w:tcPr>
          <w:p w:rsidR="003807C2" w:rsidRDefault="001721CF">
            <w:pPr>
              <w:pStyle w:val="normal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lastRenderedPageBreak/>
              <w:t xml:space="preserve">Tots i totes sabem que estan sent setmanes estranyes, quedant-nos a casa sense poder sortir. Així es fa més complicat mantenir-se en moviment, sans i </w:t>
            </w:r>
            <w:r>
              <w:rPr>
                <w:rFonts w:ascii="Arial" w:eastAsia="Arial" w:hAnsi="Arial" w:cs="Arial"/>
                <w:sz w:val="28"/>
                <w:szCs w:val="28"/>
              </w:rPr>
              <w:lastRenderedPageBreak/>
              <w:t>saludables.</w:t>
            </w:r>
          </w:p>
          <w:p w:rsidR="003807C2" w:rsidRDefault="001721CF" w:rsidP="002A407A">
            <w:pPr>
              <w:pStyle w:val="normal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Per aquest motiu us proposem que ompliu la següent graella i, sobretot, que jugueu!!!!</w:t>
            </w:r>
          </w:p>
          <w:p w:rsidR="002A407A" w:rsidRDefault="002A407A" w:rsidP="002A407A">
            <w:pPr>
              <w:pStyle w:val="normal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(trobareu la graella a sota de l’arxiu de l’agenda)</w:t>
            </w:r>
          </w:p>
        </w:tc>
      </w:tr>
    </w:tbl>
    <w:p w:rsidR="003807C2" w:rsidRDefault="003807C2">
      <w:pPr>
        <w:pStyle w:val="normal0"/>
        <w:rPr>
          <w:rFonts w:ascii="Schoolbell" w:eastAsia="Schoolbell" w:hAnsi="Schoolbell" w:cs="Schoolbell"/>
          <w:color w:val="7030A0"/>
          <w:sz w:val="56"/>
          <w:szCs w:val="56"/>
        </w:rPr>
      </w:pPr>
    </w:p>
    <w:p w:rsidR="003807C2" w:rsidRDefault="003807C2">
      <w:pPr>
        <w:pStyle w:val="normal0"/>
        <w:rPr>
          <w:rFonts w:ascii="Schoolbell" w:eastAsia="Schoolbell" w:hAnsi="Schoolbell" w:cs="Schoolbell"/>
          <w:color w:val="FF0000"/>
          <w:sz w:val="56"/>
          <w:szCs w:val="56"/>
        </w:rPr>
      </w:pPr>
    </w:p>
    <w:sectPr w:rsidR="003807C2" w:rsidSect="003807C2">
      <w:pgSz w:w="16838" w:h="11906"/>
      <w:pgMar w:top="850" w:right="1417" w:bottom="992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hoolbel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mforta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defaultTabStop w:val="720"/>
  <w:hyphenationZone w:val="425"/>
  <w:characterSpacingControl w:val="doNotCompress"/>
  <w:compat/>
  <w:rsids>
    <w:rsidRoot w:val="003807C2"/>
    <w:rsid w:val="001721CF"/>
    <w:rsid w:val="002A407A"/>
    <w:rsid w:val="0038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3807C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3807C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3807C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3807C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3807C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3807C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3807C2"/>
  </w:style>
  <w:style w:type="table" w:customStyle="1" w:styleId="TableNormal">
    <w:name w:val="Table Normal"/>
    <w:rsid w:val="003807C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3807C2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3807C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807C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4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40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novamat.com/blog/ca/recursos/recursos-per-a-families/recursos-1r/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www.youtube.com/watch?v=LjbJV_arTJo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8.png"/><Relationship Id="rId7" Type="http://schemas.openxmlformats.org/officeDocument/2006/relationships/hyperlink" Target="https://innovamat.com/ca/bmath-descarregues/?tablet=1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rz100arte.com/arte-ninos-arcimboldo-al-alcance-los-mas-pequenos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hyperlink" Target="https://youtu.be/72Qb9sAycqs" TargetMode="External"/><Relationship Id="rId1" Type="http://schemas.openxmlformats.org/officeDocument/2006/relationships/styles" Target="styles.xml"/><Relationship Id="rId6" Type="http://schemas.openxmlformats.org/officeDocument/2006/relationships/hyperlink" Target="mailto:2napompeufabracunit@gmail.com" TargetMode="External"/><Relationship Id="rId11" Type="http://schemas.openxmlformats.org/officeDocument/2006/relationships/image" Target="media/image3.png"/><Relationship Id="rId5" Type="http://schemas.openxmlformats.org/officeDocument/2006/relationships/hyperlink" Target="mailto:1rapompeufabracunit@gmail.com" TargetMode="External"/><Relationship Id="rId15" Type="http://schemas.openxmlformats.org/officeDocument/2006/relationships/hyperlink" Target="https://www.youtube.com/watch?v=r5WLXZspD1M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hyperlink" Target="https://innovamat.com/blog/ca/recursos/recursos-per-a-families/recursos-2n/" TargetMode="External"/><Relationship Id="rId14" Type="http://schemas.openxmlformats.org/officeDocument/2006/relationships/hyperlink" Target="https://www.youtube.com/watch?v=fbEIibeZaw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635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2020-04-15T09:06:00Z</dcterms:created>
  <dcterms:modified xsi:type="dcterms:W3CDTF">2020-04-15T09:06:00Z</dcterms:modified>
</cp:coreProperties>
</file>