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82"/>
        <w:gridCol w:w="1681"/>
        <w:gridCol w:w="1417"/>
        <w:gridCol w:w="5389"/>
      </w:tblGrid>
      <w:tr w:rsidR="006E7921" w:rsidTr="0098053C">
        <w:tc>
          <w:tcPr>
            <w:tcW w:w="675" w:type="dxa"/>
          </w:tcPr>
          <w:p w:rsidR="006E7921" w:rsidRDefault="006E7921"/>
        </w:tc>
        <w:tc>
          <w:tcPr>
            <w:tcW w:w="4982" w:type="dxa"/>
          </w:tcPr>
          <w:p w:rsidR="006E7921" w:rsidRPr="0098053C" w:rsidRDefault="006E7921" w:rsidP="0098053C">
            <w:pPr>
              <w:jc w:val="center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>Què es pot veure?</w:t>
            </w:r>
          </w:p>
        </w:tc>
        <w:tc>
          <w:tcPr>
            <w:tcW w:w="1681" w:type="dxa"/>
          </w:tcPr>
          <w:p w:rsidR="006E7921" w:rsidRPr="0098053C" w:rsidRDefault="006E7921" w:rsidP="0098053C">
            <w:pPr>
              <w:jc w:val="center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>Horaris</w:t>
            </w:r>
          </w:p>
        </w:tc>
        <w:tc>
          <w:tcPr>
            <w:tcW w:w="1417" w:type="dxa"/>
          </w:tcPr>
          <w:p w:rsidR="006E7921" w:rsidRPr="0098053C" w:rsidRDefault="006E7921" w:rsidP="0098053C">
            <w:pPr>
              <w:jc w:val="center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>Durada</w:t>
            </w:r>
          </w:p>
        </w:tc>
        <w:tc>
          <w:tcPr>
            <w:tcW w:w="5389" w:type="dxa"/>
          </w:tcPr>
          <w:p w:rsidR="006E7921" w:rsidRPr="0098053C" w:rsidRDefault="006E7921" w:rsidP="0098053C">
            <w:pPr>
              <w:jc w:val="center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>Foto</w:t>
            </w:r>
            <w:r w:rsidR="0098053C" w:rsidRPr="0098053C">
              <w:rPr>
                <w:rFonts w:ascii="Arial Black" w:hAnsi="Arial Black"/>
                <w:lang w:val="ca-ES"/>
              </w:rPr>
              <w:t xml:space="preserve"> o  dibuix</w:t>
            </w:r>
          </w:p>
        </w:tc>
      </w:tr>
      <w:tr w:rsidR="006E7921" w:rsidTr="0098053C">
        <w:trPr>
          <w:cantSplit/>
          <w:trHeight w:val="1134"/>
        </w:trPr>
        <w:tc>
          <w:tcPr>
            <w:tcW w:w="675" w:type="dxa"/>
            <w:textDirection w:val="btLr"/>
          </w:tcPr>
          <w:p w:rsidR="006E7921" w:rsidRPr="006E7921" w:rsidRDefault="006E7921" w:rsidP="006E7921">
            <w:pPr>
              <w:ind w:left="113" w:right="113"/>
            </w:pPr>
            <w:r w:rsidRPr="006E7921">
              <w:rPr>
                <w:rFonts w:ascii="Arial Black" w:hAnsi="Arial Black"/>
              </w:rPr>
              <w:t xml:space="preserve">    </w:t>
            </w:r>
            <w:proofErr w:type="spellStart"/>
            <w:r w:rsidRPr="006E7921">
              <w:rPr>
                <w:rFonts w:ascii="Arial Black" w:hAnsi="Arial Black"/>
                <w:highlight w:val="green"/>
              </w:rPr>
              <w:t>Espai</w:t>
            </w:r>
            <w:proofErr w:type="spellEnd"/>
            <w:r w:rsidRPr="006E7921">
              <w:rPr>
                <w:rFonts w:ascii="Arial Black" w:hAnsi="Arial Black"/>
                <w:highlight w:val="green"/>
              </w:rPr>
              <w:t xml:space="preserve"> Termes i </w:t>
            </w:r>
            <w:proofErr w:type="spellStart"/>
            <w:r w:rsidRPr="006E7921">
              <w:rPr>
                <w:rFonts w:ascii="Arial Black" w:hAnsi="Arial Black"/>
                <w:highlight w:val="green"/>
              </w:rPr>
              <w:t>Decumanus</w:t>
            </w:r>
            <w:proofErr w:type="spellEnd"/>
            <w:r w:rsidRPr="006E7921">
              <w:t xml:space="preserve">       </w:t>
            </w: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</w:tc>
        <w:tc>
          <w:tcPr>
            <w:tcW w:w="4982" w:type="dxa"/>
          </w:tcPr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  <w:p w:rsidR="006E7921" w:rsidRPr="0098053C" w:rsidRDefault="006E7921">
            <w:pPr>
              <w:rPr>
                <w:lang w:val="ca-ES"/>
              </w:rPr>
            </w:pPr>
          </w:p>
        </w:tc>
        <w:tc>
          <w:tcPr>
            <w:tcW w:w="1681" w:type="dxa"/>
          </w:tcPr>
          <w:p w:rsidR="006E7921" w:rsidRPr="0098053C" w:rsidRDefault="006E7921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6E7921" w:rsidRPr="0098053C" w:rsidRDefault="006E7921">
            <w:pPr>
              <w:rPr>
                <w:lang w:val="ca-ES"/>
              </w:rPr>
            </w:pPr>
          </w:p>
        </w:tc>
        <w:tc>
          <w:tcPr>
            <w:tcW w:w="5389" w:type="dxa"/>
          </w:tcPr>
          <w:p w:rsidR="006E7921" w:rsidRPr="0098053C" w:rsidRDefault="006E7921">
            <w:pPr>
              <w:rPr>
                <w:lang w:val="ca-ES"/>
              </w:rPr>
            </w:pPr>
          </w:p>
        </w:tc>
      </w:tr>
      <w:tr w:rsidR="006E7921" w:rsidTr="0098053C">
        <w:trPr>
          <w:cantSplit/>
          <w:trHeight w:val="1134"/>
        </w:trPr>
        <w:tc>
          <w:tcPr>
            <w:tcW w:w="675" w:type="dxa"/>
            <w:textDirection w:val="btLr"/>
          </w:tcPr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  <w:r w:rsidRPr="006E7921">
              <w:rPr>
                <w:rFonts w:ascii="Arial Black" w:hAnsi="Arial Black"/>
              </w:rPr>
              <w:t xml:space="preserve">  </w:t>
            </w:r>
            <w:r w:rsidRPr="006E7921">
              <w:rPr>
                <w:rFonts w:ascii="Arial Black" w:hAnsi="Arial Black"/>
              </w:rPr>
              <w:t xml:space="preserve">           </w:t>
            </w:r>
            <w:r w:rsidRPr="006E7921">
              <w:rPr>
                <w:rFonts w:ascii="Arial Black" w:hAnsi="Arial Black"/>
                <w:highlight w:val="green"/>
              </w:rPr>
              <w:t xml:space="preserve">Casa </w:t>
            </w:r>
            <w:proofErr w:type="spellStart"/>
            <w:r w:rsidRPr="006E7921">
              <w:rPr>
                <w:rFonts w:ascii="Arial Black" w:hAnsi="Arial Black"/>
                <w:highlight w:val="green"/>
              </w:rPr>
              <w:t>dels</w:t>
            </w:r>
            <w:proofErr w:type="spellEnd"/>
            <w:r w:rsidRPr="006E7921">
              <w:rPr>
                <w:rFonts w:ascii="Arial Black" w:hAnsi="Arial Black"/>
                <w:highlight w:val="green"/>
              </w:rPr>
              <w:t xml:space="preserve"> </w:t>
            </w:r>
            <w:proofErr w:type="spellStart"/>
            <w:r w:rsidRPr="006E7921">
              <w:rPr>
                <w:rFonts w:ascii="Arial Black" w:hAnsi="Arial Black"/>
                <w:highlight w:val="green"/>
              </w:rPr>
              <w:t>Dofins</w:t>
            </w:r>
            <w:proofErr w:type="spellEnd"/>
            <w:r w:rsidRPr="006E7921">
              <w:t xml:space="preserve">      </w:t>
            </w:r>
          </w:p>
          <w:p w:rsidR="006E7921" w:rsidRPr="006E7921" w:rsidRDefault="006E7921" w:rsidP="006E7921">
            <w:pPr>
              <w:ind w:left="113" w:right="113"/>
              <w:rPr>
                <w:highlight w:val="green"/>
              </w:rPr>
            </w:pPr>
          </w:p>
        </w:tc>
        <w:tc>
          <w:tcPr>
            <w:tcW w:w="4982" w:type="dxa"/>
          </w:tcPr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  <w:p w:rsidR="006E7921" w:rsidRPr="0098053C" w:rsidRDefault="006E7921">
            <w:pPr>
              <w:rPr>
                <w:highlight w:val="green"/>
                <w:lang w:val="ca-ES"/>
              </w:rPr>
            </w:pPr>
          </w:p>
        </w:tc>
        <w:tc>
          <w:tcPr>
            <w:tcW w:w="1681" w:type="dxa"/>
          </w:tcPr>
          <w:p w:rsidR="006E7921" w:rsidRPr="0098053C" w:rsidRDefault="006E7921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6E7921" w:rsidRPr="0098053C" w:rsidRDefault="006E7921">
            <w:pPr>
              <w:rPr>
                <w:lang w:val="ca-ES"/>
              </w:rPr>
            </w:pPr>
          </w:p>
        </w:tc>
        <w:tc>
          <w:tcPr>
            <w:tcW w:w="5389" w:type="dxa"/>
          </w:tcPr>
          <w:p w:rsidR="006E7921" w:rsidRPr="0098053C" w:rsidRDefault="006E7921">
            <w:pPr>
              <w:rPr>
                <w:lang w:val="ca-ES"/>
              </w:rPr>
            </w:pPr>
          </w:p>
        </w:tc>
      </w:tr>
      <w:tr w:rsidR="0098053C" w:rsidTr="00B63E84">
        <w:tc>
          <w:tcPr>
            <w:tcW w:w="675" w:type="dxa"/>
          </w:tcPr>
          <w:p w:rsidR="0098053C" w:rsidRDefault="0098053C" w:rsidP="00B63E84"/>
        </w:tc>
        <w:tc>
          <w:tcPr>
            <w:tcW w:w="4982" w:type="dxa"/>
          </w:tcPr>
          <w:p w:rsidR="0098053C" w:rsidRPr="0098053C" w:rsidRDefault="0098053C" w:rsidP="00B63E84">
            <w:pPr>
              <w:jc w:val="center"/>
              <w:rPr>
                <w:lang w:val="ca-ES"/>
              </w:rPr>
            </w:pPr>
            <w:bookmarkStart w:id="0" w:name="_GoBack"/>
            <w:bookmarkEnd w:id="0"/>
            <w:r w:rsidRPr="0098053C">
              <w:rPr>
                <w:rFonts w:ascii="Arial Black" w:hAnsi="Arial Black"/>
                <w:lang w:val="ca-ES"/>
              </w:rPr>
              <w:t>Què es pot veure?</w:t>
            </w:r>
          </w:p>
        </w:tc>
        <w:tc>
          <w:tcPr>
            <w:tcW w:w="1681" w:type="dxa"/>
          </w:tcPr>
          <w:p w:rsidR="0098053C" w:rsidRPr="0098053C" w:rsidRDefault="0098053C" w:rsidP="00B63E84">
            <w:pPr>
              <w:jc w:val="center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>Horaris</w:t>
            </w:r>
          </w:p>
        </w:tc>
        <w:tc>
          <w:tcPr>
            <w:tcW w:w="1417" w:type="dxa"/>
          </w:tcPr>
          <w:p w:rsidR="0098053C" w:rsidRPr="0098053C" w:rsidRDefault="0098053C" w:rsidP="00B63E84">
            <w:pPr>
              <w:jc w:val="center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>Durada</w:t>
            </w:r>
          </w:p>
        </w:tc>
        <w:tc>
          <w:tcPr>
            <w:tcW w:w="5389" w:type="dxa"/>
          </w:tcPr>
          <w:p w:rsidR="0098053C" w:rsidRPr="0098053C" w:rsidRDefault="0098053C" w:rsidP="00B63E84">
            <w:pPr>
              <w:jc w:val="center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>Foto o  dibuix</w:t>
            </w:r>
          </w:p>
        </w:tc>
      </w:tr>
      <w:tr w:rsidR="0098053C" w:rsidTr="00B63E84">
        <w:trPr>
          <w:cantSplit/>
          <w:trHeight w:val="1134"/>
        </w:trPr>
        <w:tc>
          <w:tcPr>
            <w:tcW w:w="675" w:type="dxa"/>
            <w:textDirection w:val="btLr"/>
          </w:tcPr>
          <w:p w:rsidR="0098053C" w:rsidRPr="0098053C" w:rsidRDefault="0098053C" w:rsidP="00B63E84">
            <w:pPr>
              <w:ind w:left="113" w:right="113"/>
              <w:rPr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 xml:space="preserve">    </w:t>
            </w:r>
            <w:r w:rsidRPr="0098053C">
              <w:rPr>
                <w:rFonts w:ascii="Arial Black" w:hAnsi="Arial Black"/>
                <w:lang w:val="ca-ES"/>
              </w:rPr>
              <w:t xml:space="preserve">    </w:t>
            </w:r>
            <w:r w:rsidRPr="0098053C">
              <w:rPr>
                <w:rFonts w:ascii="Arial Black" w:hAnsi="Arial Black"/>
                <w:highlight w:val="green"/>
                <w:lang w:val="ca-ES"/>
              </w:rPr>
              <w:t xml:space="preserve">Jardí de Quint </w:t>
            </w:r>
            <w:proofErr w:type="spellStart"/>
            <w:r w:rsidRPr="0098053C">
              <w:rPr>
                <w:rFonts w:ascii="Arial Black" w:hAnsi="Arial Black"/>
                <w:highlight w:val="green"/>
                <w:lang w:val="ca-ES"/>
              </w:rPr>
              <w:t>Licini</w:t>
            </w:r>
            <w:proofErr w:type="spellEnd"/>
            <w:r w:rsidRPr="0098053C">
              <w:rPr>
                <w:lang w:val="ca-ES"/>
              </w:rPr>
              <w:t xml:space="preserve">       </w:t>
            </w: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</w:tc>
        <w:tc>
          <w:tcPr>
            <w:tcW w:w="4982" w:type="dxa"/>
          </w:tcPr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  <w:p w:rsidR="0098053C" w:rsidRPr="0098053C" w:rsidRDefault="0098053C" w:rsidP="00B63E84">
            <w:pPr>
              <w:rPr>
                <w:lang w:val="ca-ES"/>
              </w:rPr>
            </w:pPr>
          </w:p>
        </w:tc>
        <w:tc>
          <w:tcPr>
            <w:tcW w:w="1681" w:type="dxa"/>
          </w:tcPr>
          <w:p w:rsidR="0098053C" w:rsidRPr="0098053C" w:rsidRDefault="0098053C" w:rsidP="00B63E84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98053C" w:rsidRPr="0098053C" w:rsidRDefault="0098053C" w:rsidP="00B63E84">
            <w:pPr>
              <w:rPr>
                <w:lang w:val="ca-ES"/>
              </w:rPr>
            </w:pPr>
          </w:p>
        </w:tc>
        <w:tc>
          <w:tcPr>
            <w:tcW w:w="5389" w:type="dxa"/>
          </w:tcPr>
          <w:p w:rsidR="0098053C" w:rsidRPr="0098053C" w:rsidRDefault="0098053C" w:rsidP="00B63E84">
            <w:pPr>
              <w:rPr>
                <w:lang w:val="ca-ES"/>
              </w:rPr>
            </w:pPr>
          </w:p>
        </w:tc>
      </w:tr>
      <w:tr w:rsidR="0098053C" w:rsidTr="00B63E84">
        <w:trPr>
          <w:cantSplit/>
          <w:trHeight w:val="1134"/>
        </w:trPr>
        <w:tc>
          <w:tcPr>
            <w:tcW w:w="675" w:type="dxa"/>
            <w:textDirection w:val="btLr"/>
          </w:tcPr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  <w:r w:rsidRPr="0098053C">
              <w:rPr>
                <w:rFonts w:ascii="Arial Black" w:hAnsi="Arial Black"/>
                <w:lang w:val="ca-ES"/>
              </w:rPr>
              <w:t xml:space="preserve">             </w:t>
            </w:r>
            <w:r w:rsidRPr="0098053C">
              <w:rPr>
                <w:rFonts w:ascii="Arial Black" w:hAnsi="Arial Black"/>
                <w:highlight w:val="green"/>
                <w:lang w:val="ca-ES"/>
              </w:rPr>
              <w:t>Conducte d’aigües</w:t>
            </w:r>
            <w:r w:rsidRPr="0098053C">
              <w:rPr>
                <w:lang w:val="ca-ES"/>
              </w:rPr>
              <w:t xml:space="preserve">    </w:t>
            </w:r>
          </w:p>
          <w:p w:rsidR="0098053C" w:rsidRPr="0098053C" w:rsidRDefault="0098053C" w:rsidP="00B63E84">
            <w:pPr>
              <w:ind w:left="113" w:right="113"/>
              <w:rPr>
                <w:highlight w:val="green"/>
                <w:lang w:val="ca-ES"/>
              </w:rPr>
            </w:pPr>
          </w:p>
        </w:tc>
        <w:tc>
          <w:tcPr>
            <w:tcW w:w="4982" w:type="dxa"/>
          </w:tcPr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  <w:p w:rsidR="0098053C" w:rsidRPr="0098053C" w:rsidRDefault="0098053C" w:rsidP="00B63E84">
            <w:pPr>
              <w:rPr>
                <w:highlight w:val="green"/>
                <w:lang w:val="ca-ES"/>
              </w:rPr>
            </w:pPr>
          </w:p>
        </w:tc>
        <w:tc>
          <w:tcPr>
            <w:tcW w:w="1681" w:type="dxa"/>
          </w:tcPr>
          <w:p w:rsidR="0098053C" w:rsidRPr="0098053C" w:rsidRDefault="0098053C" w:rsidP="00B63E84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98053C" w:rsidRPr="0098053C" w:rsidRDefault="0098053C" w:rsidP="00B63E84">
            <w:pPr>
              <w:rPr>
                <w:lang w:val="ca-ES"/>
              </w:rPr>
            </w:pPr>
          </w:p>
        </w:tc>
        <w:tc>
          <w:tcPr>
            <w:tcW w:w="5389" w:type="dxa"/>
          </w:tcPr>
          <w:p w:rsidR="0098053C" w:rsidRPr="0098053C" w:rsidRDefault="0098053C" w:rsidP="00B63E84">
            <w:pPr>
              <w:rPr>
                <w:lang w:val="ca-ES"/>
              </w:rPr>
            </w:pPr>
          </w:p>
        </w:tc>
      </w:tr>
    </w:tbl>
    <w:p w:rsidR="0004742D" w:rsidRDefault="0004742D"/>
    <w:sectPr w:rsidR="0004742D" w:rsidSect="006E7921">
      <w:pgSz w:w="16838" w:h="11906" w:orient="landscape"/>
      <w:pgMar w:top="1701" w:right="1417" w:bottom="1701" w:left="1417" w:header="708" w:footer="708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21"/>
    <w:rsid w:val="0004742D"/>
    <w:rsid w:val="006E7921"/>
    <w:rsid w:val="009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7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7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2020-06-01T10:09:00Z</dcterms:created>
  <dcterms:modified xsi:type="dcterms:W3CDTF">2020-06-01T10:25:00Z</dcterms:modified>
</cp:coreProperties>
</file>