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ENLLAÇ;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http://www.clarionweb.es/3_curso/matematicas/mate304/mate_304.htm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arionweb.es/3_curso/matematicas/mate304/mate_3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