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ANNEX 1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931.0" w:type="dxa"/>
        <w:jc w:val="left"/>
        <w:tblLayout w:type="fixed"/>
        <w:tblLook w:val="0000"/>
      </w:tblPr>
      <w:tblGrid>
        <w:gridCol w:w="6938"/>
        <w:gridCol w:w="1967"/>
        <w:gridCol w:w="26"/>
        <w:tblGridChange w:id="0">
          <w:tblGrid>
            <w:gridCol w:w="6938"/>
            <w:gridCol w:w="1967"/>
            <w:gridCol w:w="26"/>
          </w:tblGrid>
        </w:tblGridChange>
      </w:tblGrid>
      <w:tr>
        <w:trPr>
          <w:cantSplit w:val="1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4" w:lineRule="auto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Petició de canvi d’assignació a la Comissió de Garanties d’Admissió. Curs 2026-2027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18" w:val="single"/>
              <w:bottom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0" w:line="264" w:lineRule="auto"/>
              <w:jc w:val="both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Dades personals</w:t>
            </w:r>
          </w:p>
        </w:tc>
      </w:tr>
      <w:tr>
        <w:trPr>
          <w:cantSplit w:val="1"/>
          <w:trHeight w:val="227" w:hRule="atLeast"/>
          <w:tblHeader w:val="0"/>
        </w:trPr>
        <w:tc>
          <w:tcPr>
            <w:gridSpan w:val="2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Cognoms i nom de la persona que realitza la petició (pare, mare, tutor/a de l'alumne/a):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1" w:hRule="atLeast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ind w:right="-2547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DNI/NIE/Passaport:     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ind w:right="-2547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Adreça del domicili familiar:   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Telèfon: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7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Cognoms i nom de l'alumne/a: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5" w:hRule="atLeast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Arial" w:cs="Arial" w:eastAsia="Arial" w:hAnsi="Arial"/>
                <w:color w:val="000000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Identificador  IDALU: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0" w:line="264" w:lineRule="auto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Places sol·licitades al procés de preinscripció</w:t>
            </w:r>
          </w:p>
        </w:tc>
      </w:tr>
      <w:tr>
        <w:trPr>
          <w:cantSplit w:val="1"/>
          <w:trHeight w:val="1895" w:hRule="atLeast"/>
          <w:tblHeader w:val="0"/>
        </w:trPr>
        <w:tc>
          <w:tcPr>
            <w:gridSpan w:val="2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85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425"/>
              <w:gridCol w:w="1545"/>
              <w:gridCol w:w="375"/>
              <w:gridCol w:w="1620"/>
              <w:gridCol w:w="570"/>
              <w:gridCol w:w="420"/>
              <w:gridCol w:w="1860"/>
              <w:gridCol w:w="540"/>
              <w:gridCol w:w="495"/>
              <w:tblGridChange w:id="0">
                <w:tblGrid>
                  <w:gridCol w:w="1425"/>
                  <w:gridCol w:w="1545"/>
                  <w:gridCol w:w="375"/>
                  <w:gridCol w:w="1620"/>
                  <w:gridCol w:w="570"/>
                  <w:gridCol w:w="420"/>
                  <w:gridCol w:w="1860"/>
                  <w:gridCol w:w="540"/>
                  <w:gridCol w:w="49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Merge w:val="restart"/>
                  <w:tcBorders>
                    <w:top w:color="000000" w:space="0" w:sz="0" w:val="nil"/>
                    <w:left w:color="000000" w:space="0" w:sz="0" w:val="nil"/>
                  </w:tcBorders>
                </w:tcPr>
                <w:p w:rsidR="00000000" w:rsidDel="00000000" w:rsidP="00000000" w:rsidRDefault="00000000" w:rsidRPr="00000000" w14:paraId="00000018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Educació infantil</w:t>
                  </w:r>
                </w:p>
              </w:tc>
              <w:tc>
                <w:tcPr/>
                <w:p w:rsidR="00000000" w:rsidDel="00000000" w:rsidP="00000000" w:rsidRDefault="00000000" w:rsidRPr="00000000" w14:paraId="00000019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1r 2n cicle (I</w:t>
                  </w: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3)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1A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restart"/>
                  <w:tcBorders>
                    <w:top w:color="000000" w:space="0" w:sz="0" w:val="nil"/>
                  </w:tcBorders>
                </w:tcPr>
                <w:p w:rsidR="00000000" w:rsidDel="00000000" w:rsidP="00000000" w:rsidRDefault="00000000" w:rsidRPr="00000000" w14:paraId="0000001B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Educació</w:t>
                  </w:r>
                </w:p>
                <w:p w:rsidR="00000000" w:rsidDel="00000000" w:rsidP="00000000" w:rsidRDefault="00000000" w:rsidRPr="00000000" w14:paraId="0000001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primària</w:t>
                  </w:r>
                </w:p>
              </w:tc>
              <w:tc>
                <w:tcPr/>
                <w:p w:rsidR="00000000" w:rsidDel="00000000" w:rsidP="00000000" w:rsidRDefault="00000000" w:rsidRPr="00000000" w14:paraId="0000001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1r</w:t>
                  </w:r>
                </w:p>
              </w:tc>
              <w:tc>
                <w:tcPr/>
                <w:p w:rsidR="00000000" w:rsidDel="00000000" w:rsidP="00000000" w:rsidRDefault="00000000" w:rsidRPr="00000000" w14:paraId="0000001E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restart"/>
                  <w:tcBorders>
                    <w:top w:color="000000" w:space="0" w:sz="0" w:val="nil"/>
                  </w:tcBorders>
                </w:tcPr>
                <w:p w:rsidR="00000000" w:rsidDel="00000000" w:rsidP="00000000" w:rsidRDefault="00000000" w:rsidRPr="00000000" w14:paraId="0000001F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Educació Secundària</w:t>
                  </w:r>
                </w:p>
              </w:tc>
              <w:tc>
                <w:tcPr/>
                <w:p w:rsidR="00000000" w:rsidDel="00000000" w:rsidP="00000000" w:rsidRDefault="00000000" w:rsidRPr="00000000" w14:paraId="00000020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1r</w:t>
                  </w:r>
                </w:p>
              </w:tc>
              <w:tc>
                <w:tcPr/>
                <w:p w:rsidR="00000000" w:rsidDel="00000000" w:rsidP="00000000" w:rsidRDefault="00000000" w:rsidRPr="00000000" w14:paraId="00000021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tcBorders>
                    <w:top w:color="000000" w:space="0" w:sz="0" w:val="nil"/>
                    <w:left w:color="000000" w:space="0" w:sz="0" w:val="nil"/>
                  </w:tcBorders>
                </w:tcPr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2n 2n cicle (I</w:t>
                  </w: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4)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tcBorders>
                    <w:top w:color="000000" w:space="0" w:sz="0" w:val="nil"/>
                  </w:tcBorders>
                </w:tcPr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2n</w:t>
                  </w:r>
                </w:p>
              </w:tc>
              <w:tc>
                <w:tcPr/>
                <w:p w:rsidR="00000000" w:rsidDel="00000000" w:rsidP="00000000" w:rsidRDefault="00000000" w:rsidRPr="00000000" w14:paraId="00000027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tcBorders>
                    <w:top w:color="000000" w:space="0" w:sz="0" w:val="nil"/>
                  </w:tcBorders>
                </w:tcPr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9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2n</w:t>
                  </w:r>
                </w:p>
              </w:tc>
              <w:tc>
                <w:tcPr/>
                <w:p w:rsidR="00000000" w:rsidDel="00000000" w:rsidP="00000000" w:rsidRDefault="00000000" w:rsidRPr="00000000" w14:paraId="0000002A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tcBorders>
                    <w:top w:color="000000" w:space="0" w:sz="0" w:val="nil"/>
                    <w:left w:color="000000" w:space="0" w:sz="0" w:val="nil"/>
                  </w:tcBorders>
                </w:tcPr>
                <w:p w:rsidR="00000000" w:rsidDel="00000000" w:rsidP="00000000" w:rsidRDefault="00000000" w:rsidRPr="00000000" w14:paraId="0000002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3r 2n cicle (I5)</w:t>
                  </w:r>
                </w:p>
              </w:tc>
              <w:tc>
                <w:tcPr/>
                <w:p w:rsidR="00000000" w:rsidDel="00000000" w:rsidP="00000000" w:rsidRDefault="00000000" w:rsidRPr="00000000" w14:paraId="0000002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tcBorders>
                    <w:top w:color="000000" w:space="0" w:sz="0" w:val="nil"/>
                  </w:tcBorders>
                </w:tcPr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F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3r</w:t>
                  </w:r>
                </w:p>
              </w:tc>
              <w:tc>
                <w:tcPr/>
                <w:p w:rsidR="00000000" w:rsidDel="00000000" w:rsidP="00000000" w:rsidRDefault="00000000" w:rsidRPr="00000000" w14:paraId="00000030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tcBorders>
                    <w:top w:color="000000" w:space="0" w:sz="0" w:val="nil"/>
                  </w:tcBorders>
                </w:tcPr>
                <w:p w:rsidR="00000000" w:rsidDel="00000000" w:rsidP="00000000" w:rsidRDefault="00000000" w:rsidRPr="00000000" w14:paraId="0000003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2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3r</w:t>
                  </w:r>
                </w:p>
              </w:tc>
              <w:tc>
                <w:tcPr/>
                <w:p w:rsidR="00000000" w:rsidDel="00000000" w:rsidP="00000000" w:rsidRDefault="00000000" w:rsidRPr="00000000" w14:paraId="0000003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3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35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3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tcBorders>
                    <w:top w:color="000000" w:space="0" w:sz="0" w:val="nil"/>
                  </w:tcBorders>
                </w:tcPr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8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4t</w:t>
                  </w:r>
                </w:p>
              </w:tc>
              <w:tc>
                <w:tcPr/>
                <w:p w:rsidR="00000000" w:rsidDel="00000000" w:rsidP="00000000" w:rsidRDefault="00000000" w:rsidRPr="00000000" w14:paraId="00000039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tcBorders>
                    <w:top w:color="000000" w:space="0" w:sz="0" w:val="nil"/>
                  </w:tcBorders>
                </w:tcPr>
                <w:p w:rsidR="00000000" w:rsidDel="00000000" w:rsidP="00000000" w:rsidRDefault="00000000" w:rsidRPr="00000000" w14:paraId="0000003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B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4t</w:t>
                  </w:r>
                </w:p>
              </w:tc>
              <w:tc>
                <w:tcPr/>
                <w:p w:rsidR="00000000" w:rsidDel="00000000" w:rsidP="00000000" w:rsidRDefault="00000000" w:rsidRPr="00000000" w14:paraId="0000003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3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3E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3F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tcBorders>
                    <w:top w:color="000000" w:space="0" w:sz="0" w:val="nil"/>
                  </w:tcBorders>
                </w:tcPr>
                <w:p w:rsidR="00000000" w:rsidDel="00000000" w:rsidP="00000000" w:rsidRDefault="00000000" w:rsidRPr="00000000" w14:paraId="0000004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1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5è</w:t>
                  </w:r>
                </w:p>
              </w:tc>
              <w:tc>
                <w:tcPr/>
                <w:p w:rsidR="00000000" w:rsidDel="00000000" w:rsidP="00000000" w:rsidRDefault="00000000" w:rsidRPr="00000000" w14:paraId="00000042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4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4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45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4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47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48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tcBorders>
                    <w:top w:color="000000" w:space="0" w:sz="0" w:val="nil"/>
                  </w:tcBorders>
                </w:tcPr>
                <w:p w:rsidR="00000000" w:rsidDel="00000000" w:rsidP="00000000" w:rsidRDefault="00000000" w:rsidRPr="00000000" w14:paraId="0000004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A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6è</w:t>
                  </w:r>
                </w:p>
              </w:tc>
              <w:tc>
                <w:tcPr/>
                <w:p w:rsidR="00000000" w:rsidDel="00000000" w:rsidP="00000000" w:rsidRDefault="00000000" w:rsidRPr="00000000" w14:paraId="0000004B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4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4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4E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0" w:line="264" w:lineRule="auto"/>
              <w:jc w:val="both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Plaça assignada</w:t>
            </w:r>
          </w:p>
        </w:tc>
      </w:tr>
      <w:tr>
        <w:trPr>
          <w:cantSplit w:val="1"/>
          <w:trHeight w:val="227" w:hRule="atLeast"/>
          <w:tblHeader w:val="0"/>
        </w:trPr>
        <w:tc>
          <w:tcPr>
            <w:gridSpan w:val="2"/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Centre assignat:                                                   Municipi: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1" w:hRule="atLeast"/>
          <w:tblHeader w:val="0"/>
        </w:trPr>
        <w:tc>
          <w:tcPr>
            <w:gridSpan w:val="2"/>
            <w:tcBorders>
              <w:bottom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Arial" w:cs="Arial" w:eastAsia="Arial" w:hAnsi="Arial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5" w:hRule="atLeast"/>
          <w:tblHeader w:val="0"/>
        </w:trPr>
        <w:tc>
          <w:tcPr>
            <w:gridSpan w:val="2"/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Arial" w:cs="Arial" w:eastAsia="Arial" w:hAnsi="Arial"/>
                <w:i w:val="1"/>
                <w:i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Sol·licito: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16"/>
                <w:szCs w:val="16"/>
                <w:rtl w:val="0"/>
              </w:rPr>
              <w:t xml:space="preserve">(es pot sol·licitar canvi a un centre on hi hagi vacants per al nivell que ha de cursar el/la menor; no s’atendran sol·licituds a canvis de centre on no hi hagi places vacants)</w:t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23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QUE EN EL MARC DE LES PLACES VACANTS EXISTENTS, LA COMISSIÓ DE GARANTIES D’ADMISSIÓ ASSIGNI UNA NOVA PLAÇA AL CENTRE:</w:t>
            </w:r>
          </w:p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Arial" w:cs="Arial" w:eastAsia="Arial" w:hAnsi="Arial"/>
                <w:color w:val="000000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L’Hospitalet de Llobregat,    ...............  de  juny  de 2026</w:t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Signatura de la mare/el pare o el tutor/la tutora </w:t>
            </w:r>
          </w:p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Presidència de les CGA d’ensenyaments obligatoris de L’Hospitalet de Llobregat</w:t>
      </w:r>
    </w:p>
    <w:p w:rsidR="00000000" w:rsidDel="00000000" w:rsidP="00000000" w:rsidRDefault="00000000" w:rsidRPr="00000000" w14:paraId="00000074">
      <w:pPr>
        <w:shd w:fill="ffffff" w:val="clear"/>
        <w:jc w:val="both"/>
        <w:rPr>
          <w:rFonts w:ascii="Helvetica Neue" w:cs="Helvetica Neue" w:eastAsia="Helvetica Neue" w:hAnsi="Helvetica Neue"/>
          <w:color w:val="171717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hd w:fill="ffffff" w:val="clear"/>
        <w:jc w:val="both"/>
        <w:rPr>
          <w:rFonts w:ascii="Helvetica Neue" w:cs="Helvetica Neue" w:eastAsia="Helvetica Neue" w:hAnsi="Helvetica Neue"/>
          <w:color w:val="171717"/>
          <w:sz w:val="18"/>
          <w:szCs w:val="18"/>
        </w:rPr>
      </w:pPr>
      <w:r w:rsidDel="00000000" w:rsidR="00000000" w:rsidRPr="00000000">
        <w:rPr>
          <w:rFonts w:ascii="Helvetica Neue" w:cs="Helvetica Neue" w:eastAsia="Helvetica Neue" w:hAnsi="Helvetica Neue"/>
          <w:color w:val="171717"/>
          <w:sz w:val="18"/>
          <w:szCs w:val="18"/>
          <w:rtl w:val="0"/>
        </w:rPr>
        <w:t xml:space="preserve">Resolució EDF/293/2026, de 6 de febrer, per la qual s'aproven les normes de preinscripció i matrícula d'alumnes als centres del Servei d'Educació de Catalunya i altres centres educatius, en els diversos ensenyaments sostinguts amb fons públics, per al curs 2026-2027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851" w:top="851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rPr/>
    </w:pPr>
    <w:r w:rsidDel="00000000" w:rsidR="00000000" w:rsidRPr="00000000">
      <w:rPr>
        <w:rFonts w:ascii="Arial" w:cs="Arial" w:eastAsia="Arial" w:hAnsi="Arial"/>
        <w:color w:val="000000"/>
      </w:rPr>
      <w:drawing>
        <wp:inline distB="0" distT="0" distL="0" distR="0">
          <wp:extent cx="2171700" cy="609600"/>
          <wp:effectExtent b="0" l="0" r="0" t="0"/>
          <wp:docPr descr="Logotip del Departament d'Educació i Formació Professional" id="1" name="image1.png"/>
          <a:graphic>
            <a:graphicData uri="http://schemas.openxmlformats.org/drawingml/2006/picture">
              <pic:pic>
                <pic:nvPicPr>
                  <pic:cNvPr descr="Logotip del Departament d'Educació i Formació Professional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71700" cy="609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       </w:t>
      <w:tab/>
    </w:r>
    <w:r w:rsidDel="00000000" w:rsidR="00000000" w:rsidRPr="00000000">
      <w:rPr/>
      <w:drawing>
        <wp:inline distB="0" distT="0" distL="0" distR="0">
          <wp:extent cx="1962150" cy="504825"/>
          <wp:effectExtent b="0" l="0" r="0" t="0"/>
          <wp:docPr descr="AJUNT P Carta Color" id="2" name="image2.jpg"/>
          <a:graphic>
            <a:graphicData uri="http://schemas.openxmlformats.org/drawingml/2006/picture">
              <pic:pic>
                <pic:nvPicPr>
                  <pic:cNvPr descr="AJUNT P Carta Color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62150" cy="5048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ab/>
      <w:t xml:space="preserve">                           </w:t>
    </w:r>
  </w:p>
  <w:p w:rsidR="00000000" w:rsidDel="00000000" w:rsidP="00000000" w:rsidRDefault="00000000" w:rsidRPr="00000000" w14:paraId="000000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  <w:sz w:val="24"/>
        <w:szCs w:val="24"/>
      </w:rPr>
    </w:pPr>
    <w:r w:rsidDel="00000000" w:rsidR="00000000" w:rsidRPr="00000000">
      <w:rPr>
        <w:color w:val="00000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iYyMtttMZmZHdDM0lXsm84Jq+g==">CgMxLjA4AHIhMWFDY0xNM25Nc2tJWnJvTlpBeEhfbGp6ZVJYcVhmLUpj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0x01010023734C0D629FB94695CBAD3DF24F7E48</vt:lpwstr>
  </property>
</Properties>
</file>