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18 - WEATHER FORECAST SCRIPT EXAMPLE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The weather man enters the set and stands in front of the green screen: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Hi I am ____________, today is Friday _____ of October and this is the weather forecast for the _____________ channel. We are in the _______________ season, so the temperatures begin to get ________________. This weekend it will be _______________ so get your ___________ ready! 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This Friday afternoon will be _____________, and the temperatures will be between  _________ and __________ degrees. (</w:t>
      </w:r>
      <w:r w:rsidDel="00000000" w:rsidR="00000000" w:rsidRPr="00000000">
        <w:rPr>
          <w:i w:val="1"/>
          <w:rtl w:val="0"/>
        </w:rPr>
        <w:t xml:space="preserve">points to the screen and makes a circle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 you can see, on Saturday it will be _________ in the __________ and __________ of Catalonia. We can have some ____________ in the north and some ____________ at the coast. (</w:t>
      </w:r>
      <w:r w:rsidDel="00000000" w:rsidR="00000000" w:rsidRPr="00000000">
        <w:rPr>
          <w:i w:val="1"/>
          <w:rtl w:val="0"/>
        </w:rPr>
        <w:t xml:space="preserve">points to the screen showing the icons of each territory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temperatures will be around ______ and _____ degrees in some cities like __________ and _________. Also, ______ or _______ degrees in the north of Catalonia, in cities like ___________ and __________. </w:t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