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5DD" w:rsidRPr="00E64202" w:rsidRDefault="00B155DD" w:rsidP="00B155DD">
      <w:pPr>
        <w:pStyle w:val="Estndard"/>
        <w:jc w:val="both"/>
        <w:rPr>
          <w:rFonts w:ascii="Arial" w:hAnsi="Arial"/>
          <w:b/>
          <w:szCs w:val="24"/>
          <w:lang w:val="ca-ES"/>
        </w:rPr>
      </w:pPr>
      <w:r>
        <w:rPr>
          <w:noProof/>
          <w:szCs w:val="24"/>
          <w:lang w:val="ca-ES"/>
        </w:rPr>
        <mc:AlternateContent>
          <mc:Choice Requires="wps">
            <w:drawing>
              <wp:anchor distT="0" distB="0" distL="114300" distR="114300" simplePos="0" relativeHeight="251659264" behindDoc="0" locked="0" layoutInCell="1" allowOverlap="1">
                <wp:simplePos x="0" y="0"/>
                <wp:positionH relativeFrom="column">
                  <wp:posOffset>3318510</wp:posOffset>
                </wp:positionH>
                <wp:positionV relativeFrom="paragraph">
                  <wp:posOffset>-1304925</wp:posOffset>
                </wp:positionV>
                <wp:extent cx="2095500" cy="228600"/>
                <wp:effectExtent l="0" t="1905" r="190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5DD" w:rsidRDefault="00B155DD" w:rsidP="00B155DD">
                            <w:pPr>
                              <w:jc w:val="right"/>
                              <w:rPr>
                                <w:rFonts w:ascii="Arial" w:hAnsi="Arial" w:cs="Arial"/>
                                <w:sz w:val="14"/>
                                <w:szCs w:val="14"/>
                              </w:rPr>
                            </w:pPr>
                            <w:r>
                              <w:rPr>
                                <w:rFonts w:ascii="Arial" w:hAnsi="Arial" w:cs="Arial"/>
                                <w:sz w:val="14"/>
                                <w:szCs w:val="14"/>
                              </w:rPr>
                              <w:t>R/N: Y0373/G2023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61.3pt;margin-top:-102.75pt;width:1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jytwIAAMAFAAAOAAAAZHJzL2Uyb0RvYy54bWysVNuOmzAQfa/Uf7D8znIpJAEtWe2GUFXa&#10;XqRtP8DBJlgFm9pOYFv13zs2STbZVaWqLQ+W7RmfmTNzmOubsWvRninNpchxeBVgxEQlKRfbHH/5&#10;XHoLjLQhgpJWCpbjR6bxzfL1q+uhz1gkG9lSphCACJ0NfY4bY/rM93XVsI7oK9kzAcZaqo4YOKqt&#10;TxUZAL1r/SgIZv4gFe2VrJjWcFtMRrx0+HXNKvOxrjUzqM0x5Gbcqty6sau/vCbZVpG+4dUhDfIX&#10;WXSECwh6giqIIWin+AuojldKalmbq0p2vqxrXjHHAdiEwTM2Dw3pmeMCxdH9qUz6/8FWH/afFOIU&#10;eoeRIB20aLUjVElEGTJsNBKFtkhDrzPwfejB24x3crQPLGHd38vqq0ZCrhoituxWKTk0jFBI0r30&#10;z55OONqCbIb3kkI0sjPSAY216iwg1AQBOjTr8dQgyANVcBkFaZIEYKrAFkWLGewhOZ9kx9e90uYt&#10;kx2ymxwrEIBDJ/t7bSbXo4sNJmTJ29aJoBUXF4A53UBseGptNgvX0x9pkK4X60XsxdFs7cVBUXi3&#10;5Sr2ZmU4T4o3xWpVhD9t3DDOGk4pEzbMUV9h/Gf9Oyh9UsZJYVq2nFo4m5JW282qVWhPQN+l+w4F&#10;OXPzL9Nw9QIuzyiFURzcRalXzhZzLy7jxEvnwcILwvQunQVxGhflJaV7Lti/U0JDjtMkSiYx/ZZb&#10;4L6X3EjWcQMTpOVdjhcnJ5JZCa4Fda01hLfT/qwUNv2nUkC7j412grUandRqxs0IKFbFG0kfQbpK&#10;grJAhDD2YNNI9R2jAUZIjvW3HVEMo/adAPmnYRzbmeMOcTKP4KDOLZtzCxEVQOXYYDRtV2aaU7te&#10;8W0DkaYfTshb+GVq7tT8lBVQsQcYE47UYaTZOXR+dl5Pg3f5CwAA//8DAFBLAwQUAAYACAAAACEA&#10;7vlLyt8AAAANAQAADwAAAGRycy9kb3ducmV2LnhtbEyPwU7DMAyG70i8Q2QkbluyilRbaTohEFcQ&#10;GyBxyxqvrWicqsnW8vZ4Jzj696ffn8vt7HtxxjF2gQyslgoEUh1cR42B9/3zYg0iJkvO9oHQwA9G&#10;2FbXV6UtXJjoDc+71AguoVhYA21KQyFlrFv0Ni7DgMS7Yxi9TTyOjXSjnbjc9zJTKpfedsQXWjvg&#10;Y4v19+7kDXy8HL8+79Rr8+T1MIVZSfIbacztzfxwDyLhnP5guOizOlTsdAgnclH0BnSW5YwaWGRK&#10;axCMrPUlOnC0yjcaZFXK/19UvwAAAP//AwBQSwECLQAUAAYACAAAACEAtoM4kv4AAADhAQAAEwAA&#10;AAAAAAAAAAAAAAAAAAAAW0NvbnRlbnRfVHlwZXNdLnhtbFBLAQItABQABgAIAAAAIQA4/SH/1gAA&#10;AJQBAAALAAAAAAAAAAAAAAAAAC8BAABfcmVscy8ucmVsc1BLAQItABQABgAIAAAAIQC2tNjytwIA&#10;AMAFAAAOAAAAAAAAAAAAAAAAAC4CAABkcnMvZTJvRG9jLnhtbFBLAQItABQABgAIAAAAIQDu+UvK&#10;3wAAAA0BAAAPAAAAAAAAAAAAAAAAABEFAABkcnMvZG93bnJldi54bWxQSwUGAAAAAAQABADzAAAA&#10;HQYAAAAA&#10;" filled="f" stroked="f">
                <v:textbox>
                  <w:txbxContent>
                    <w:p w:rsidR="00B155DD" w:rsidRDefault="00B155DD" w:rsidP="00B155DD">
                      <w:pPr>
                        <w:jc w:val="right"/>
                        <w:rPr>
                          <w:rFonts w:ascii="Arial" w:hAnsi="Arial" w:cs="Arial"/>
                          <w:sz w:val="14"/>
                          <w:szCs w:val="14"/>
                        </w:rPr>
                      </w:pPr>
                      <w:r>
                        <w:rPr>
                          <w:rFonts w:ascii="Arial" w:hAnsi="Arial" w:cs="Arial"/>
                          <w:sz w:val="14"/>
                          <w:szCs w:val="14"/>
                        </w:rPr>
                        <w:t>R/N: Y0373/G2023</w:t>
                      </w:r>
                    </w:p>
                  </w:txbxContent>
                </v:textbox>
              </v:shape>
            </w:pict>
          </mc:Fallback>
        </mc:AlternateContent>
      </w:r>
      <w:r w:rsidRPr="00E64202">
        <w:rPr>
          <w:rFonts w:ascii="Arial" w:hAnsi="Arial"/>
          <w:b/>
          <w:szCs w:val="24"/>
          <w:lang w:val="ca-ES"/>
        </w:rPr>
        <w:t>Prescripcions tècniques que han de regir per a la contractació del servei de neteja</w:t>
      </w:r>
    </w:p>
    <w:p w:rsidR="00B155DD" w:rsidRDefault="00B155DD" w:rsidP="00B155DD">
      <w:pPr>
        <w:pStyle w:val="Estndard"/>
        <w:jc w:val="both"/>
        <w:rPr>
          <w:rFonts w:ascii="Arial" w:hAnsi="Arial"/>
          <w:b/>
          <w:sz w:val="22"/>
          <w:lang w:val="ca-ES"/>
        </w:rPr>
      </w:pPr>
    </w:p>
    <w:p w:rsidR="00B155DD" w:rsidRPr="004F1F05" w:rsidRDefault="00B155DD" w:rsidP="00B155DD">
      <w:pPr>
        <w:pStyle w:val="Estndard"/>
        <w:jc w:val="both"/>
        <w:rPr>
          <w:rFonts w:ascii="Arial" w:hAnsi="Arial"/>
          <w:b/>
          <w:sz w:val="22"/>
          <w:szCs w:val="22"/>
          <w:lang w:val="ca-ES"/>
        </w:rPr>
      </w:pPr>
      <w:r w:rsidRPr="00B277EC">
        <w:rPr>
          <w:rFonts w:ascii="Arial" w:hAnsi="Arial"/>
          <w:b/>
          <w:sz w:val="22"/>
          <w:szCs w:val="22"/>
          <w:lang w:val="ca-ES"/>
        </w:rPr>
        <w:t xml:space="preserve">Objecte: </w:t>
      </w:r>
      <w:r w:rsidRPr="004F1F05">
        <w:rPr>
          <w:rFonts w:ascii="Arial" w:hAnsi="Arial"/>
          <w:b/>
          <w:sz w:val="22"/>
          <w:szCs w:val="22"/>
          <w:lang w:val="ca-ES"/>
        </w:rPr>
        <w:t>Servei de neteja</w:t>
      </w:r>
      <w:r>
        <w:rPr>
          <w:rFonts w:ascii="Arial" w:hAnsi="Arial"/>
          <w:b/>
          <w:sz w:val="22"/>
          <w:szCs w:val="22"/>
          <w:lang w:val="ca-ES"/>
        </w:rPr>
        <w:t xml:space="preserve"> </w:t>
      </w:r>
      <w:r w:rsidRPr="004F1F05">
        <w:rPr>
          <w:rFonts w:ascii="Arial" w:hAnsi="Arial"/>
          <w:b/>
          <w:sz w:val="22"/>
          <w:szCs w:val="22"/>
          <w:lang w:val="ca-ES"/>
        </w:rPr>
        <w:t>del centre</w:t>
      </w:r>
      <w:r>
        <w:rPr>
          <w:rFonts w:ascii="Arial" w:hAnsi="Arial"/>
          <w:b/>
          <w:sz w:val="22"/>
          <w:szCs w:val="22"/>
          <w:lang w:val="ca-ES"/>
        </w:rPr>
        <w:t xml:space="preserve"> INS LLANÇÀ</w:t>
      </w:r>
    </w:p>
    <w:p w:rsidR="00B155DD" w:rsidRPr="00B277EC" w:rsidRDefault="00B155DD" w:rsidP="00B155DD">
      <w:pPr>
        <w:pStyle w:val="Estndard"/>
        <w:jc w:val="both"/>
        <w:rPr>
          <w:rFonts w:ascii="Arial" w:hAnsi="Arial"/>
          <w:b/>
          <w:sz w:val="22"/>
          <w:szCs w:val="22"/>
          <w:lang w:val="ca-ES"/>
        </w:rPr>
      </w:pPr>
    </w:p>
    <w:p w:rsidR="00B155DD" w:rsidRPr="00B277EC" w:rsidRDefault="00B155DD" w:rsidP="00B155DD">
      <w:pPr>
        <w:pStyle w:val="Estndard"/>
        <w:jc w:val="both"/>
        <w:rPr>
          <w:rFonts w:ascii="Arial" w:hAnsi="Arial"/>
          <w:b/>
          <w:sz w:val="22"/>
          <w:szCs w:val="22"/>
          <w:lang w:val="ca-ES"/>
        </w:rPr>
      </w:pPr>
      <w:r w:rsidRPr="00B277EC">
        <w:rPr>
          <w:rFonts w:ascii="Arial" w:hAnsi="Arial"/>
          <w:b/>
          <w:sz w:val="22"/>
          <w:szCs w:val="22"/>
          <w:lang w:val="ca-ES"/>
        </w:rPr>
        <w:t>Dades del centre educatiu</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3969"/>
      </w:tblGrid>
      <w:tr w:rsidR="00B155DD" w:rsidRPr="00B277EC" w:rsidTr="00F42FC7">
        <w:trPr>
          <w:trHeight w:val="600"/>
        </w:trPr>
        <w:tc>
          <w:tcPr>
            <w:tcW w:w="8647" w:type="dxa"/>
            <w:gridSpan w:val="2"/>
            <w:vAlign w:val="center"/>
          </w:tcPr>
          <w:p w:rsidR="00B155DD" w:rsidRPr="00B277EC" w:rsidRDefault="00B155DD" w:rsidP="00F42FC7">
            <w:pPr>
              <w:pStyle w:val="Estndard"/>
              <w:jc w:val="both"/>
              <w:rPr>
                <w:rFonts w:ascii="Arial" w:hAnsi="Arial"/>
                <w:sz w:val="20"/>
                <w:lang w:val="ca-ES"/>
              </w:rPr>
            </w:pPr>
            <w:r w:rsidRPr="00B277EC">
              <w:rPr>
                <w:rFonts w:ascii="Arial" w:hAnsi="Arial"/>
                <w:sz w:val="20"/>
                <w:lang w:val="ca-ES"/>
              </w:rPr>
              <w:t>Nom:</w:t>
            </w:r>
            <w:r>
              <w:rPr>
                <w:rFonts w:ascii="Arial" w:hAnsi="Arial"/>
                <w:sz w:val="20"/>
                <w:lang w:val="ca-ES"/>
              </w:rPr>
              <w:t xml:space="preserve"> INS LLANÇÀ</w:t>
            </w:r>
          </w:p>
        </w:tc>
      </w:tr>
      <w:tr w:rsidR="00B155DD" w:rsidRPr="00B277EC" w:rsidTr="00F42FC7">
        <w:trPr>
          <w:trHeight w:val="600"/>
        </w:trPr>
        <w:tc>
          <w:tcPr>
            <w:tcW w:w="8647" w:type="dxa"/>
            <w:gridSpan w:val="2"/>
            <w:vAlign w:val="center"/>
          </w:tcPr>
          <w:p w:rsidR="00B155DD" w:rsidRPr="00B277EC" w:rsidRDefault="00B155DD" w:rsidP="00F42FC7">
            <w:pPr>
              <w:pStyle w:val="Estndard"/>
              <w:jc w:val="both"/>
              <w:rPr>
                <w:rFonts w:ascii="Arial" w:hAnsi="Arial"/>
                <w:sz w:val="20"/>
                <w:lang w:val="ca-ES"/>
              </w:rPr>
            </w:pPr>
            <w:r w:rsidRPr="00B277EC">
              <w:rPr>
                <w:rFonts w:ascii="Arial" w:hAnsi="Arial"/>
                <w:sz w:val="20"/>
                <w:lang w:val="ca-ES"/>
              </w:rPr>
              <w:t>Domicili:</w:t>
            </w:r>
            <w:r>
              <w:rPr>
                <w:rFonts w:ascii="Arial" w:hAnsi="Arial"/>
                <w:sz w:val="20"/>
                <w:lang w:val="ca-ES"/>
              </w:rPr>
              <w:t xml:space="preserve"> C/ 8 de març, s/n </w:t>
            </w:r>
          </w:p>
        </w:tc>
      </w:tr>
      <w:tr w:rsidR="00B155DD" w:rsidRPr="00B277EC" w:rsidTr="00F42FC7">
        <w:trPr>
          <w:trHeight w:val="600"/>
        </w:trPr>
        <w:tc>
          <w:tcPr>
            <w:tcW w:w="8647" w:type="dxa"/>
            <w:gridSpan w:val="2"/>
            <w:tcBorders>
              <w:bottom w:val="single" w:sz="4" w:space="0" w:color="auto"/>
            </w:tcBorders>
            <w:vAlign w:val="center"/>
          </w:tcPr>
          <w:p w:rsidR="00B155DD" w:rsidRPr="00B277EC" w:rsidRDefault="00B155DD" w:rsidP="00F42FC7">
            <w:pPr>
              <w:pStyle w:val="Estndard"/>
              <w:jc w:val="both"/>
              <w:rPr>
                <w:rFonts w:ascii="Arial" w:hAnsi="Arial"/>
                <w:sz w:val="20"/>
                <w:lang w:val="ca-ES"/>
              </w:rPr>
            </w:pPr>
            <w:r w:rsidRPr="00B277EC">
              <w:rPr>
                <w:rFonts w:ascii="Arial" w:hAnsi="Arial"/>
                <w:sz w:val="20"/>
                <w:lang w:val="ca-ES"/>
              </w:rPr>
              <w:t>Telèfon:</w:t>
            </w:r>
            <w:r>
              <w:rPr>
                <w:rFonts w:ascii="Arial" w:hAnsi="Arial"/>
                <w:sz w:val="20"/>
                <w:lang w:val="ca-ES"/>
              </w:rPr>
              <w:t>972 121 416 / 972 121 489</w:t>
            </w:r>
          </w:p>
        </w:tc>
      </w:tr>
      <w:tr w:rsidR="00B155DD" w:rsidRPr="00B277EC" w:rsidTr="00F42FC7">
        <w:trPr>
          <w:trHeight w:val="600"/>
        </w:trPr>
        <w:tc>
          <w:tcPr>
            <w:tcW w:w="8647" w:type="dxa"/>
            <w:gridSpan w:val="2"/>
            <w:tcBorders>
              <w:bottom w:val="single" w:sz="4" w:space="0" w:color="auto"/>
            </w:tcBorders>
            <w:vAlign w:val="center"/>
          </w:tcPr>
          <w:p w:rsidR="00B155DD" w:rsidRPr="00EF1C52" w:rsidRDefault="00B155DD" w:rsidP="00F42FC7">
            <w:pPr>
              <w:pStyle w:val="Estndard"/>
              <w:jc w:val="both"/>
              <w:rPr>
                <w:rFonts w:ascii="Arial" w:hAnsi="Arial"/>
                <w:sz w:val="20"/>
                <w:lang w:val="ca-ES"/>
              </w:rPr>
            </w:pPr>
            <w:r w:rsidRPr="00B277EC">
              <w:rPr>
                <w:rFonts w:ascii="Arial" w:hAnsi="Arial"/>
                <w:sz w:val="20"/>
                <w:lang w:val="ca-ES"/>
              </w:rPr>
              <w:t>Metres quadrats:</w:t>
            </w:r>
            <w:r>
              <w:rPr>
                <w:rFonts w:ascii="Arial" w:hAnsi="Arial"/>
                <w:sz w:val="20"/>
                <w:lang w:val="ca-ES"/>
              </w:rPr>
              <w:t xml:space="preserve"> 3.467 </w:t>
            </w:r>
            <w:r w:rsidRPr="00EF1C52">
              <w:rPr>
                <w:rFonts w:ascii="Arial" w:hAnsi="Arial"/>
                <w:sz w:val="20"/>
                <w:lang w:val="ca-ES"/>
              </w:rPr>
              <w:t>m</w:t>
            </w:r>
            <w:r>
              <w:rPr>
                <w:rFonts w:ascii="Arial" w:hAnsi="Arial"/>
                <w:sz w:val="20"/>
                <w:vertAlign w:val="superscript"/>
                <w:lang w:val="ca-ES"/>
              </w:rPr>
              <w:t>2</w:t>
            </w:r>
          </w:p>
        </w:tc>
      </w:tr>
      <w:tr w:rsidR="00B155DD" w:rsidRPr="00B277EC" w:rsidTr="00F42FC7">
        <w:trPr>
          <w:trHeight w:val="600"/>
        </w:trPr>
        <w:tc>
          <w:tcPr>
            <w:tcW w:w="4678" w:type="dxa"/>
            <w:tcBorders>
              <w:top w:val="single" w:sz="4" w:space="0" w:color="auto"/>
              <w:left w:val="nil"/>
              <w:bottom w:val="single" w:sz="4" w:space="0" w:color="auto"/>
              <w:right w:val="nil"/>
            </w:tcBorders>
            <w:vAlign w:val="bottom"/>
          </w:tcPr>
          <w:p w:rsidR="00B155DD" w:rsidRPr="00B277EC" w:rsidRDefault="00B155DD" w:rsidP="00F42FC7">
            <w:pPr>
              <w:pStyle w:val="Estndard"/>
              <w:jc w:val="both"/>
              <w:rPr>
                <w:rFonts w:ascii="Arial" w:hAnsi="Arial"/>
                <w:b/>
                <w:sz w:val="22"/>
                <w:szCs w:val="22"/>
                <w:lang w:val="ca-ES"/>
              </w:rPr>
            </w:pPr>
            <w:r>
              <w:rPr>
                <w:rFonts w:ascii="Arial" w:hAnsi="Arial"/>
                <w:b/>
                <w:sz w:val="22"/>
                <w:szCs w:val="22"/>
                <w:lang w:val="ca-ES"/>
              </w:rPr>
              <w:t>Dades tècniques i econòmiques</w:t>
            </w:r>
          </w:p>
        </w:tc>
        <w:tc>
          <w:tcPr>
            <w:tcW w:w="3969" w:type="dxa"/>
            <w:tcBorders>
              <w:top w:val="single" w:sz="4" w:space="0" w:color="auto"/>
              <w:left w:val="nil"/>
              <w:bottom w:val="single" w:sz="4" w:space="0" w:color="auto"/>
              <w:right w:val="nil"/>
            </w:tcBorders>
            <w:vAlign w:val="bottom"/>
          </w:tcPr>
          <w:p w:rsidR="00B155DD" w:rsidRPr="00B277EC" w:rsidRDefault="00B155DD" w:rsidP="00F42FC7">
            <w:pPr>
              <w:pStyle w:val="Estndard"/>
              <w:jc w:val="both"/>
              <w:rPr>
                <w:rFonts w:ascii="Arial" w:hAnsi="Arial"/>
                <w:b/>
                <w:sz w:val="22"/>
                <w:szCs w:val="22"/>
                <w:lang w:val="ca-ES"/>
              </w:rPr>
            </w:pPr>
          </w:p>
        </w:tc>
      </w:tr>
      <w:tr w:rsidR="00B155DD" w:rsidRPr="00B277EC" w:rsidTr="00F42FC7">
        <w:trPr>
          <w:trHeight w:val="600"/>
        </w:trPr>
        <w:tc>
          <w:tcPr>
            <w:tcW w:w="8647" w:type="dxa"/>
            <w:gridSpan w:val="2"/>
            <w:tcBorders>
              <w:top w:val="single" w:sz="4" w:space="0" w:color="auto"/>
            </w:tcBorders>
            <w:vAlign w:val="center"/>
          </w:tcPr>
          <w:p w:rsidR="00B155DD" w:rsidRPr="00B277EC" w:rsidRDefault="00B155DD" w:rsidP="00F42FC7">
            <w:pPr>
              <w:pStyle w:val="Estndard"/>
              <w:jc w:val="both"/>
              <w:rPr>
                <w:rFonts w:ascii="Arial" w:hAnsi="Arial"/>
                <w:sz w:val="20"/>
                <w:lang w:val="ca-ES"/>
              </w:rPr>
            </w:pPr>
            <w:r w:rsidRPr="00B277EC">
              <w:rPr>
                <w:rFonts w:ascii="Arial" w:hAnsi="Arial"/>
                <w:sz w:val="20"/>
                <w:lang w:val="ca-ES"/>
              </w:rPr>
              <w:t xml:space="preserve">Import unitari màxim: </w:t>
            </w:r>
            <w:r>
              <w:rPr>
                <w:rFonts w:ascii="Arial" w:hAnsi="Arial"/>
                <w:sz w:val="20"/>
                <w:lang w:val="ca-ES"/>
              </w:rPr>
              <w:t>3.467 m² x 10,77</w:t>
            </w:r>
            <w:r w:rsidRPr="002E5B2C">
              <w:rPr>
                <w:rFonts w:ascii="Arial" w:hAnsi="Arial"/>
                <w:sz w:val="20"/>
                <w:lang w:val="ca-ES"/>
              </w:rPr>
              <w:t xml:space="preserve"> euros/m²/mes</w:t>
            </w:r>
          </w:p>
        </w:tc>
      </w:tr>
      <w:tr w:rsidR="00B155DD" w:rsidRPr="00B277EC" w:rsidTr="00F42FC7">
        <w:trPr>
          <w:trHeight w:val="600"/>
        </w:trPr>
        <w:tc>
          <w:tcPr>
            <w:tcW w:w="8647" w:type="dxa"/>
            <w:gridSpan w:val="2"/>
            <w:vAlign w:val="center"/>
          </w:tcPr>
          <w:p w:rsidR="00B155DD" w:rsidRPr="00B277EC" w:rsidRDefault="00B155DD" w:rsidP="00F42FC7">
            <w:pPr>
              <w:pStyle w:val="Estndard"/>
              <w:jc w:val="both"/>
              <w:rPr>
                <w:rFonts w:ascii="Arial" w:hAnsi="Arial"/>
                <w:sz w:val="20"/>
                <w:lang w:val="ca-ES"/>
              </w:rPr>
            </w:pPr>
            <w:r w:rsidRPr="00B277EC">
              <w:rPr>
                <w:rFonts w:ascii="Arial" w:hAnsi="Arial"/>
                <w:sz w:val="20"/>
                <w:lang w:val="ca-ES"/>
              </w:rPr>
              <w:t>Import total mensual màxim</w:t>
            </w:r>
            <w:r>
              <w:rPr>
                <w:rFonts w:ascii="Arial" w:hAnsi="Arial"/>
                <w:sz w:val="20"/>
                <w:lang w:val="ca-ES"/>
              </w:rPr>
              <w:t xml:space="preserve"> (euros)</w:t>
            </w:r>
            <w:r w:rsidRPr="00B277EC">
              <w:rPr>
                <w:rFonts w:ascii="Arial" w:hAnsi="Arial"/>
                <w:sz w:val="20"/>
                <w:lang w:val="ca-ES"/>
              </w:rPr>
              <w:t>:</w:t>
            </w:r>
            <w:r>
              <w:rPr>
                <w:rFonts w:ascii="Arial" w:hAnsi="Arial"/>
                <w:sz w:val="20"/>
                <w:lang w:val="ca-ES"/>
              </w:rPr>
              <w:t xml:space="preserve"> 3.111,63</w:t>
            </w:r>
          </w:p>
        </w:tc>
      </w:tr>
      <w:tr w:rsidR="00B155DD" w:rsidRPr="00B277EC" w:rsidTr="00F42FC7">
        <w:trPr>
          <w:trHeight w:val="482"/>
        </w:trPr>
        <w:tc>
          <w:tcPr>
            <w:tcW w:w="8647" w:type="dxa"/>
            <w:gridSpan w:val="2"/>
            <w:vAlign w:val="center"/>
          </w:tcPr>
          <w:p w:rsidR="00B155DD" w:rsidRPr="00B277EC" w:rsidRDefault="00B155DD" w:rsidP="00F42FC7">
            <w:pPr>
              <w:pStyle w:val="Estndard"/>
              <w:jc w:val="both"/>
              <w:rPr>
                <w:rFonts w:ascii="Arial" w:hAnsi="Arial"/>
                <w:sz w:val="20"/>
                <w:lang w:val="ca-ES"/>
              </w:rPr>
            </w:pPr>
            <w:r w:rsidRPr="00B277EC">
              <w:rPr>
                <w:rFonts w:ascii="Arial" w:hAnsi="Arial"/>
                <w:sz w:val="20"/>
                <w:lang w:val="ca-ES"/>
              </w:rPr>
              <w:t>Import total màxim</w:t>
            </w:r>
            <w:r>
              <w:rPr>
                <w:rFonts w:ascii="Arial" w:hAnsi="Arial"/>
                <w:sz w:val="20"/>
                <w:lang w:val="ca-ES"/>
              </w:rPr>
              <w:t xml:space="preserve"> (euros)</w:t>
            </w:r>
            <w:r w:rsidRPr="00B277EC">
              <w:rPr>
                <w:rFonts w:ascii="Arial" w:hAnsi="Arial"/>
                <w:sz w:val="20"/>
                <w:lang w:val="ca-ES"/>
              </w:rPr>
              <w:t>:</w:t>
            </w:r>
            <w:r>
              <w:rPr>
                <w:rFonts w:ascii="Arial" w:hAnsi="Arial"/>
                <w:sz w:val="20"/>
                <w:lang w:val="ca-ES"/>
              </w:rPr>
              <w:t xml:space="preserve"> 37.339,59</w:t>
            </w:r>
          </w:p>
        </w:tc>
      </w:tr>
      <w:tr w:rsidR="00B155DD" w:rsidRPr="00B277EC" w:rsidTr="00F42FC7">
        <w:trPr>
          <w:trHeight w:val="600"/>
        </w:trPr>
        <w:tc>
          <w:tcPr>
            <w:tcW w:w="8647" w:type="dxa"/>
            <w:gridSpan w:val="2"/>
            <w:vAlign w:val="center"/>
          </w:tcPr>
          <w:p w:rsidR="00B155DD" w:rsidRPr="00B277EC" w:rsidRDefault="00B155DD" w:rsidP="00F42FC7">
            <w:pPr>
              <w:pStyle w:val="Estndard"/>
              <w:jc w:val="both"/>
              <w:rPr>
                <w:rFonts w:ascii="Arial" w:hAnsi="Arial"/>
                <w:sz w:val="20"/>
                <w:lang w:val="ca-ES"/>
              </w:rPr>
            </w:pPr>
            <w:r w:rsidRPr="00B277EC">
              <w:rPr>
                <w:rFonts w:ascii="Arial" w:hAnsi="Arial"/>
                <w:sz w:val="20"/>
                <w:lang w:val="ca-ES"/>
              </w:rPr>
              <w:t>Dependències que s’exclouen en el contracte:</w:t>
            </w:r>
            <w:r>
              <w:rPr>
                <w:rFonts w:ascii="Arial" w:hAnsi="Arial"/>
                <w:sz w:val="20"/>
                <w:lang w:val="ca-ES"/>
              </w:rPr>
              <w:t xml:space="preserve"> Vidres del primer pis (des de l’exterior)</w:t>
            </w:r>
          </w:p>
        </w:tc>
      </w:tr>
      <w:tr w:rsidR="00B155DD" w:rsidRPr="00B277EC" w:rsidTr="00F42FC7">
        <w:trPr>
          <w:trHeight w:val="796"/>
        </w:trPr>
        <w:tc>
          <w:tcPr>
            <w:tcW w:w="8647" w:type="dxa"/>
            <w:gridSpan w:val="2"/>
            <w:vAlign w:val="center"/>
          </w:tcPr>
          <w:p w:rsidR="00B155DD" w:rsidRPr="00B277EC" w:rsidRDefault="00B155DD" w:rsidP="00F42FC7">
            <w:pPr>
              <w:pStyle w:val="Estndard"/>
              <w:jc w:val="both"/>
              <w:rPr>
                <w:rFonts w:ascii="Arial" w:hAnsi="Arial"/>
                <w:sz w:val="20"/>
                <w:lang w:val="ca-ES"/>
              </w:rPr>
            </w:pPr>
            <w:r w:rsidRPr="00B277EC">
              <w:rPr>
                <w:rFonts w:ascii="Arial" w:hAnsi="Arial"/>
                <w:sz w:val="20"/>
                <w:lang w:val="ca-ES"/>
              </w:rPr>
              <w:t>Termini d'execució:</w:t>
            </w:r>
            <w:r>
              <w:rPr>
                <w:rFonts w:ascii="Arial" w:hAnsi="Arial"/>
                <w:sz w:val="20"/>
                <w:lang w:val="ca-ES"/>
              </w:rPr>
              <w:t xml:space="preserve"> 1 de gener a 31 de desembre de 2018</w:t>
            </w:r>
          </w:p>
          <w:p w:rsidR="00B155DD" w:rsidRPr="00E264BD" w:rsidRDefault="00B155DD" w:rsidP="00F42FC7">
            <w:pPr>
              <w:pStyle w:val="Estndard"/>
              <w:jc w:val="both"/>
              <w:rPr>
                <w:rFonts w:ascii="Arial" w:hAnsi="Arial"/>
                <w:color w:val="auto"/>
                <w:sz w:val="16"/>
                <w:szCs w:val="16"/>
                <w:lang w:val="ca-ES"/>
              </w:rPr>
            </w:pPr>
          </w:p>
        </w:tc>
      </w:tr>
    </w:tbl>
    <w:p w:rsidR="00B155DD" w:rsidRPr="009874CD" w:rsidRDefault="00B155DD" w:rsidP="00B155DD">
      <w:pPr>
        <w:pStyle w:val="Estndard"/>
        <w:jc w:val="both"/>
        <w:rPr>
          <w:rFonts w:ascii="Arial" w:hAnsi="Arial"/>
          <w:b/>
          <w:sz w:val="22"/>
          <w:lang w:val="ca-ES"/>
        </w:rPr>
      </w:pPr>
    </w:p>
    <w:p w:rsidR="00B155DD" w:rsidRPr="009874CD" w:rsidRDefault="00B155DD" w:rsidP="00B155DD">
      <w:pPr>
        <w:pStyle w:val="Estndard"/>
        <w:jc w:val="both"/>
        <w:rPr>
          <w:rFonts w:ascii="Arial" w:hAnsi="Arial"/>
          <w:b/>
          <w:sz w:val="22"/>
          <w:lang w:val="ca-ES"/>
        </w:rPr>
      </w:pPr>
      <w:r w:rsidRPr="00E64202">
        <w:rPr>
          <w:rFonts w:ascii="Arial" w:hAnsi="Arial"/>
          <w:sz w:val="22"/>
          <w:lang w:val="ca-ES"/>
        </w:rPr>
        <w:t xml:space="preserve">S’adjunta un </w:t>
      </w:r>
      <w:r w:rsidRPr="00FB003D">
        <w:rPr>
          <w:rFonts w:ascii="Arial" w:hAnsi="Arial"/>
          <w:b/>
          <w:sz w:val="22"/>
          <w:lang w:val="ca-ES"/>
        </w:rPr>
        <w:t xml:space="preserve">document </w:t>
      </w:r>
      <w:r>
        <w:rPr>
          <w:rFonts w:ascii="Arial" w:hAnsi="Arial"/>
          <w:b/>
          <w:sz w:val="22"/>
          <w:lang w:val="ca-ES"/>
        </w:rPr>
        <w:t>(</w:t>
      </w:r>
      <w:r w:rsidRPr="00FB003D">
        <w:rPr>
          <w:rFonts w:ascii="Arial" w:hAnsi="Arial"/>
          <w:b/>
          <w:sz w:val="22"/>
          <w:lang w:val="ca-ES"/>
        </w:rPr>
        <w:t>annex 1</w:t>
      </w:r>
      <w:r>
        <w:rPr>
          <w:rFonts w:ascii="Arial" w:hAnsi="Arial"/>
          <w:b/>
          <w:sz w:val="22"/>
          <w:lang w:val="ca-ES"/>
        </w:rPr>
        <w:t xml:space="preserve">) </w:t>
      </w:r>
      <w:r w:rsidRPr="00D40FA4">
        <w:rPr>
          <w:rFonts w:ascii="Arial" w:hAnsi="Arial"/>
          <w:sz w:val="22"/>
          <w:lang w:val="ca-ES"/>
        </w:rPr>
        <w:t>en què s’especifica</w:t>
      </w:r>
      <w:r w:rsidRPr="00E64202">
        <w:rPr>
          <w:rFonts w:ascii="Arial" w:hAnsi="Arial"/>
          <w:sz w:val="22"/>
          <w:lang w:val="ca-ES"/>
        </w:rPr>
        <w:t xml:space="preserve"> el nom de l’empresa que actualment </w:t>
      </w:r>
      <w:r>
        <w:rPr>
          <w:rFonts w:ascii="Arial" w:hAnsi="Arial"/>
          <w:sz w:val="22"/>
          <w:lang w:val="ca-ES"/>
        </w:rPr>
        <w:t>porta</w:t>
      </w:r>
      <w:r w:rsidRPr="00E64202">
        <w:rPr>
          <w:rFonts w:ascii="Arial" w:hAnsi="Arial"/>
          <w:sz w:val="22"/>
          <w:lang w:val="ca-ES"/>
        </w:rPr>
        <w:t xml:space="preserve"> a terme aquest servei i les persones que actualment fan aquest servei</w:t>
      </w:r>
      <w:r>
        <w:rPr>
          <w:rFonts w:ascii="Arial" w:hAnsi="Arial"/>
          <w:sz w:val="22"/>
          <w:lang w:val="ca-ES"/>
        </w:rPr>
        <w:t>.</w:t>
      </w:r>
      <w:r w:rsidRPr="00E64202">
        <w:rPr>
          <w:rFonts w:ascii="Arial" w:hAnsi="Arial"/>
          <w:sz w:val="22"/>
          <w:lang w:val="ca-ES"/>
        </w:rPr>
        <w:t xml:space="preserve"> </w:t>
      </w:r>
    </w:p>
    <w:p w:rsidR="00B155DD" w:rsidRDefault="00B155DD" w:rsidP="00B155DD">
      <w:pPr>
        <w:tabs>
          <w:tab w:val="left" w:pos="-720"/>
          <w:tab w:val="num" w:pos="360"/>
        </w:tabs>
        <w:suppressAutoHyphens/>
        <w:ind w:left="360" w:right="395" w:hanging="360"/>
        <w:jc w:val="both"/>
        <w:rPr>
          <w:rFonts w:ascii="Arial" w:hAnsi="Arial" w:cs="Arial"/>
          <w:b/>
          <w:spacing w:val="-3"/>
          <w:sz w:val="22"/>
          <w:szCs w:val="22"/>
        </w:rPr>
      </w:pPr>
    </w:p>
    <w:p w:rsidR="00B155DD" w:rsidRPr="00396B1D" w:rsidRDefault="00B155DD" w:rsidP="00B155DD">
      <w:pPr>
        <w:tabs>
          <w:tab w:val="left" w:pos="-720"/>
          <w:tab w:val="num" w:pos="360"/>
        </w:tabs>
        <w:suppressAutoHyphens/>
        <w:ind w:left="360" w:right="395" w:hanging="360"/>
        <w:jc w:val="both"/>
        <w:rPr>
          <w:rFonts w:ascii="Arial" w:hAnsi="Arial" w:cs="Arial"/>
          <w:b/>
          <w:spacing w:val="-3"/>
          <w:sz w:val="22"/>
          <w:szCs w:val="22"/>
        </w:rPr>
      </w:pPr>
      <w:r>
        <w:rPr>
          <w:rFonts w:ascii="Arial" w:hAnsi="Arial" w:cs="Arial"/>
          <w:b/>
          <w:spacing w:val="-3"/>
          <w:sz w:val="22"/>
          <w:szCs w:val="22"/>
        </w:rPr>
        <w:t xml:space="preserve">1. </w:t>
      </w:r>
      <w:r w:rsidRPr="00396B1D">
        <w:rPr>
          <w:rFonts w:ascii="Arial" w:hAnsi="Arial" w:cs="Arial"/>
          <w:b/>
          <w:spacing w:val="-3"/>
          <w:sz w:val="22"/>
          <w:szCs w:val="22"/>
        </w:rPr>
        <w:t>Descripció i característiques del servei</w:t>
      </w:r>
    </w:p>
    <w:p w:rsidR="00B155DD" w:rsidRPr="00396B1D" w:rsidRDefault="00B155DD" w:rsidP="00B155DD">
      <w:pPr>
        <w:tabs>
          <w:tab w:val="left" w:pos="-720"/>
          <w:tab w:val="num" w:pos="0"/>
        </w:tabs>
        <w:suppressAutoHyphens/>
        <w:ind w:right="395"/>
        <w:jc w:val="both"/>
        <w:rPr>
          <w:rFonts w:ascii="Arial" w:hAnsi="Arial" w:cs="Arial"/>
          <w:spacing w:val="-3"/>
          <w:sz w:val="22"/>
          <w:szCs w:val="22"/>
        </w:rPr>
      </w:pPr>
    </w:p>
    <w:p w:rsidR="00B155DD" w:rsidRPr="00396B1D" w:rsidRDefault="00B155DD" w:rsidP="00B155DD">
      <w:pPr>
        <w:tabs>
          <w:tab w:val="left" w:pos="-720"/>
          <w:tab w:val="num" w:pos="0"/>
        </w:tabs>
        <w:suppressAutoHyphens/>
        <w:ind w:right="395"/>
        <w:jc w:val="both"/>
        <w:rPr>
          <w:rFonts w:ascii="Arial" w:hAnsi="Arial" w:cs="Arial"/>
          <w:spacing w:val="-3"/>
          <w:sz w:val="22"/>
          <w:szCs w:val="22"/>
        </w:rPr>
      </w:pPr>
      <w:r w:rsidRPr="00396B1D">
        <w:rPr>
          <w:rFonts w:ascii="Arial" w:hAnsi="Arial" w:cs="Arial"/>
          <w:spacing w:val="-3"/>
          <w:sz w:val="22"/>
          <w:szCs w:val="22"/>
        </w:rPr>
        <w:t xml:space="preserve">Les actuacions objecte de la prestació d’aquest servei té com a objecte la realització dels serveis de neteja </w:t>
      </w:r>
      <w:r>
        <w:rPr>
          <w:rFonts w:ascii="Arial" w:hAnsi="Arial" w:cs="Arial"/>
          <w:spacing w:val="-3"/>
          <w:sz w:val="22"/>
          <w:szCs w:val="22"/>
        </w:rPr>
        <w:t>que siguin respectuosos amb</w:t>
      </w:r>
      <w:r w:rsidRPr="00396B1D">
        <w:rPr>
          <w:rFonts w:ascii="Arial" w:hAnsi="Arial" w:cs="Arial"/>
          <w:spacing w:val="-3"/>
          <w:sz w:val="22"/>
          <w:szCs w:val="22"/>
        </w:rPr>
        <w:t xml:space="preserve"> el medi ambient en els edificis, locals i dependències que tinguin </w:t>
      </w:r>
      <w:r>
        <w:rPr>
          <w:rFonts w:ascii="Arial" w:hAnsi="Arial" w:cs="Arial"/>
          <w:spacing w:val="-3"/>
          <w:sz w:val="22"/>
          <w:szCs w:val="22"/>
        </w:rPr>
        <w:t xml:space="preserve">un </w:t>
      </w:r>
      <w:r w:rsidRPr="00396B1D">
        <w:rPr>
          <w:rFonts w:ascii="Arial" w:hAnsi="Arial" w:cs="Arial"/>
          <w:spacing w:val="-3"/>
          <w:sz w:val="22"/>
          <w:szCs w:val="22"/>
        </w:rPr>
        <w:t>ús estrictament administratiu</w:t>
      </w:r>
      <w:r>
        <w:rPr>
          <w:rFonts w:ascii="Arial" w:hAnsi="Arial" w:cs="Arial"/>
          <w:spacing w:val="-3"/>
          <w:sz w:val="22"/>
          <w:szCs w:val="22"/>
        </w:rPr>
        <w:t>.</w:t>
      </w:r>
    </w:p>
    <w:p w:rsidR="00B155DD" w:rsidRPr="00396B1D" w:rsidRDefault="00B155DD" w:rsidP="00B155DD">
      <w:pPr>
        <w:tabs>
          <w:tab w:val="left" w:pos="-720"/>
          <w:tab w:val="num" w:pos="360"/>
        </w:tabs>
        <w:suppressAutoHyphens/>
        <w:ind w:left="360" w:right="395" w:hanging="360"/>
        <w:jc w:val="both"/>
        <w:rPr>
          <w:rFonts w:ascii="Arial" w:hAnsi="Arial" w:cs="Arial"/>
          <w:spacing w:val="-3"/>
          <w:sz w:val="22"/>
          <w:szCs w:val="22"/>
        </w:rPr>
      </w:pPr>
      <w:r w:rsidRPr="00396B1D">
        <w:rPr>
          <w:rFonts w:ascii="Arial" w:hAnsi="Arial" w:cs="Arial"/>
          <w:spacing w:val="-3"/>
          <w:sz w:val="22"/>
          <w:szCs w:val="22"/>
        </w:rPr>
        <w:tab/>
      </w:r>
    </w:p>
    <w:p w:rsidR="00B155DD" w:rsidRPr="00396B1D" w:rsidRDefault="00B155DD" w:rsidP="00B155DD">
      <w:pPr>
        <w:tabs>
          <w:tab w:val="left" w:pos="-720"/>
          <w:tab w:val="num" w:pos="0"/>
        </w:tabs>
        <w:suppressAutoHyphens/>
        <w:ind w:right="395"/>
        <w:jc w:val="both"/>
        <w:rPr>
          <w:rFonts w:ascii="Arial" w:hAnsi="Arial" w:cs="Arial"/>
          <w:spacing w:val="-3"/>
          <w:sz w:val="22"/>
          <w:szCs w:val="22"/>
        </w:rPr>
      </w:pPr>
      <w:r w:rsidRPr="00396B1D">
        <w:rPr>
          <w:rFonts w:ascii="Arial" w:hAnsi="Arial" w:cs="Arial"/>
          <w:spacing w:val="-3"/>
          <w:sz w:val="22"/>
          <w:szCs w:val="22"/>
        </w:rPr>
        <w:t xml:space="preserve">El treball de neteja es </w:t>
      </w:r>
      <w:r>
        <w:rPr>
          <w:rFonts w:ascii="Arial" w:hAnsi="Arial" w:cs="Arial"/>
          <w:spacing w:val="-3"/>
          <w:sz w:val="22"/>
          <w:szCs w:val="22"/>
        </w:rPr>
        <w:t xml:space="preserve">fa de </w:t>
      </w:r>
      <w:r w:rsidRPr="00396B1D">
        <w:rPr>
          <w:rFonts w:ascii="Arial" w:hAnsi="Arial" w:cs="Arial"/>
          <w:spacing w:val="-3"/>
          <w:sz w:val="22"/>
          <w:szCs w:val="22"/>
        </w:rPr>
        <w:t xml:space="preserve">manera que, en cap moment, es vegi pertorbat el funcionament normal de les activitats </w:t>
      </w:r>
      <w:r>
        <w:rPr>
          <w:rFonts w:ascii="Arial" w:hAnsi="Arial" w:cs="Arial"/>
          <w:spacing w:val="-3"/>
          <w:sz w:val="22"/>
          <w:szCs w:val="22"/>
        </w:rPr>
        <w:t>que es desenvolupen</w:t>
      </w:r>
      <w:r w:rsidRPr="00396B1D">
        <w:rPr>
          <w:rFonts w:ascii="Arial" w:hAnsi="Arial" w:cs="Arial"/>
          <w:spacing w:val="-3"/>
          <w:sz w:val="22"/>
          <w:szCs w:val="22"/>
        </w:rPr>
        <w:t xml:space="preserve"> en les dependències i instal·lacions objecte d’aquest contracte.</w:t>
      </w:r>
    </w:p>
    <w:p w:rsidR="00B155DD" w:rsidRPr="00396B1D" w:rsidRDefault="00B155DD" w:rsidP="00B155DD">
      <w:pPr>
        <w:tabs>
          <w:tab w:val="left" w:pos="-720"/>
          <w:tab w:val="num" w:pos="0"/>
        </w:tabs>
        <w:suppressAutoHyphens/>
        <w:ind w:right="395"/>
        <w:jc w:val="both"/>
        <w:rPr>
          <w:rFonts w:ascii="Arial" w:hAnsi="Arial" w:cs="Arial"/>
          <w:spacing w:val="-3"/>
          <w:sz w:val="22"/>
          <w:szCs w:val="22"/>
        </w:rPr>
      </w:pPr>
    </w:p>
    <w:p w:rsidR="00B155DD" w:rsidRPr="00396B1D" w:rsidRDefault="00B155DD" w:rsidP="00B155DD">
      <w:pPr>
        <w:tabs>
          <w:tab w:val="left" w:pos="-720"/>
          <w:tab w:val="num" w:pos="0"/>
        </w:tabs>
        <w:suppressAutoHyphens/>
        <w:ind w:right="395"/>
        <w:jc w:val="both"/>
        <w:rPr>
          <w:rFonts w:ascii="Arial" w:hAnsi="Arial" w:cs="Arial"/>
          <w:spacing w:val="-3"/>
          <w:sz w:val="22"/>
          <w:szCs w:val="22"/>
        </w:rPr>
      </w:pPr>
      <w:r w:rsidRPr="00396B1D">
        <w:rPr>
          <w:rFonts w:ascii="Arial" w:hAnsi="Arial" w:cs="Arial"/>
          <w:spacing w:val="-3"/>
          <w:sz w:val="22"/>
          <w:szCs w:val="22"/>
        </w:rPr>
        <w:t xml:space="preserve">A continuació s’indiquen els treballs o programes de neteja que s’han de dur a terme, amb la finalitat de precisar les freqüències mínimes i les necessitats bàsiques dels tractaments </w:t>
      </w:r>
      <w:r>
        <w:rPr>
          <w:rFonts w:ascii="Arial" w:hAnsi="Arial" w:cs="Arial"/>
          <w:spacing w:val="-3"/>
          <w:sz w:val="22"/>
          <w:szCs w:val="22"/>
        </w:rPr>
        <w:t>que cal fer,</w:t>
      </w:r>
      <w:r w:rsidRPr="00396B1D">
        <w:rPr>
          <w:rFonts w:ascii="Arial" w:hAnsi="Arial" w:cs="Arial"/>
          <w:spacing w:val="-3"/>
          <w:sz w:val="22"/>
          <w:szCs w:val="22"/>
        </w:rPr>
        <w:t xml:space="preserve"> tot i que l’ús intensiu de determinats espais faci necessària una freqüència </w:t>
      </w:r>
      <w:r>
        <w:rPr>
          <w:rFonts w:ascii="Arial" w:hAnsi="Arial" w:cs="Arial"/>
          <w:spacing w:val="-3"/>
          <w:sz w:val="22"/>
          <w:szCs w:val="22"/>
        </w:rPr>
        <w:t>més gran</w:t>
      </w:r>
      <w:r w:rsidRPr="00396B1D">
        <w:rPr>
          <w:rFonts w:ascii="Arial" w:hAnsi="Arial" w:cs="Arial"/>
          <w:spacing w:val="-3"/>
          <w:sz w:val="22"/>
          <w:szCs w:val="22"/>
        </w:rPr>
        <w:t>.</w:t>
      </w:r>
    </w:p>
    <w:p w:rsidR="00B155DD" w:rsidRPr="009874CD" w:rsidRDefault="00B155DD" w:rsidP="00B155DD">
      <w:pPr>
        <w:pStyle w:val="Estndard"/>
        <w:jc w:val="both"/>
        <w:rPr>
          <w:rFonts w:ascii="Arial" w:hAnsi="Arial"/>
          <w:b/>
          <w:sz w:val="22"/>
          <w:lang w:val="ca-ES"/>
        </w:rPr>
      </w:pPr>
    </w:p>
    <w:p w:rsidR="00B155DD" w:rsidRPr="005573EB" w:rsidRDefault="00B155DD" w:rsidP="00B155DD">
      <w:pPr>
        <w:pStyle w:val="Estndard"/>
        <w:jc w:val="both"/>
        <w:rPr>
          <w:rFonts w:ascii="Arial" w:hAnsi="Arial"/>
          <w:i/>
          <w:sz w:val="22"/>
          <w:lang w:val="ca-ES"/>
        </w:rPr>
      </w:pPr>
      <w:r w:rsidRPr="005573EB">
        <w:rPr>
          <w:rFonts w:ascii="Arial" w:hAnsi="Arial"/>
          <w:i/>
          <w:sz w:val="22"/>
          <w:lang w:val="ca-ES"/>
        </w:rPr>
        <w:lastRenderedPageBreak/>
        <w:t>1.1. Tasques mínimes que s’han de portar a terme</w:t>
      </w:r>
    </w:p>
    <w:p w:rsidR="00B155DD" w:rsidRPr="009874CD" w:rsidRDefault="00B155DD" w:rsidP="00B155DD">
      <w:pPr>
        <w:pStyle w:val="Estndard"/>
        <w:jc w:val="both"/>
        <w:rPr>
          <w:rFonts w:ascii="Arial" w:hAnsi="Arial"/>
          <w:sz w:val="22"/>
          <w:lang w:val="ca-ES"/>
        </w:rPr>
      </w:pPr>
    </w:p>
    <w:p w:rsidR="00B155DD" w:rsidRPr="00AF1614" w:rsidRDefault="00B155DD" w:rsidP="00B155DD">
      <w:pPr>
        <w:pStyle w:val="Estndard"/>
        <w:jc w:val="both"/>
        <w:rPr>
          <w:rFonts w:ascii="Arial" w:hAnsi="Arial"/>
          <w:sz w:val="22"/>
          <w:lang w:val="ca-ES"/>
        </w:rPr>
      </w:pPr>
      <w:r w:rsidRPr="00AF1614">
        <w:rPr>
          <w:rFonts w:ascii="Arial" w:hAnsi="Arial"/>
          <w:i/>
          <w:sz w:val="22"/>
          <w:lang w:val="ca-ES"/>
        </w:rPr>
        <w:t>a) Neteja diària</w:t>
      </w:r>
      <w:r w:rsidRPr="00AF1614">
        <w:rPr>
          <w:rFonts w:ascii="Arial" w:hAnsi="Arial"/>
          <w:sz w:val="22"/>
          <w:lang w:val="ca-ES"/>
        </w:rPr>
        <w:t xml:space="preserve"> (cada dia de presència en els locals del centre</w:t>
      </w:r>
      <w:r>
        <w:rPr>
          <w:rFonts w:ascii="Arial" w:hAnsi="Arial"/>
          <w:sz w:val="22"/>
          <w:lang w:val="ca-ES"/>
        </w:rPr>
        <w:t>)</w:t>
      </w:r>
      <w:r w:rsidRPr="00AF1614">
        <w:rPr>
          <w:rFonts w:ascii="Arial" w:hAnsi="Arial"/>
          <w:sz w:val="22"/>
          <w:lang w:val="ca-ES"/>
        </w:rPr>
        <w:t xml:space="preserve"> </w:t>
      </w:r>
    </w:p>
    <w:p w:rsidR="00B155DD" w:rsidRPr="009874CD" w:rsidRDefault="00B155DD" w:rsidP="00B155DD">
      <w:pPr>
        <w:pStyle w:val="Estndard"/>
        <w:numPr>
          <w:ilvl w:val="0"/>
          <w:numId w:val="1"/>
        </w:numPr>
        <w:tabs>
          <w:tab w:val="clear" w:pos="786"/>
          <w:tab w:val="num" w:pos="567"/>
        </w:tabs>
        <w:ind w:left="567" w:hanging="283"/>
        <w:jc w:val="both"/>
        <w:rPr>
          <w:rFonts w:ascii="Arial" w:hAnsi="Arial"/>
          <w:sz w:val="22"/>
          <w:lang w:val="ca-ES"/>
        </w:rPr>
      </w:pPr>
      <w:r>
        <w:rPr>
          <w:rFonts w:ascii="Arial" w:hAnsi="Arial"/>
          <w:sz w:val="22"/>
          <w:lang w:val="ca-ES"/>
        </w:rPr>
        <w:t>Buidatge</w:t>
      </w:r>
      <w:r w:rsidRPr="009874CD">
        <w:rPr>
          <w:rFonts w:ascii="Arial" w:hAnsi="Arial"/>
          <w:sz w:val="22"/>
          <w:lang w:val="ca-ES"/>
        </w:rPr>
        <w:t xml:space="preserve"> i neteja de papereres</w:t>
      </w:r>
      <w:r>
        <w:rPr>
          <w:rFonts w:ascii="Arial" w:hAnsi="Arial"/>
          <w:sz w:val="22"/>
          <w:lang w:val="ca-ES"/>
        </w:rPr>
        <w:t>.</w:t>
      </w:r>
    </w:p>
    <w:p w:rsidR="00B155DD" w:rsidRPr="009874CD" w:rsidRDefault="00B155DD" w:rsidP="00B155DD">
      <w:pPr>
        <w:pStyle w:val="Estndard"/>
        <w:numPr>
          <w:ilvl w:val="0"/>
          <w:numId w:val="1"/>
        </w:numPr>
        <w:tabs>
          <w:tab w:val="clear" w:pos="786"/>
          <w:tab w:val="num" w:pos="567"/>
        </w:tabs>
        <w:ind w:left="567" w:hanging="283"/>
        <w:jc w:val="both"/>
        <w:rPr>
          <w:rFonts w:ascii="Arial" w:hAnsi="Arial"/>
          <w:sz w:val="22"/>
          <w:lang w:val="ca-ES"/>
        </w:rPr>
      </w:pPr>
      <w:r w:rsidRPr="009874CD">
        <w:rPr>
          <w:rFonts w:ascii="Arial" w:hAnsi="Arial"/>
          <w:sz w:val="22"/>
          <w:lang w:val="ca-ES"/>
        </w:rPr>
        <w:t>Neteja de la pols del mobiliari (taules, cadires, taulells, arxivadors, pissarres)</w:t>
      </w:r>
    </w:p>
    <w:p w:rsidR="00B155DD" w:rsidRPr="009874CD" w:rsidRDefault="00B155DD" w:rsidP="00B155DD">
      <w:pPr>
        <w:pStyle w:val="Estndard"/>
        <w:numPr>
          <w:ilvl w:val="0"/>
          <w:numId w:val="1"/>
        </w:numPr>
        <w:tabs>
          <w:tab w:val="clear" w:pos="786"/>
          <w:tab w:val="num" w:pos="567"/>
        </w:tabs>
        <w:ind w:left="567" w:hanging="283"/>
        <w:jc w:val="both"/>
        <w:rPr>
          <w:rFonts w:ascii="Arial" w:hAnsi="Arial"/>
          <w:sz w:val="22"/>
          <w:lang w:val="ca-ES"/>
        </w:rPr>
      </w:pPr>
      <w:r w:rsidRPr="009874CD">
        <w:rPr>
          <w:rFonts w:ascii="Arial" w:hAnsi="Arial"/>
          <w:sz w:val="22"/>
          <w:lang w:val="ca-ES"/>
        </w:rPr>
        <w:t>Neteja d</w:t>
      </w:r>
      <w:r>
        <w:rPr>
          <w:rFonts w:ascii="Arial" w:hAnsi="Arial"/>
          <w:sz w:val="22"/>
          <w:lang w:val="ca-ES"/>
        </w:rPr>
        <w:t xml:space="preserve">e la pols dels estris d’oficina </w:t>
      </w:r>
      <w:r w:rsidRPr="009874CD">
        <w:rPr>
          <w:rFonts w:ascii="Arial" w:hAnsi="Arial"/>
          <w:sz w:val="22"/>
          <w:lang w:val="ca-ES"/>
        </w:rPr>
        <w:t xml:space="preserve">(maquinària, fotocopiadores, telèfon, </w:t>
      </w:r>
      <w:r>
        <w:rPr>
          <w:rFonts w:ascii="Arial" w:hAnsi="Arial"/>
          <w:sz w:val="22"/>
          <w:lang w:val="ca-ES"/>
        </w:rPr>
        <w:t>maquinari</w:t>
      </w:r>
      <w:r w:rsidRPr="009874CD">
        <w:rPr>
          <w:rFonts w:ascii="Arial" w:hAnsi="Arial"/>
          <w:sz w:val="22"/>
          <w:lang w:val="ca-ES"/>
        </w:rPr>
        <w:t>, quadre</w:t>
      </w:r>
      <w:r>
        <w:rPr>
          <w:rFonts w:ascii="Arial" w:hAnsi="Arial"/>
          <w:sz w:val="22"/>
          <w:lang w:val="ca-ES"/>
        </w:rPr>
        <w:t>s, etc.</w:t>
      </w:r>
      <w:r w:rsidRPr="009874CD">
        <w:rPr>
          <w:rFonts w:ascii="Arial" w:hAnsi="Arial"/>
          <w:sz w:val="22"/>
          <w:lang w:val="ca-ES"/>
        </w:rPr>
        <w:t>)</w:t>
      </w:r>
      <w:r>
        <w:rPr>
          <w:rFonts w:ascii="Arial" w:hAnsi="Arial"/>
          <w:sz w:val="22"/>
          <w:lang w:val="ca-ES"/>
        </w:rPr>
        <w:t>.</w:t>
      </w:r>
    </w:p>
    <w:p w:rsidR="00B155DD" w:rsidRPr="009874CD" w:rsidRDefault="00B155DD" w:rsidP="00B155DD">
      <w:pPr>
        <w:pStyle w:val="Estndard"/>
        <w:numPr>
          <w:ilvl w:val="0"/>
          <w:numId w:val="1"/>
        </w:numPr>
        <w:tabs>
          <w:tab w:val="clear" w:pos="786"/>
          <w:tab w:val="num" w:pos="567"/>
        </w:tabs>
        <w:ind w:left="567" w:hanging="283"/>
        <w:jc w:val="both"/>
        <w:rPr>
          <w:rFonts w:ascii="Arial" w:hAnsi="Arial"/>
          <w:sz w:val="22"/>
          <w:lang w:val="ca-ES"/>
        </w:rPr>
      </w:pPr>
      <w:r w:rsidRPr="009874CD">
        <w:rPr>
          <w:rFonts w:ascii="Arial" w:hAnsi="Arial"/>
          <w:sz w:val="22"/>
          <w:lang w:val="ca-ES"/>
        </w:rPr>
        <w:t>Neteja i desinfecció de sanitaris, i neteja de miralls, accessoris, manetes</w:t>
      </w:r>
      <w:r>
        <w:rPr>
          <w:rFonts w:ascii="Arial" w:hAnsi="Arial"/>
          <w:sz w:val="22"/>
          <w:lang w:val="ca-ES"/>
        </w:rPr>
        <w:t xml:space="preserve"> de portes i portes.</w:t>
      </w:r>
    </w:p>
    <w:p w:rsidR="00B155DD" w:rsidRPr="009874CD" w:rsidRDefault="00B155DD" w:rsidP="00B155DD">
      <w:pPr>
        <w:pStyle w:val="Estndard"/>
        <w:numPr>
          <w:ilvl w:val="0"/>
          <w:numId w:val="1"/>
        </w:numPr>
        <w:tabs>
          <w:tab w:val="clear" w:pos="786"/>
          <w:tab w:val="num" w:pos="567"/>
        </w:tabs>
        <w:ind w:left="567" w:hanging="283"/>
        <w:jc w:val="both"/>
        <w:rPr>
          <w:rFonts w:ascii="Arial" w:hAnsi="Arial"/>
          <w:sz w:val="22"/>
          <w:lang w:val="ca-ES"/>
        </w:rPr>
      </w:pPr>
      <w:r w:rsidRPr="009874CD">
        <w:rPr>
          <w:rFonts w:ascii="Arial" w:hAnsi="Arial"/>
          <w:sz w:val="22"/>
          <w:lang w:val="ca-ES"/>
        </w:rPr>
        <w:t xml:space="preserve">Fregar el terra amb </w:t>
      </w:r>
      <w:r>
        <w:rPr>
          <w:rFonts w:ascii="Arial" w:hAnsi="Arial"/>
          <w:sz w:val="22"/>
          <w:lang w:val="ca-ES"/>
        </w:rPr>
        <w:t>tiràs (</w:t>
      </w:r>
      <w:proofErr w:type="spellStart"/>
      <w:r w:rsidRPr="001F66EC">
        <w:rPr>
          <w:rFonts w:ascii="Arial" w:hAnsi="Arial"/>
          <w:i/>
          <w:sz w:val="22"/>
          <w:lang w:val="ca-ES"/>
        </w:rPr>
        <w:t>mopa</w:t>
      </w:r>
      <w:proofErr w:type="spellEnd"/>
      <w:r>
        <w:rPr>
          <w:rFonts w:ascii="Arial" w:hAnsi="Arial"/>
          <w:sz w:val="22"/>
          <w:lang w:val="ca-ES"/>
        </w:rPr>
        <w:t>), captador de pols.</w:t>
      </w:r>
    </w:p>
    <w:p w:rsidR="00B155DD" w:rsidRPr="009874CD" w:rsidRDefault="00B155DD" w:rsidP="00B155DD">
      <w:pPr>
        <w:pStyle w:val="Estndard"/>
        <w:numPr>
          <w:ilvl w:val="0"/>
          <w:numId w:val="1"/>
        </w:numPr>
        <w:tabs>
          <w:tab w:val="clear" w:pos="786"/>
          <w:tab w:val="num" w:pos="567"/>
        </w:tabs>
        <w:ind w:left="567" w:hanging="283"/>
        <w:jc w:val="both"/>
        <w:rPr>
          <w:rFonts w:ascii="Arial" w:hAnsi="Arial"/>
          <w:sz w:val="22"/>
          <w:lang w:val="ca-ES"/>
        </w:rPr>
      </w:pPr>
      <w:r>
        <w:rPr>
          <w:rFonts w:ascii="Arial" w:hAnsi="Arial"/>
          <w:sz w:val="22"/>
          <w:lang w:val="ca-ES"/>
        </w:rPr>
        <w:t>Escombratge humit/tiràs</w:t>
      </w:r>
      <w:r w:rsidRPr="009874CD">
        <w:rPr>
          <w:rFonts w:ascii="Arial" w:hAnsi="Arial"/>
          <w:sz w:val="22"/>
          <w:lang w:val="ca-ES"/>
        </w:rPr>
        <w:t xml:space="preserve"> de la pols del terra dels despatxos, passadissos, etc.</w:t>
      </w:r>
    </w:p>
    <w:p w:rsidR="00B155DD" w:rsidRPr="009874CD" w:rsidRDefault="00B155DD" w:rsidP="00B155DD">
      <w:pPr>
        <w:pStyle w:val="Estndard"/>
        <w:numPr>
          <w:ilvl w:val="0"/>
          <w:numId w:val="1"/>
        </w:numPr>
        <w:tabs>
          <w:tab w:val="clear" w:pos="786"/>
          <w:tab w:val="num" w:pos="567"/>
        </w:tabs>
        <w:ind w:left="567" w:hanging="283"/>
        <w:jc w:val="both"/>
        <w:rPr>
          <w:rFonts w:ascii="Arial" w:hAnsi="Arial"/>
          <w:sz w:val="22"/>
          <w:lang w:val="ca-ES"/>
        </w:rPr>
      </w:pPr>
      <w:r w:rsidRPr="009874CD">
        <w:rPr>
          <w:rFonts w:ascii="Arial" w:hAnsi="Arial"/>
          <w:sz w:val="22"/>
          <w:lang w:val="ca-ES"/>
        </w:rPr>
        <w:t xml:space="preserve">Neteja </w:t>
      </w:r>
      <w:r>
        <w:rPr>
          <w:rFonts w:ascii="Arial" w:hAnsi="Arial"/>
          <w:sz w:val="22"/>
          <w:lang w:val="ca-ES"/>
        </w:rPr>
        <w:t xml:space="preserve">de la </w:t>
      </w:r>
      <w:r w:rsidRPr="009874CD">
        <w:rPr>
          <w:rFonts w:ascii="Arial" w:hAnsi="Arial"/>
          <w:sz w:val="22"/>
          <w:lang w:val="ca-ES"/>
        </w:rPr>
        <w:t xml:space="preserve">porta </w:t>
      </w:r>
      <w:r>
        <w:rPr>
          <w:rFonts w:ascii="Arial" w:hAnsi="Arial"/>
          <w:sz w:val="22"/>
          <w:lang w:val="ca-ES"/>
        </w:rPr>
        <w:t>d’entrada.</w:t>
      </w:r>
    </w:p>
    <w:p w:rsidR="00B155DD" w:rsidRPr="001578E6" w:rsidRDefault="00B155DD" w:rsidP="00B155DD">
      <w:pPr>
        <w:pStyle w:val="Estndard"/>
        <w:numPr>
          <w:ilvl w:val="0"/>
          <w:numId w:val="1"/>
        </w:numPr>
        <w:tabs>
          <w:tab w:val="clear" w:pos="786"/>
          <w:tab w:val="num" w:pos="567"/>
        </w:tabs>
        <w:ind w:left="567" w:hanging="283"/>
        <w:jc w:val="both"/>
        <w:rPr>
          <w:rFonts w:ascii="Arial" w:hAnsi="Arial"/>
          <w:sz w:val="22"/>
          <w:lang w:val="ca-ES"/>
        </w:rPr>
      </w:pPr>
      <w:r w:rsidRPr="001578E6">
        <w:rPr>
          <w:rFonts w:ascii="Arial" w:hAnsi="Arial"/>
          <w:sz w:val="22"/>
          <w:lang w:val="ca-ES"/>
        </w:rPr>
        <w:t>Trasllat de</w:t>
      </w:r>
      <w:r>
        <w:rPr>
          <w:rFonts w:ascii="Arial" w:hAnsi="Arial"/>
          <w:sz w:val="22"/>
          <w:lang w:val="ca-ES"/>
        </w:rPr>
        <w:t xml:space="preserve"> les escombraries al contenidor.</w:t>
      </w:r>
    </w:p>
    <w:p w:rsidR="00B155DD" w:rsidRDefault="00B155DD" w:rsidP="00B155DD">
      <w:pPr>
        <w:pStyle w:val="Estndard"/>
        <w:jc w:val="both"/>
        <w:rPr>
          <w:rFonts w:ascii="Arial" w:hAnsi="Arial"/>
          <w:sz w:val="22"/>
          <w:u w:val="single"/>
          <w:lang w:val="ca-ES"/>
        </w:rPr>
      </w:pPr>
    </w:p>
    <w:p w:rsidR="00B155DD" w:rsidRPr="00AF1614" w:rsidRDefault="00B155DD" w:rsidP="00B155DD">
      <w:pPr>
        <w:pStyle w:val="Estndard"/>
        <w:jc w:val="both"/>
        <w:rPr>
          <w:rFonts w:ascii="Arial" w:hAnsi="Arial"/>
          <w:i/>
          <w:sz w:val="22"/>
          <w:lang w:val="ca-ES"/>
        </w:rPr>
      </w:pPr>
      <w:r w:rsidRPr="00AF1614">
        <w:rPr>
          <w:rFonts w:ascii="Arial" w:hAnsi="Arial"/>
          <w:i/>
          <w:sz w:val="22"/>
          <w:lang w:val="ca-ES"/>
        </w:rPr>
        <w:t>b) Neteja setmanal</w:t>
      </w:r>
    </w:p>
    <w:p w:rsidR="00B155DD" w:rsidRPr="009874CD" w:rsidRDefault="00B155DD" w:rsidP="00B155DD">
      <w:pPr>
        <w:pStyle w:val="Estndard"/>
        <w:numPr>
          <w:ilvl w:val="0"/>
          <w:numId w:val="1"/>
        </w:numPr>
        <w:tabs>
          <w:tab w:val="clear" w:pos="786"/>
          <w:tab w:val="num" w:pos="567"/>
        </w:tabs>
        <w:ind w:left="567" w:hanging="283"/>
        <w:jc w:val="both"/>
        <w:rPr>
          <w:rFonts w:ascii="Arial" w:hAnsi="Arial"/>
          <w:sz w:val="22"/>
          <w:lang w:val="ca-ES"/>
        </w:rPr>
      </w:pPr>
      <w:r w:rsidRPr="009874CD">
        <w:rPr>
          <w:rFonts w:ascii="Arial" w:hAnsi="Arial"/>
          <w:sz w:val="22"/>
          <w:lang w:val="ca-ES"/>
        </w:rPr>
        <w:t>Neteja a fons d’una part del mobiliari (1), rotatori.</w:t>
      </w:r>
    </w:p>
    <w:p w:rsidR="00B155DD" w:rsidRDefault="00B155DD" w:rsidP="00B155DD">
      <w:pPr>
        <w:pStyle w:val="Estndard"/>
        <w:numPr>
          <w:ilvl w:val="0"/>
          <w:numId w:val="1"/>
        </w:numPr>
        <w:tabs>
          <w:tab w:val="clear" w:pos="786"/>
          <w:tab w:val="num" w:pos="567"/>
        </w:tabs>
        <w:ind w:left="567" w:hanging="283"/>
        <w:jc w:val="both"/>
        <w:rPr>
          <w:rFonts w:ascii="Arial" w:hAnsi="Arial"/>
          <w:sz w:val="22"/>
          <w:lang w:val="ca-ES"/>
        </w:rPr>
      </w:pPr>
      <w:r w:rsidRPr="009874CD">
        <w:rPr>
          <w:rFonts w:ascii="Arial" w:hAnsi="Arial"/>
          <w:sz w:val="22"/>
          <w:lang w:val="ca-ES"/>
        </w:rPr>
        <w:t>Neteja a fons d’una part de la biblioteca (2), rotatori.</w:t>
      </w:r>
    </w:p>
    <w:p w:rsidR="00B155DD" w:rsidRDefault="00B155DD" w:rsidP="00B155DD">
      <w:pPr>
        <w:pStyle w:val="Estndard"/>
        <w:numPr>
          <w:ilvl w:val="0"/>
          <w:numId w:val="1"/>
        </w:numPr>
        <w:tabs>
          <w:tab w:val="clear" w:pos="786"/>
          <w:tab w:val="num" w:pos="567"/>
        </w:tabs>
        <w:ind w:left="567" w:hanging="283"/>
        <w:jc w:val="both"/>
        <w:rPr>
          <w:rFonts w:ascii="Arial" w:hAnsi="Arial"/>
          <w:sz w:val="22"/>
          <w:lang w:val="ca-ES"/>
        </w:rPr>
      </w:pPr>
      <w:r w:rsidRPr="009874CD">
        <w:rPr>
          <w:rFonts w:ascii="Arial" w:hAnsi="Arial"/>
          <w:sz w:val="22"/>
          <w:lang w:val="ca-ES"/>
        </w:rPr>
        <w:t>Neteja</w:t>
      </w:r>
      <w:r>
        <w:rPr>
          <w:rFonts w:ascii="Arial" w:hAnsi="Arial"/>
          <w:sz w:val="22"/>
          <w:lang w:val="ca-ES"/>
        </w:rPr>
        <w:t xml:space="preserve"> de</w:t>
      </w:r>
      <w:r w:rsidRPr="009874CD">
        <w:rPr>
          <w:rFonts w:ascii="Arial" w:hAnsi="Arial"/>
          <w:sz w:val="22"/>
          <w:lang w:val="ca-ES"/>
        </w:rPr>
        <w:t xml:space="preserve"> rajoles </w:t>
      </w:r>
      <w:r>
        <w:rPr>
          <w:rFonts w:ascii="Arial" w:hAnsi="Arial"/>
          <w:sz w:val="22"/>
          <w:lang w:val="ca-ES"/>
        </w:rPr>
        <w:t xml:space="preserve">dels </w:t>
      </w:r>
      <w:r w:rsidRPr="009874CD">
        <w:rPr>
          <w:rFonts w:ascii="Arial" w:hAnsi="Arial"/>
          <w:sz w:val="22"/>
          <w:lang w:val="ca-ES"/>
        </w:rPr>
        <w:t>sanitaris.</w:t>
      </w:r>
    </w:p>
    <w:p w:rsidR="00B155DD" w:rsidRPr="009874CD" w:rsidRDefault="00B155DD" w:rsidP="00B155DD">
      <w:pPr>
        <w:pStyle w:val="Estndard"/>
        <w:jc w:val="both"/>
        <w:rPr>
          <w:rFonts w:ascii="Arial" w:hAnsi="Arial"/>
          <w:sz w:val="22"/>
          <w:lang w:val="ca-ES"/>
        </w:rPr>
      </w:pPr>
    </w:p>
    <w:p w:rsidR="00B155DD" w:rsidRPr="0022249E" w:rsidRDefault="00B155DD" w:rsidP="00B155DD">
      <w:pPr>
        <w:pStyle w:val="Estndard"/>
        <w:jc w:val="both"/>
        <w:rPr>
          <w:rFonts w:ascii="Arial" w:hAnsi="Arial"/>
          <w:i/>
          <w:sz w:val="22"/>
          <w:lang w:val="ca-ES"/>
        </w:rPr>
      </w:pPr>
      <w:r w:rsidRPr="00AF1614">
        <w:rPr>
          <w:rFonts w:ascii="Arial" w:hAnsi="Arial"/>
          <w:i/>
          <w:sz w:val="22"/>
          <w:lang w:val="ca-ES"/>
        </w:rPr>
        <w:t xml:space="preserve">c) </w:t>
      </w:r>
      <w:r>
        <w:rPr>
          <w:rFonts w:ascii="Arial" w:hAnsi="Arial"/>
          <w:i/>
          <w:sz w:val="22"/>
          <w:lang w:val="ca-ES"/>
        </w:rPr>
        <w:t>Neteja mensual</w:t>
      </w:r>
    </w:p>
    <w:p w:rsidR="00B155DD" w:rsidRPr="009874CD" w:rsidRDefault="00B155DD" w:rsidP="00B155DD">
      <w:pPr>
        <w:pStyle w:val="Estndard"/>
        <w:numPr>
          <w:ilvl w:val="0"/>
          <w:numId w:val="1"/>
        </w:numPr>
        <w:tabs>
          <w:tab w:val="clear" w:pos="786"/>
          <w:tab w:val="num" w:pos="567"/>
        </w:tabs>
        <w:ind w:left="567" w:hanging="283"/>
        <w:jc w:val="both"/>
        <w:rPr>
          <w:rFonts w:ascii="Arial" w:hAnsi="Arial"/>
          <w:sz w:val="22"/>
          <w:lang w:val="ca-ES"/>
        </w:rPr>
      </w:pPr>
      <w:r w:rsidRPr="009874CD">
        <w:rPr>
          <w:rFonts w:ascii="Arial" w:hAnsi="Arial"/>
          <w:sz w:val="22"/>
          <w:lang w:val="ca-ES"/>
        </w:rPr>
        <w:t xml:space="preserve">Neteja a fons dels vidres </w:t>
      </w:r>
      <w:r>
        <w:rPr>
          <w:rFonts w:ascii="Arial" w:hAnsi="Arial"/>
          <w:sz w:val="22"/>
          <w:lang w:val="ca-ES"/>
        </w:rPr>
        <w:t>de la planta baixa per les dues cares i els de la segona planta per dintre.</w:t>
      </w:r>
    </w:p>
    <w:p w:rsidR="00B155DD" w:rsidRPr="009874CD" w:rsidRDefault="00B155DD" w:rsidP="00B155DD">
      <w:pPr>
        <w:pStyle w:val="Estndard"/>
        <w:numPr>
          <w:ilvl w:val="0"/>
          <w:numId w:val="1"/>
        </w:numPr>
        <w:tabs>
          <w:tab w:val="clear" w:pos="786"/>
          <w:tab w:val="num" w:pos="567"/>
        </w:tabs>
        <w:ind w:left="567" w:hanging="283"/>
        <w:jc w:val="both"/>
        <w:rPr>
          <w:rFonts w:ascii="Arial" w:hAnsi="Arial"/>
          <w:sz w:val="22"/>
          <w:lang w:val="ca-ES"/>
        </w:rPr>
      </w:pPr>
      <w:r w:rsidRPr="009874CD">
        <w:rPr>
          <w:rFonts w:ascii="Arial" w:hAnsi="Arial"/>
          <w:sz w:val="22"/>
          <w:lang w:val="ca-ES"/>
        </w:rPr>
        <w:t xml:space="preserve">Neteja dels marcs i </w:t>
      </w:r>
      <w:r>
        <w:rPr>
          <w:rFonts w:ascii="Arial" w:hAnsi="Arial"/>
          <w:sz w:val="22"/>
          <w:lang w:val="ca-ES"/>
        </w:rPr>
        <w:t>lleixes</w:t>
      </w:r>
      <w:r w:rsidRPr="009874CD">
        <w:rPr>
          <w:rFonts w:ascii="Arial" w:hAnsi="Arial"/>
          <w:sz w:val="22"/>
          <w:lang w:val="ca-ES"/>
        </w:rPr>
        <w:t xml:space="preserve"> de les finestres.</w:t>
      </w:r>
    </w:p>
    <w:p w:rsidR="00B155DD" w:rsidRPr="009874CD" w:rsidRDefault="00B155DD" w:rsidP="00B155DD">
      <w:pPr>
        <w:pStyle w:val="Estndard"/>
        <w:numPr>
          <w:ilvl w:val="0"/>
          <w:numId w:val="1"/>
        </w:numPr>
        <w:tabs>
          <w:tab w:val="clear" w:pos="786"/>
          <w:tab w:val="num" w:pos="567"/>
        </w:tabs>
        <w:ind w:left="567" w:hanging="283"/>
        <w:jc w:val="both"/>
        <w:rPr>
          <w:rFonts w:ascii="Arial" w:hAnsi="Arial"/>
          <w:sz w:val="22"/>
          <w:lang w:val="ca-ES"/>
        </w:rPr>
      </w:pPr>
      <w:r w:rsidRPr="009874CD">
        <w:rPr>
          <w:rFonts w:ascii="Arial" w:hAnsi="Arial"/>
          <w:sz w:val="22"/>
          <w:lang w:val="ca-ES"/>
        </w:rPr>
        <w:t>Neteja de les parts altes, sostres, cornises.</w:t>
      </w:r>
    </w:p>
    <w:p w:rsidR="00B155DD" w:rsidRPr="009874CD" w:rsidRDefault="00B155DD" w:rsidP="00B155DD">
      <w:pPr>
        <w:pStyle w:val="Estndard"/>
        <w:numPr>
          <w:ilvl w:val="0"/>
          <w:numId w:val="1"/>
        </w:numPr>
        <w:tabs>
          <w:tab w:val="clear" w:pos="786"/>
          <w:tab w:val="num" w:pos="567"/>
        </w:tabs>
        <w:ind w:left="567" w:hanging="283"/>
        <w:jc w:val="both"/>
        <w:rPr>
          <w:rFonts w:ascii="Arial" w:hAnsi="Arial"/>
          <w:sz w:val="22"/>
          <w:lang w:val="ca-ES"/>
        </w:rPr>
      </w:pPr>
      <w:r w:rsidRPr="009874CD">
        <w:rPr>
          <w:rFonts w:ascii="Arial" w:hAnsi="Arial"/>
          <w:sz w:val="22"/>
          <w:lang w:val="ca-ES"/>
        </w:rPr>
        <w:t>Neteja dels fluorescents.</w:t>
      </w:r>
    </w:p>
    <w:p w:rsidR="00B155DD" w:rsidRPr="0068082D" w:rsidRDefault="00B155DD" w:rsidP="00B155DD">
      <w:pPr>
        <w:pStyle w:val="Estndard"/>
        <w:numPr>
          <w:ilvl w:val="0"/>
          <w:numId w:val="1"/>
        </w:numPr>
        <w:tabs>
          <w:tab w:val="clear" w:pos="786"/>
          <w:tab w:val="num" w:pos="567"/>
        </w:tabs>
        <w:ind w:left="567" w:hanging="283"/>
        <w:jc w:val="both"/>
        <w:rPr>
          <w:rFonts w:ascii="Arial" w:hAnsi="Arial"/>
          <w:sz w:val="22"/>
          <w:lang w:val="ca-ES"/>
        </w:rPr>
      </w:pPr>
      <w:r w:rsidRPr="009874CD">
        <w:rPr>
          <w:rFonts w:ascii="Arial" w:hAnsi="Arial"/>
          <w:sz w:val="22"/>
          <w:lang w:val="ca-ES"/>
        </w:rPr>
        <w:t>Neteja del magatzem</w:t>
      </w:r>
      <w:r>
        <w:rPr>
          <w:rFonts w:ascii="Arial" w:hAnsi="Arial"/>
          <w:sz w:val="22"/>
          <w:lang w:val="ca-ES"/>
        </w:rPr>
        <w:t>.</w:t>
      </w:r>
    </w:p>
    <w:p w:rsidR="00B155DD" w:rsidRPr="009874CD" w:rsidRDefault="00B155DD" w:rsidP="00B155DD">
      <w:pPr>
        <w:pStyle w:val="Estndard"/>
        <w:jc w:val="both"/>
        <w:rPr>
          <w:rFonts w:ascii="Arial" w:hAnsi="Arial"/>
          <w:sz w:val="22"/>
          <w:lang w:val="ca-ES"/>
        </w:rPr>
      </w:pPr>
    </w:p>
    <w:p w:rsidR="00B155DD" w:rsidRPr="00F228E2" w:rsidRDefault="00B155DD" w:rsidP="00B155DD">
      <w:pPr>
        <w:pStyle w:val="Estndard"/>
        <w:jc w:val="both"/>
        <w:rPr>
          <w:rFonts w:ascii="Arial" w:hAnsi="Arial"/>
          <w:i/>
          <w:sz w:val="22"/>
          <w:lang w:val="ca-ES"/>
        </w:rPr>
      </w:pPr>
      <w:r w:rsidRPr="00AF1614">
        <w:rPr>
          <w:rFonts w:ascii="Arial" w:hAnsi="Arial"/>
          <w:i/>
          <w:sz w:val="22"/>
          <w:lang w:val="ca-ES"/>
        </w:rPr>
        <w:t>d) Neteja trimestral</w:t>
      </w:r>
    </w:p>
    <w:p w:rsidR="00B155DD" w:rsidRPr="009874CD" w:rsidRDefault="00B155DD" w:rsidP="00B155DD">
      <w:pPr>
        <w:pStyle w:val="Estndard"/>
        <w:numPr>
          <w:ilvl w:val="0"/>
          <w:numId w:val="1"/>
        </w:numPr>
        <w:tabs>
          <w:tab w:val="clear" w:pos="786"/>
          <w:tab w:val="num" w:pos="567"/>
        </w:tabs>
        <w:ind w:left="567" w:hanging="283"/>
        <w:jc w:val="both"/>
        <w:rPr>
          <w:rFonts w:ascii="Arial" w:hAnsi="Arial"/>
          <w:sz w:val="22"/>
          <w:lang w:val="ca-ES"/>
        </w:rPr>
      </w:pPr>
      <w:r>
        <w:rPr>
          <w:rFonts w:ascii="Arial" w:hAnsi="Arial"/>
          <w:sz w:val="22"/>
          <w:lang w:val="ca-ES"/>
        </w:rPr>
        <w:t xml:space="preserve">(1) </w:t>
      </w:r>
      <w:r w:rsidRPr="009874CD">
        <w:rPr>
          <w:rFonts w:ascii="Arial" w:hAnsi="Arial"/>
          <w:sz w:val="22"/>
          <w:lang w:val="ca-ES"/>
        </w:rPr>
        <w:t xml:space="preserve">En acabar cada trimestre s’ha d’haver fet a fons </w:t>
      </w:r>
      <w:r>
        <w:rPr>
          <w:rFonts w:ascii="Arial" w:hAnsi="Arial"/>
          <w:sz w:val="22"/>
          <w:lang w:val="ca-ES"/>
        </w:rPr>
        <w:t xml:space="preserve">tot el </w:t>
      </w:r>
      <w:r w:rsidRPr="009874CD">
        <w:rPr>
          <w:rFonts w:ascii="Arial" w:hAnsi="Arial"/>
          <w:sz w:val="22"/>
          <w:lang w:val="ca-ES"/>
        </w:rPr>
        <w:t>mobiliari.</w:t>
      </w:r>
    </w:p>
    <w:p w:rsidR="00B155DD" w:rsidRPr="009874CD" w:rsidRDefault="00B155DD" w:rsidP="00B155DD">
      <w:pPr>
        <w:pStyle w:val="Estndard"/>
        <w:numPr>
          <w:ilvl w:val="0"/>
          <w:numId w:val="1"/>
        </w:numPr>
        <w:tabs>
          <w:tab w:val="clear" w:pos="786"/>
          <w:tab w:val="num" w:pos="567"/>
        </w:tabs>
        <w:ind w:left="567" w:hanging="283"/>
        <w:jc w:val="both"/>
        <w:rPr>
          <w:rFonts w:ascii="Arial" w:hAnsi="Arial"/>
          <w:sz w:val="22"/>
          <w:lang w:val="ca-ES"/>
        </w:rPr>
      </w:pPr>
      <w:r>
        <w:rPr>
          <w:rFonts w:ascii="Arial" w:hAnsi="Arial"/>
          <w:sz w:val="22"/>
          <w:lang w:val="ca-ES"/>
        </w:rPr>
        <w:t xml:space="preserve">(2) </w:t>
      </w:r>
      <w:r w:rsidRPr="009874CD">
        <w:rPr>
          <w:rFonts w:ascii="Arial" w:hAnsi="Arial"/>
          <w:sz w:val="22"/>
          <w:lang w:val="ca-ES"/>
        </w:rPr>
        <w:t>En acabar el trimestre s’ha d’haver fet a fons la biblioteca.</w:t>
      </w:r>
    </w:p>
    <w:p w:rsidR="00B155DD" w:rsidRPr="009874CD" w:rsidRDefault="00B155DD" w:rsidP="00B155DD">
      <w:pPr>
        <w:pStyle w:val="Estndard"/>
        <w:jc w:val="both"/>
        <w:rPr>
          <w:rFonts w:ascii="Arial" w:hAnsi="Arial"/>
          <w:sz w:val="22"/>
          <w:lang w:val="ca-ES"/>
        </w:rPr>
      </w:pPr>
    </w:p>
    <w:p w:rsidR="00B155DD" w:rsidRDefault="00B155DD" w:rsidP="00B155DD">
      <w:pPr>
        <w:pStyle w:val="Estndard"/>
        <w:jc w:val="both"/>
        <w:rPr>
          <w:rFonts w:ascii="Arial" w:hAnsi="Arial"/>
          <w:i/>
          <w:sz w:val="22"/>
          <w:lang w:val="ca-ES"/>
        </w:rPr>
      </w:pPr>
      <w:r w:rsidRPr="00AF1614">
        <w:rPr>
          <w:rFonts w:ascii="Arial" w:hAnsi="Arial"/>
          <w:i/>
          <w:sz w:val="22"/>
          <w:lang w:val="ca-ES"/>
        </w:rPr>
        <w:t>e) Neteja anual</w:t>
      </w:r>
    </w:p>
    <w:p w:rsidR="00B155DD" w:rsidRPr="008C3BBF" w:rsidRDefault="00B155DD" w:rsidP="00B155DD">
      <w:pPr>
        <w:pStyle w:val="Estndard"/>
        <w:jc w:val="both"/>
        <w:rPr>
          <w:rFonts w:ascii="Arial" w:hAnsi="Arial"/>
          <w:i/>
          <w:sz w:val="22"/>
          <w:lang w:val="ca-ES"/>
        </w:rPr>
      </w:pPr>
    </w:p>
    <w:p w:rsidR="00B155DD" w:rsidRDefault="00B155DD" w:rsidP="00B155DD">
      <w:pPr>
        <w:pStyle w:val="Estndard"/>
        <w:numPr>
          <w:ilvl w:val="0"/>
          <w:numId w:val="1"/>
        </w:numPr>
        <w:tabs>
          <w:tab w:val="clear" w:pos="786"/>
          <w:tab w:val="num" w:pos="567"/>
        </w:tabs>
        <w:ind w:left="567" w:hanging="283"/>
        <w:jc w:val="both"/>
        <w:rPr>
          <w:rFonts w:ascii="Arial" w:hAnsi="Arial"/>
          <w:sz w:val="22"/>
          <w:lang w:val="ca-ES"/>
        </w:rPr>
      </w:pPr>
      <w:r w:rsidRPr="009874CD">
        <w:rPr>
          <w:rFonts w:ascii="Arial" w:hAnsi="Arial"/>
          <w:sz w:val="22"/>
          <w:lang w:val="ca-ES"/>
        </w:rPr>
        <w:t>Neteja cortines interiors.</w:t>
      </w:r>
    </w:p>
    <w:p w:rsidR="00B155DD" w:rsidRPr="009874CD" w:rsidRDefault="00B155DD" w:rsidP="00B155DD">
      <w:pPr>
        <w:pStyle w:val="Estndard"/>
        <w:ind w:left="567"/>
        <w:jc w:val="both"/>
        <w:rPr>
          <w:rFonts w:ascii="Arial" w:hAnsi="Arial"/>
          <w:sz w:val="22"/>
          <w:lang w:val="ca-ES"/>
        </w:rPr>
      </w:pPr>
    </w:p>
    <w:p w:rsidR="00B155DD" w:rsidRPr="005573EB" w:rsidRDefault="00B155DD" w:rsidP="00B155DD">
      <w:pPr>
        <w:tabs>
          <w:tab w:val="left" w:pos="-720"/>
          <w:tab w:val="left" w:pos="567"/>
          <w:tab w:val="left" w:pos="4016"/>
        </w:tabs>
        <w:suppressAutoHyphens/>
        <w:ind w:right="395"/>
        <w:jc w:val="both"/>
        <w:rPr>
          <w:rFonts w:ascii="Arial" w:hAnsi="Arial" w:cs="Arial"/>
          <w:i/>
          <w:sz w:val="22"/>
          <w:szCs w:val="22"/>
        </w:rPr>
      </w:pPr>
      <w:r w:rsidRPr="005573EB">
        <w:rPr>
          <w:rFonts w:ascii="Arial" w:hAnsi="Arial" w:cs="Arial"/>
          <w:i/>
          <w:sz w:val="22"/>
          <w:szCs w:val="22"/>
        </w:rPr>
        <w:t>1.2. Equipament, utillatge i estris</w:t>
      </w:r>
      <w:r w:rsidRPr="005573EB">
        <w:rPr>
          <w:rFonts w:ascii="Arial" w:hAnsi="Arial" w:cs="Arial"/>
          <w:i/>
          <w:sz w:val="22"/>
          <w:szCs w:val="22"/>
        </w:rPr>
        <w:tab/>
      </w:r>
    </w:p>
    <w:p w:rsidR="00B155DD" w:rsidRPr="00396B1D" w:rsidRDefault="00B155DD" w:rsidP="00B155DD">
      <w:pPr>
        <w:tabs>
          <w:tab w:val="left" w:pos="-720"/>
          <w:tab w:val="left" w:pos="567"/>
        </w:tabs>
        <w:suppressAutoHyphens/>
        <w:ind w:right="395"/>
        <w:jc w:val="both"/>
        <w:rPr>
          <w:rFonts w:ascii="Arial" w:hAnsi="Arial" w:cs="Arial"/>
          <w:b/>
          <w:sz w:val="22"/>
          <w:szCs w:val="22"/>
        </w:rPr>
      </w:pPr>
    </w:p>
    <w:p w:rsidR="00B155DD" w:rsidRPr="00396B1D" w:rsidRDefault="00B155DD" w:rsidP="00B155DD">
      <w:pPr>
        <w:jc w:val="both"/>
        <w:rPr>
          <w:rFonts w:ascii="Arial" w:hAnsi="Arial" w:cs="Arial"/>
          <w:spacing w:val="-3"/>
          <w:sz w:val="22"/>
          <w:szCs w:val="22"/>
        </w:rPr>
      </w:pPr>
      <w:r>
        <w:rPr>
          <w:rFonts w:ascii="Arial" w:hAnsi="Arial" w:cs="Arial"/>
          <w:spacing w:val="-3"/>
          <w:sz w:val="22"/>
          <w:szCs w:val="22"/>
        </w:rPr>
        <w:t>L</w:t>
      </w:r>
      <w:r w:rsidRPr="00396B1D">
        <w:rPr>
          <w:rFonts w:ascii="Arial" w:hAnsi="Arial" w:cs="Arial"/>
          <w:spacing w:val="-3"/>
          <w:sz w:val="22"/>
          <w:szCs w:val="22"/>
        </w:rPr>
        <w:t>’empresa adjudicatària</w:t>
      </w:r>
      <w:r>
        <w:rPr>
          <w:rFonts w:ascii="Arial" w:hAnsi="Arial" w:cs="Arial"/>
          <w:spacing w:val="-3"/>
          <w:sz w:val="22"/>
          <w:szCs w:val="22"/>
        </w:rPr>
        <w:t xml:space="preserve"> aporta, a càrrec seu,</w:t>
      </w:r>
      <w:r w:rsidRPr="00396B1D">
        <w:rPr>
          <w:rFonts w:ascii="Arial" w:hAnsi="Arial" w:cs="Arial"/>
          <w:spacing w:val="-3"/>
          <w:sz w:val="22"/>
          <w:szCs w:val="22"/>
        </w:rPr>
        <w:t xml:space="preserve"> </w:t>
      </w:r>
      <w:r>
        <w:rPr>
          <w:rFonts w:ascii="Arial" w:hAnsi="Arial" w:cs="Arial"/>
          <w:spacing w:val="-3"/>
          <w:sz w:val="22"/>
          <w:szCs w:val="22"/>
        </w:rPr>
        <w:t>l</w:t>
      </w:r>
      <w:r w:rsidRPr="00396B1D">
        <w:rPr>
          <w:rFonts w:ascii="Arial" w:hAnsi="Arial" w:cs="Arial"/>
          <w:spacing w:val="-3"/>
          <w:sz w:val="22"/>
          <w:szCs w:val="22"/>
        </w:rPr>
        <w:t xml:space="preserve">’equipament, utillatge i estris necessaris per prestar el servei objecte del contracte de neteja. </w:t>
      </w:r>
    </w:p>
    <w:p w:rsidR="00B155DD" w:rsidRPr="00396B1D" w:rsidRDefault="00B155DD" w:rsidP="00B155DD">
      <w:pPr>
        <w:jc w:val="both"/>
        <w:rPr>
          <w:rFonts w:ascii="Arial" w:hAnsi="Arial" w:cs="Arial"/>
          <w:spacing w:val="-3"/>
          <w:sz w:val="22"/>
          <w:szCs w:val="22"/>
        </w:rPr>
      </w:pPr>
    </w:p>
    <w:p w:rsidR="00B155DD" w:rsidRPr="00396B1D" w:rsidRDefault="00B155DD" w:rsidP="00B155DD">
      <w:pPr>
        <w:jc w:val="both"/>
        <w:rPr>
          <w:rFonts w:ascii="Arial" w:hAnsi="Arial" w:cs="Arial"/>
          <w:spacing w:val="-3"/>
          <w:sz w:val="22"/>
          <w:szCs w:val="22"/>
        </w:rPr>
      </w:pPr>
      <w:r w:rsidRPr="00396B1D">
        <w:rPr>
          <w:rFonts w:ascii="Arial" w:hAnsi="Arial" w:cs="Arial"/>
          <w:spacing w:val="-3"/>
          <w:sz w:val="22"/>
          <w:szCs w:val="22"/>
        </w:rPr>
        <w:t xml:space="preserve">Els materials han d’estar sempre en les condicions d’higiene adequades. En aquest sentit, després de cada procés de neteja </w:t>
      </w:r>
      <w:r>
        <w:rPr>
          <w:rFonts w:ascii="Arial" w:hAnsi="Arial" w:cs="Arial"/>
          <w:spacing w:val="-3"/>
          <w:sz w:val="22"/>
          <w:szCs w:val="22"/>
        </w:rPr>
        <w:t>s’han de netejar</w:t>
      </w:r>
      <w:r w:rsidRPr="00396B1D">
        <w:rPr>
          <w:rFonts w:ascii="Arial" w:hAnsi="Arial" w:cs="Arial"/>
          <w:spacing w:val="-3"/>
          <w:sz w:val="22"/>
          <w:szCs w:val="22"/>
        </w:rPr>
        <w:t xml:space="preserve"> a fons amb aigua i detergent.</w:t>
      </w:r>
    </w:p>
    <w:p w:rsidR="00B155DD" w:rsidRPr="00B80BCC" w:rsidRDefault="00B155DD" w:rsidP="00B155DD">
      <w:pPr>
        <w:jc w:val="both"/>
        <w:rPr>
          <w:rFonts w:ascii="Arial" w:hAnsi="Arial" w:cs="Arial"/>
          <w:spacing w:val="-3"/>
        </w:rPr>
      </w:pPr>
    </w:p>
    <w:p w:rsidR="00B155DD" w:rsidRPr="00396B1D" w:rsidRDefault="00B155DD" w:rsidP="00B155DD">
      <w:pPr>
        <w:jc w:val="both"/>
        <w:rPr>
          <w:rFonts w:ascii="Arial" w:hAnsi="Arial" w:cs="Arial"/>
          <w:spacing w:val="-3"/>
          <w:sz w:val="22"/>
          <w:szCs w:val="22"/>
        </w:rPr>
      </w:pPr>
      <w:r w:rsidRPr="00396B1D">
        <w:rPr>
          <w:rFonts w:ascii="Arial" w:hAnsi="Arial" w:cs="Arial"/>
          <w:spacing w:val="-3"/>
          <w:sz w:val="22"/>
          <w:szCs w:val="22"/>
        </w:rPr>
        <w:t xml:space="preserve">La maquinària, els equips i </w:t>
      </w:r>
      <w:r>
        <w:rPr>
          <w:rFonts w:ascii="Arial" w:hAnsi="Arial" w:cs="Arial"/>
          <w:spacing w:val="-3"/>
          <w:sz w:val="22"/>
          <w:szCs w:val="22"/>
        </w:rPr>
        <w:t>l’</w:t>
      </w:r>
      <w:r w:rsidRPr="00396B1D">
        <w:rPr>
          <w:rFonts w:ascii="Arial" w:hAnsi="Arial" w:cs="Arial"/>
          <w:spacing w:val="-3"/>
          <w:sz w:val="22"/>
          <w:szCs w:val="22"/>
        </w:rPr>
        <w:t xml:space="preserve">utillatge destinats a les tasques de neteja </w:t>
      </w:r>
      <w:r w:rsidRPr="009656A3">
        <w:rPr>
          <w:rFonts w:ascii="Arial" w:hAnsi="Arial" w:cs="Arial"/>
          <w:spacing w:val="-3"/>
          <w:sz w:val="22"/>
          <w:szCs w:val="22"/>
        </w:rPr>
        <w:t>s’han de comunicar</w:t>
      </w:r>
      <w:r w:rsidRPr="00396B1D">
        <w:rPr>
          <w:rFonts w:ascii="Arial" w:hAnsi="Arial" w:cs="Arial"/>
          <w:spacing w:val="-3"/>
          <w:sz w:val="22"/>
          <w:szCs w:val="22"/>
        </w:rPr>
        <w:t xml:space="preserve"> al </w:t>
      </w:r>
      <w:r>
        <w:rPr>
          <w:rFonts w:ascii="Arial" w:hAnsi="Arial" w:cs="Arial"/>
          <w:spacing w:val="-3"/>
          <w:sz w:val="22"/>
          <w:szCs w:val="22"/>
        </w:rPr>
        <w:t>centre</w:t>
      </w:r>
      <w:r w:rsidRPr="00396B1D">
        <w:rPr>
          <w:rFonts w:ascii="Arial" w:hAnsi="Arial" w:cs="Arial"/>
          <w:spacing w:val="-3"/>
          <w:sz w:val="22"/>
          <w:szCs w:val="22"/>
        </w:rPr>
        <w:t xml:space="preserve"> a través de la persona designada com a res</w:t>
      </w:r>
      <w:r>
        <w:rPr>
          <w:rFonts w:ascii="Arial" w:hAnsi="Arial" w:cs="Arial"/>
          <w:spacing w:val="-3"/>
          <w:sz w:val="22"/>
          <w:szCs w:val="22"/>
        </w:rPr>
        <w:t xml:space="preserve">ponsable del servei, la qual pot </w:t>
      </w:r>
      <w:r w:rsidRPr="00396B1D">
        <w:rPr>
          <w:rFonts w:ascii="Arial" w:hAnsi="Arial" w:cs="Arial"/>
          <w:spacing w:val="-3"/>
          <w:sz w:val="22"/>
          <w:szCs w:val="22"/>
        </w:rPr>
        <w:t xml:space="preserve">sol·licitar a l’empresa adjudicatària la informació </w:t>
      </w:r>
      <w:r>
        <w:rPr>
          <w:rFonts w:ascii="Arial" w:hAnsi="Arial" w:cs="Arial"/>
          <w:spacing w:val="-3"/>
          <w:sz w:val="22"/>
          <w:szCs w:val="22"/>
        </w:rPr>
        <w:t>de</w:t>
      </w:r>
      <w:r w:rsidRPr="00396B1D">
        <w:rPr>
          <w:rFonts w:ascii="Arial" w:hAnsi="Arial" w:cs="Arial"/>
          <w:spacing w:val="-3"/>
          <w:sz w:val="22"/>
          <w:szCs w:val="22"/>
        </w:rPr>
        <w:t xml:space="preserve"> les seves característiques que consideri necessària.</w:t>
      </w:r>
    </w:p>
    <w:p w:rsidR="00B155DD" w:rsidRPr="00396B1D" w:rsidRDefault="00B155DD" w:rsidP="00B155DD">
      <w:pPr>
        <w:jc w:val="both"/>
        <w:rPr>
          <w:rFonts w:ascii="Arial" w:hAnsi="Arial" w:cs="Arial"/>
          <w:spacing w:val="-3"/>
          <w:sz w:val="22"/>
          <w:szCs w:val="22"/>
        </w:rPr>
      </w:pPr>
    </w:p>
    <w:p w:rsidR="00B155DD" w:rsidRPr="00396B1D" w:rsidRDefault="00B155DD" w:rsidP="00B155DD">
      <w:pPr>
        <w:jc w:val="both"/>
        <w:rPr>
          <w:rFonts w:ascii="Arial" w:hAnsi="Arial" w:cs="Arial"/>
          <w:spacing w:val="-3"/>
          <w:sz w:val="22"/>
          <w:szCs w:val="22"/>
        </w:rPr>
      </w:pPr>
      <w:r w:rsidRPr="00396B1D">
        <w:rPr>
          <w:rFonts w:ascii="Arial" w:hAnsi="Arial" w:cs="Arial"/>
          <w:spacing w:val="-3"/>
          <w:sz w:val="22"/>
          <w:szCs w:val="22"/>
        </w:rPr>
        <w:t xml:space="preserve">Els treballadors de l’empresa adjudicatària </w:t>
      </w:r>
      <w:r>
        <w:rPr>
          <w:rFonts w:ascii="Arial" w:hAnsi="Arial" w:cs="Arial"/>
          <w:spacing w:val="-3"/>
          <w:sz w:val="22"/>
          <w:szCs w:val="22"/>
        </w:rPr>
        <w:t>desen</w:t>
      </w:r>
      <w:r w:rsidRPr="00396B1D">
        <w:rPr>
          <w:rFonts w:ascii="Arial" w:hAnsi="Arial" w:cs="Arial"/>
          <w:spacing w:val="-3"/>
          <w:sz w:val="22"/>
          <w:szCs w:val="22"/>
        </w:rPr>
        <w:t xml:space="preserve"> tota la maquinària, els equips i el utillatge en els espais assignats un cop utilitzats i nets.</w:t>
      </w:r>
    </w:p>
    <w:p w:rsidR="00B155DD" w:rsidRPr="00396B1D" w:rsidRDefault="00B155DD" w:rsidP="00B155DD">
      <w:pPr>
        <w:jc w:val="both"/>
        <w:rPr>
          <w:rFonts w:ascii="Arial" w:hAnsi="Arial" w:cs="Arial"/>
          <w:spacing w:val="-3"/>
          <w:sz w:val="22"/>
          <w:szCs w:val="22"/>
        </w:rPr>
      </w:pPr>
    </w:p>
    <w:p w:rsidR="00B155DD" w:rsidRPr="00396B1D" w:rsidRDefault="00B155DD" w:rsidP="00B155DD">
      <w:pPr>
        <w:jc w:val="both"/>
        <w:rPr>
          <w:rFonts w:ascii="Arial" w:hAnsi="Arial" w:cs="Arial"/>
          <w:spacing w:val="-3"/>
          <w:sz w:val="22"/>
          <w:szCs w:val="22"/>
        </w:rPr>
      </w:pPr>
      <w:r w:rsidRPr="00396B1D">
        <w:rPr>
          <w:rFonts w:ascii="Arial" w:hAnsi="Arial" w:cs="Arial"/>
          <w:spacing w:val="-3"/>
          <w:sz w:val="22"/>
          <w:szCs w:val="22"/>
        </w:rPr>
        <w:t>El manteniment de tota la maquinària, els equips i l’utillatge és a càrrec de l’empresa.</w:t>
      </w:r>
    </w:p>
    <w:p w:rsidR="00B155DD" w:rsidRPr="00396B1D" w:rsidRDefault="00B155DD" w:rsidP="00B155DD">
      <w:pPr>
        <w:jc w:val="both"/>
        <w:rPr>
          <w:rFonts w:ascii="Arial" w:hAnsi="Arial" w:cs="Arial"/>
          <w:spacing w:val="-3"/>
          <w:sz w:val="22"/>
          <w:szCs w:val="22"/>
        </w:rPr>
      </w:pPr>
    </w:p>
    <w:p w:rsidR="00B155DD" w:rsidRPr="00396B1D" w:rsidRDefault="00B155DD" w:rsidP="00B155DD">
      <w:pPr>
        <w:jc w:val="both"/>
        <w:rPr>
          <w:rFonts w:ascii="Arial" w:hAnsi="Arial" w:cs="Arial"/>
          <w:spacing w:val="-3"/>
          <w:sz w:val="22"/>
          <w:szCs w:val="22"/>
        </w:rPr>
      </w:pPr>
      <w:r w:rsidRPr="00396B1D">
        <w:rPr>
          <w:rFonts w:ascii="Arial" w:hAnsi="Arial" w:cs="Arial"/>
          <w:spacing w:val="-3"/>
          <w:sz w:val="22"/>
          <w:szCs w:val="22"/>
        </w:rPr>
        <w:t>L</w:t>
      </w:r>
      <w:r>
        <w:rPr>
          <w:rFonts w:ascii="Arial" w:hAnsi="Arial" w:cs="Arial"/>
          <w:spacing w:val="-3"/>
          <w:sz w:val="22"/>
          <w:szCs w:val="22"/>
        </w:rPr>
        <w:t>’</w:t>
      </w:r>
      <w:r w:rsidRPr="00396B1D">
        <w:rPr>
          <w:rFonts w:ascii="Arial" w:hAnsi="Arial" w:cs="Arial"/>
          <w:spacing w:val="-3"/>
          <w:sz w:val="22"/>
          <w:szCs w:val="22"/>
        </w:rPr>
        <w:t>empres</w:t>
      </w:r>
      <w:r>
        <w:rPr>
          <w:rFonts w:ascii="Arial" w:hAnsi="Arial" w:cs="Arial"/>
          <w:spacing w:val="-3"/>
          <w:sz w:val="22"/>
          <w:szCs w:val="22"/>
        </w:rPr>
        <w:t>a</w:t>
      </w:r>
      <w:r w:rsidRPr="00396B1D">
        <w:rPr>
          <w:rFonts w:ascii="Arial" w:hAnsi="Arial" w:cs="Arial"/>
          <w:spacing w:val="-3"/>
          <w:sz w:val="22"/>
          <w:szCs w:val="22"/>
        </w:rPr>
        <w:t xml:space="preserve"> adjudicatàri</w:t>
      </w:r>
      <w:r>
        <w:rPr>
          <w:rFonts w:ascii="Arial" w:hAnsi="Arial" w:cs="Arial"/>
          <w:spacing w:val="-3"/>
          <w:sz w:val="22"/>
          <w:szCs w:val="22"/>
        </w:rPr>
        <w:t>a</w:t>
      </w:r>
      <w:r w:rsidRPr="00396B1D">
        <w:rPr>
          <w:rFonts w:ascii="Arial" w:hAnsi="Arial" w:cs="Arial"/>
          <w:spacing w:val="-3"/>
          <w:sz w:val="22"/>
          <w:szCs w:val="22"/>
        </w:rPr>
        <w:t xml:space="preserve"> </w:t>
      </w:r>
      <w:r>
        <w:rPr>
          <w:rFonts w:ascii="Arial" w:hAnsi="Arial" w:cs="Arial"/>
          <w:spacing w:val="-3"/>
          <w:sz w:val="22"/>
          <w:szCs w:val="22"/>
        </w:rPr>
        <w:t>ha de garantir</w:t>
      </w:r>
      <w:r w:rsidRPr="00396B1D">
        <w:rPr>
          <w:rFonts w:ascii="Arial" w:hAnsi="Arial" w:cs="Arial"/>
          <w:spacing w:val="-3"/>
          <w:sz w:val="22"/>
          <w:szCs w:val="22"/>
        </w:rPr>
        <w:t xml:space="preserve"> que el personal que </w:t>
      </w:r>
      <w:r>
        <w:rPr>
          <w:rFonts w:ascii="Arial" w:hAnsi="Arial" w:cs="Arial"/>
          <w:spacing w:val="-3"/>
          <w:sz w:val="22"/>
          <w:szCs w:val="22"/>
        </w:rPr>
        <w:t>porta</w:t>
      </w:r>
      <w:r w:rsidRPr="00396B1D">
        <w:rPr>
          <w:rFonts w:ascii="Arial" w:hAnsi="Arial" w:cs="Arial"/>
          <w:spacing w:val="-3"/>
          <w:sz w:val="22"/>
          <w:szCs w:val="22"/>
        </w:rPr>
        <w:t xml:space="preserve"> a terme les tasques de neteja, coneix i segueix les indicacions per a l’ús correcte dels productes, aparells i estris emprats, així com de les mescles, les temperatures o qualsevol altra informació rellevant per la seguretat i bon ús. En el mateix sentit, cal garantir que els productes sempre s’utilitz</w:t>
      </w:r>
      <w:r>
        <w:rPr>
          <w:rFonts w:ascii="Arial" w:hAnsi="Arial" w:cs="Arial"/>
          <w:spacing w:val="-3"/>
          <w:sz w:val="22"/>
          <w:szCs w:val="22"/>
        </w:rPr>
        <w:t>en</w:t>
      </w:r>
      <w:r w:rsidRPr="00396B1D">
        <w:rPr>
          <w:rFonts w:ascii="Arial" w:hAnsi="Arial" w:cs="Arial"/>
          <w:spacing w:val="-3"/>
          <w:sz w:val="22"/>
          <w:szCs w:val="22"/>
        </w:rPr>
        <w:t xml:space="preserve"> en els envasos originaris per tal de tenir en tot moment la informació necessària.</w:t>
      </w:r>
    </w:p>
    <w:p w:rsidR="00B155DD" w:rsidRPr="00396B1D" w:rsidRDefault="00B155DD" w:rsidP="00B155DD">
      <w:pPr>
        <w:jc w:val="both"/>
        <w:rPr>
          <w:rFonts w:ascii="Arial" w:hAnsi="Arial" w:cs="Arial"/>
          <w:spacing w:val="-3"/>
          <w:sz w:val="22"/>
          <w:szCs w:val="22"/>
        </w:rPr>
      </w:pPr>
    </w:p>
    <w:p w:rsidR="00B155DD" w:rsidRPr="00396B1D" w:rsidRDefault="00B155DD" w:rsidP="00B155DD">
      <w:pPr>
        <w:jc w:val="both"/>
        <w:rPr>
          <w:rFonts w:ascii="Arial" w:hAnsi="Arial" w:cs="Arial"/>
          <w:spacing w:val="-3"/>
          <w:sz w:val="22"/>
          <w:szCs w:val="22"/>
        </w:rPr>
      </w:pPr>
      <w:r w:rsidRPr="00396B1D">
        <w:rPr>
          <w:rFonts w:ascii="Arial" w:hAnsi="Arial" w:cs="Arial"/>
          <w:spacing w:val="-3"/>
          <w:sz w:val="22"/>
          <w:szCs w:val="22"/>
        </w:rPr>
        <w:t>L</w:t>
      </w:r>
      <w:r>
        <w:rPr>
          <w:rFonts w:ascii="Arial" w:hAnsi="Arial" w:cs="Arial"/>
          <w:spacing w:val="-3"/>
          <w:sz w:val="22"/>
          <w:szCs w:val="22"/>
        </w:rPr>
        <w:t>’</w:t>
      </w:r>
      <w:r w:rsidRPr="00396B1D">
        <w:rPr>
          <w:rFonts w:ascii="Arial" w:hAnsi="Arial" w:cs="Arial"/>
          <w:spacing w:val="-3"/>
          <w:sz w:val="22"/>
          <w:szCs w:val="22"/>
        </w:rPr>
        <w:t>empres</w:t>
      </w:r>
      <w:r>
        <w:rPr>
          <w:rFonts w:ascii="Arial" w:hAnsi="Arial" w:cs="Arial"/>
          <w:spacing w:val="-3"/>
          <w:sz w:val="22"/>
          <w:szCs w:val="22"/>
        </w:rPr>
        <w:t>a</w:t>
      </w:r>
      <w:r w:rsidRPr="00396B1D">
        <w:rPr>
          <w:rFonts w:ascii="Arial" w:hAnsi="Arial" w:cs="Arial"/>
          <w:spacing w:val="-3"/>
          <w:sz w:val="22"/>
          <w:szCs w:val="22"/>
        </w:rPr>
        <w:t xml:space="preserve"> adjudicatàri</w:t>
      </w:r>
      <w:r>
        <w:rPr>
          <w:rFonts w:ascii="Arial" w:hAnsi="Arial" w:cs="Arial"/>
          <w:spacing w:val="-3"/>
          <w:sz w:val="22"/>
          <w:szCs w:val="22"/>
        </w:rPr>
        <w:t>a</w:t>
      </w:r>
      <w:r w:rsidRPr="00396B1D">
        <w:rPr>
          <w:rFonts w:ascii="Arial" w:hAnsi="Arial" w:cs="Arial"/>
          <w:spacing w:val="-3"/>
          <w:sz w:val="22"/>
          <w:szCs w:val="22"/>
        </w:rPr>
        <w:t xml:space="preserve"> </w:t>
      </w:r>
      <w:r>
        <w:rPr>
          <w:rFonts w:ascii="Arial" w:hAnsi="Arial" w:cs="Arial"/>
          <w:spacing w:val="-3"/>
          <w:sz w:val="22"/>
          <w:szCs w:val="22"/>
        </w:rPr>
        <w:t>garanteix</w:t>
      </w:r>
      <w:r w:rsidRPr="00396B1D">
        <w:rPr>
          <w:rFonts w:ascii="Arial" w:hAnsi="Arial" w:cs="Arial"/>
          <w:spacing w:val="-3"/>
          <w:sz w:val="22"/>
          <w:szCs w:val="22"/>
        </w:rPr>
        <w:t xml:space="preserve"> l’aplicació de les mesures de protecció adients, proveint el personal dels equips de protecció individuals necessaris, entre els quals cal destacar els següents: </w:t>
      </w:r>
    </w:p>
    <w:p w:rsidR="00B155DD" w:rsidRPr="00396B1D" w:rsidRDefault="00B155DD" w:rsidP="00B155DD">
      <w:pPr>
        <w:numPr>
          <w:ilvl w:val="0"/>
          <w:numId w:val="3"/>
        </w:numPr>
        <w:tabs>
          <w:tab w:val="clear" w:pos="568"/>
          <w:tab w:val="num" w:pos="284"/>
        </w:tabs>
        <w:ind w:hanging="568"/>
        <w:jc w:val="both"/>
        <w:rPr>
          <w:rFonts w:ascii="Arial" w:hAnsi="Arial" w:cs="Arial"/>
          <w:spacing w:val="-3"/>
          <w:sz w:val="22"/>
          <w:szCs w:val="22"/>
        </w:rPr>
      </w:pPr>
      <w:r>
        <w:rPr>
          <w:rFonts w:ascii="Arial" w:hAnsi="Arial" w:cs="Arial"/>
          <w:spacing w:val="-3"/>
          <w:sz w:val="22"/>
          <w:szCs w:val="22"/>
        </w:rPr>
        <w:t>g</w:t>
      </w:r>
      <w:r w:rsidRPr="00396B1D">
        <w:rPr>
          <w:rFonts w:ascii="Arial" w:hAnsi="Arial" w:cs="Arial"/>
          <w:spacing w:val="-3"/>
          <w:sz w:val="22"/>
          <w:szCs w:val="22"/>
        </w:rPr>
        <w:t>uants de goma, que cal</w:t>
      </w:r>
      <w:r>
        <w:rPr>
          <w:rFonts w:ascii="Arial" w:hAnsi="Arial" w:cs="Arial"/>
          <w:spacing w:val="-3"/>
          <w:sz w:val="22"/>
          <w:szCs w:val="22"/>
        </w:rPr>
        <w:t xml:space="preserve"> utilitzar sempre;</w:t>
      </w:r>
    </w:p>
    <w:p w:rsidR="00B155DD" w:rsidRPr="00396B1D" w:rsidRDefault="00B155DD" w:rsidP="00B155DD">
      <w:pPr>
        <w:numPr>
          <w:ilvl w:val="0"/>
          <w:numId w:val="3"/>
        </w:numPr>
        <w:tabs>
          <w:tab w:val="clear" w:pos="568"/>
          <w:tab w:val="num" w:pos="284"/>
        </w:tabs>
        <w:ind w:hanging="568"/>
        <w:jc w:val="both"/>
        <w:rPr>
          <w:rFonts w:ascii="Arial" w:hAnsi="Arial" w:cs="Arial"/>
          <w:spacing w:val="-3"/>
          <w:sz w:val="22"/>
          <w:szCs w:val="22"/>
        </w:rPr>
      </w:pPr>
      <w:r>
        <w:rPr>
          <w:rFonts w:ascii="Arial" w:hAnsi="Arial" w:cs="Arial"/>
          <w:spacing w:val="-3"/>
          <w:sz w:val="22"/>
          <w:szCs w:val="22"/>
        </w:rPr>
        <w:t>davantals;</w:t>
      </w:r>
    </w:p>
    <w:p w:rsidR="00B155DD" w:rsidRPr="00396B1D" w:rsidRDefault="00B155DD" w:rsidP="00B155DD">
      <w:pPr>
        <w:numPr>
          <w:ilvl w:val="0"/>
          <w:numId w:val="3"/>
        </w:numPr>
        <w:tabs>
          <w:tab w:val="clear" w:pos="568"/>
          <w:tab w:val="num" w:pos="284"/>
        </w:tabs>
        <w:ind w:hanging="568"/>
        <w:jc w:val="both"/>
        <w:rPr>
          <w:rFonts w:ascii="Arial" w:hAnsi="Arial" w:cs="Arial"/>
          <w:spacing w:val="-3"/>
          <w:sz w:val="22"/>
          <w:szCs w:val="22"/>
        </w:rPr>
      </w:pPr>
      <w:r>
        <w:rPr>
          <w:rFonts w:ascii="Arial" w:hAnsi="Arial" w:cs="Arial"/>
          <w:spacing w:val="-3"/>
          <w:sz w:val="22"/>
          <w:szCs w:val="22"/>
        </w:rPr>
        <w:t>mascaretes.</w:t>
      </w:r>
    </w:p>
    <w:p w:rsidR="00B155DD" w:rsidRPr="00396B1D" w:rsidRDefault="00B155DD" w:rsidP="00B155DD">
      <w:pPr>
        <w:jc w:val="both"/>
        <w:rPr>
          <w:rFonts w:ascii="Arial" w:hAnsi="Arial" w:cs="Arial"/>
          <w:spacing w:val="-3"/>
          <w:sz w:val="22"/>
          <w:szCs w:val="22"/>
        </w:rPr>
      </w:pPr>
    </w:p>
    <w:p w:rsidR="00B155DD" w:rsidRPr="00396B1D" w:rsidRDefault="00B155DD" w:rsidP="00B155DD">
      <w:pPr>
        <w:jc w:val="both"/>
        <w:rPr>
          <w:rFonts w:ascii="Arial" w:hAnsi="Arial" w:cs="Arial"/>
          <w:spacing w:val="-3"/>
          <w:sz w:val="22"/>
          <w:szCs w:val="22"/>
        </w:rPr>
      </w:pPr>
      <w:r>
        <w:rPr>
          <w:rFonts w:ascii="Arial" w:hAnsi="Arial" w:cs="Arial"/>
          <w:spacing w:val="-3"/>
          <w:sz w:val="22"/>
          <w:szCs w:val="22"/>
        </w:rPr>
        <w:t>Cal utilitzar</w:t>
      </w:r>
      <w:r w:rsidRPr="00396B1D">
        <w:rPr>
          <w:rFonts w:ascii="Arial" w:hAnsi="Arial" w:cs="Arial"/>
          <w:spacing w:val="-3"/>
          <w:sz w:val="22"/>
          <w:szCs w:val="22"/>
        </w:rPr>
        <w:t xml:space="preserve"> sempre aigua freda. </w:t>
      </w:r>
    </w:p>
    <w:p w:rsidR="00B155DD" w:rsidRPr="00396B1D" w:rsidRDefault="00B155DD" w:rsidP="00B155DD">
      <w:pPr>
        <w:jc w:val="both"/>
        <w:rPr>
          <w:rFonts w:ascii="Arial" w:hAnsi="Arial" w:cs="Arial"/>
          <w:spacing w:val="-3"/>
          <w:sz w:val="22"/>
          <w:szCs w:val="22"/>
        </w:rPr>
      </w:pPr>
    </w:p>
    <w:p w:rsidR="00B155DD" w:rsidRPr="00396B1D" w:rsidRDefault="00B155DD" w:rsidP="00B155DD">
      <w:pPr>
        <w:jc w:val="both"/>
        <w:rPr>
          <w:rFonts w:ascii="Arial" w:hAnsi="Arial" w:cs="Arial"/>
          <w:spacing w:val="-3"/>
          <w:sz w:val="22"/>
          <w:szCs w:val="22"/>
        </w:rPr>
      </w:pPr>
      <w:r w:rsidRPr="00396B1D">
        <w:rPr>
          <w:rFonts w:ascii="Arial" w:hAnsi="Arial" w:cs="Arial"/>
          <w:spacing w:val="-3"/>
          <w:sz w:val="22"/>
          <w:szCs w:val="22"/>
        </w:rPr>
        <w:t>Aquestes previsions poden ser objecte de millora per part de les empresa adjudicatària.</w:t>
      </w:r>
    </w:p>
    <w:p w:rsidR="00B155DD" w:rsidRPr="00396B1D" w:rsidRDefault="00B155DD" w:rsidP="00B155DD">
      <w:pPr>
        <w:jc w:val="both"/>
        <w:rPr>
          <w:rFonts w:ascii="Arial" w:hAnsi="Arial" w:cs="Arial"/>
          <w:sz w:val="22"/>
          <w:szCs w:val="22"/>
        </w:rPr>
      </w:pPr>
    </w:p>
    <w:p w:rsidR="00B155DD" w:rsidRPr="00396B1D" w:rsidRDefault="00B155DD" w:rsidP="00B155DD">
      <w:pPr>
        <w:tabs>
          <w:tab w:val="left" w:pos="-720"/>
          <w:tab w:val="num" w:pos="360"/>
        </w:tabs>
        <w:suppressAutoHyphens/>
        <w:ind w:left="360" w:right="395" w:hanging="360"/>
        <w:jc w:val="both"/>
        <w:rPr>
          <w:rFonts w:ascii="Arial" w:hAnsi="Arial" w:cs="Arial"/>
          <w:b/>
          <w:spacing w:val="-3"/>
          <w:sz w:val="22"/>
          <w:szCs w:val="22"/>
        </w:rPr>
      </w:pPr>
      <w:r>
        <w:rPr>
          <w:rFonts w:ascii="Arial" w:hAnsi="Arial" w:cs="Arial"/>
          <w:b/>
          <w:spacing w:val="-3"/>
          <w:sz w:val="22"/>
          <w:szCs w:val="22"/>
        </w:rPr>
        <w:t xml:space="preserve">2. </w:t>
      </w:r>
      <w:r w:rsidRPr="00396B1D">
        <w:rPr>
          <w:rFonts w:ascii="Arial" w:hAnsi="Arial" w:cs="Arial"/>
          <w:b/>
          <w:spacing w:val="-3"/>
          <w:sz w:val="22"/>
          <w:szCs w:val="22"/>
        </w:rPr>
        <w:t>Obligaci</w:t>
      </w:r>
      <w:r>
        <w:rPr>
          <w:rFonts w:ascii="Arial" w:hAnsi="Arial" w:cs="Arial"/>
          <w:b/>
          <w:spacing w:val="-3"/>
          <w:sz w:val="22"/>
          <w:szCs w:val="22"/>
        </w:rPr>
        <w:t>ons</w:t>
      </w:r>
      <w:r w:rsidRPr="00396B1D">
        <w:rPr>
          <w:rFonts w:ascii="Arial" w:hAnsi="Arial" w:cs="Arial"/>
          <w:b/>
          <w:spacing w:val="-3"/>
          <w:sz w:val="22"/>
          <w:szCs w:val="22"/>
        </w:rPr>
        <w:t xml:space="preserve"> de l</w:t>
      </w:r>
      <w:r>
        <w:rPr>
          <w:rFonts w:ascii="Arial" w:hAnsi="Arial" w:cs="Arial"/>
          <w:b/>
          <w:spacing w:val="-3"/>
          <w:sz w:val="22"/>
          <w:szCs w:val="22"/>
        </w:rPr>
        <w:t>’</w:t>
      </w:r>
      <w:r w:rsidRPr="00396B1D">
        <w:rPr>
          <w:rFonts w:ascii="Arial" w:hAnsi="Arial" w:cs="Arial"/>
          <w:b/>
          <w:spacing w:val="-3"/>
          <w:sz w:val="22"/>
          <w:szCs w:val="22"/>
        </w:rPr>
        <w:t>empres</w:t>
      </w:r>
      <w:r>
        <w:rPr>
          <w:rFonts w:ascii="Arial" w:hAnsi="Arial" w:cs="Arial"/>
          <w:b/>
          <w:spacing w:val="-3"/>
          <w:sz w:val="22"/>
          <w:szCs w:val="22"/>
        </w:rPr>
        <w:t>a</w:t>
      </w:r>
      <w:r w:rsidRPr="00396B1D">
        <w:rPr>
          <w:rFonts w:ascii="Arial" w:hAnsi="Arial" w:cs="Arial"/>
          <w:b/>
          <w:spacing w:val="-3"/>
          <w:sz w:val="22"/>
          <w:szCs w:val="22"/>
        </w:rPr>
        <w:t xml:space="preserve"> adjudicatàri</w:t>
      </w:r>
      <w:r>
        <w:rPr>
          <w:rFonts w:ascii="Arial" w:hAnsi="Arial" w:cs="Arial"/>
          <w:b/>
          <w:spacing w:val="-3"/>
          <w:sz w:val="22"/>
          <w:szCs w:val="22"/>
        </w:rPr>
        <w:t>a</w:t>
      </w:r>
    </w:p>
    <w:p w:rsidR="00B155DD" w:rsidRPr="00396B1D" w:rsidRDefault="00B155DD" w:rsidP="00B155DD">
      <w:pPr>
        <w:jc w:val="both"/>
        <w:rPr>
          <w:rFonts w:ascii="Arial" w:hAnsi="Arial" w:cs="Arial"/>
          <w:spacing w:val="-3"/>
          <w:sz w:val="22"/>
          <w:szCs w:val="22"/>
        </w:rPr>
      </w:pPr>
    </w:p>
    <w:p w:rsidR="00B155DD" w:rsidRPr="00321A6B" w:rsidRDefault="00B155DD" w:rsidP="00B155DD">
      <w:pPr>
        <w:numPr>
          <w:ilvl w:val="0"/>
          <w:numId w:val="6"/>
        </w:numPr>
        <w:spacing w:afterLines="60" w:after="144"/>
        <w:ind w:left="284" w:hanging="284"/>
        <w:jc w:val="both"/>
        <w:rPr>
          <w:rFonts w:ascii="Arial" w:hAnsi="Arial" w:cs="Arial"/>
          <w:spacing w:val="-3"/>
          <w:sz w:val="22"/>
          <w:szCs w:val="22"/>
        </w:rPr>
      </w:pPr>
      <w:r w:rsidRPr="00396B1D">
        <w:rPr>
          <w:rFonts w:ascii="Arial" w:hAnsi="Arial" w:cs="Arial"/>
          <w:spacing w:val="-3"/>
          <w:sz w:val="22"/>
          <w:szCs w:val="22"/>
        </w:rPr>
        <w:t>La realització del servei segons el que especifica el present plec de prescripcions tècniques.</w:t>
      </w:r>
    </w:p>
    <w:p w:rsidR="00B155DD" w:rsidRDefault="00B155DD" w:rsidP="00B155DD">
      <w:pPr>
        <w:numPr>
          <w:ilvl w:val="0"/>
          <w:numId w:val="6"/>
        </w:numPr>
        <w:spacing w:afterLines="60" w:after="144"/>
        <w:ind w:left="284" w:hanging="284"/>
        <w:jc w:val="both"/>
        <w:rPr>
          <w:rFonts w:ascii="Arial" w:hAnsi="Arial" w:cs="Arial"/>
          <w:spacing w:val="-3"/>
          <w:sz w:val="22"/>
          <w:szCs w:val="22"/>
        </w:rPr>
      </w:pPr>
      <w:r w:rsidRPr="00321A6B">
        <w:rPr>
          <w:rFonts w:ascii="Arial" w:hAnsi="Arial" w:cs="Arial"/>
          <w:spacing w:val="-3"/>
          <w:sz w:val="22"/>
          <w:szCs w:val="22"/>
        </w:rPr>
        <w:t xml:space="preserve">Nomenar un/a cap del servei de neteja que serà l’interlocutor/a amb el/la responsable del servei de neteja del </w:t>
      </w:r>
      <w:r>
        <w:rPr>
          <w:rFonts w:ascii="Arial" w:hAnsi="Arial" w:cs="Arial"/>
          <w:spacing w:val="-3"/>
          <w:sz w:val="22"/>
          <w:szCs w:val="22"/>
        </w:rPr>
        <w:t>c</w:t>
      </w:r>
      <w:r w:rsidRPr="00321A6B">
        <w:rPr>
          <w:rFonts w:ascii="Arial" w:hAnsi="Arial" w:cs="Arial"/>
          <w:spacing w:val="-3"/>
          <w:sz w:val="22"/>
          <w:szCs w:val="22"/>
        </w:rPr>
        <w:t xml:space="preserve">entre. </w:t>
      </w:r>
    </w:p>
    <w:p w:rsidR="00B155DD" w:rsidRDefault="00B155DD" w:rsidP="00B155DD">
      <w:pPr>
        <w:numPr>
          <w:ilvl w:val="0"/>
          <w:numId w:val="6"/>
        </w:numPr>
        <w:spacing w:afterLines="60" w:after="144"/>
        <w:ind w:left="284" w:hanging="284"/>
        <w:jc w:val="both"/>
        <w:rPr>
          <w:rFonts w:ascii="Arial" w:hAnsi="Arial" w:cs="Arial"/>
          <w:spacing w:val="-3"/>
          <w:sz w:val="22"/>
          <w:szCs w:val="22"/>
        </w:rPr>
      </w:pPr>
      <w:r w:rsidRPr="00601A14">
        <w:rPr>
          <w:rFonts w:ascii="Arial" w:hAnsi="Arial" w:cs="Arial"/>
          <w:spacing w:val="-3"/>
          <w:sz w:val="22"/>
          <w:szCs w:val="22"/>
        </w:rPr>
        <w:t xml:space="preserve">Comunicar al responsable del servei de neteja del </w:t>
      </w:r>
      <w:r>
        <w:rPr>
          <w:rFonts w:ascii="Arial" w:hAnsi="Arial" w:cs="Arial"/>
          <w:spacing w:val="-3"/>
          <w:sz w:val="22"/>
          <w:szCs w:val="22"/>
        </w:rPr>
        <w:t>c</w:t>
      </w:r>
      <w:r w:rsidRPr="00601A14">
        <w:rPr>
          <w:rFonts w:ascii="Arial" w:hAnsi="Arial" w:cs="Arial"/>
          <w:spacing w:val="-3"/>
          <w:sz w:val="22"/>
          <w:szCs w:val="22"/>
        </w:rPr>
        <w:t xml:space="preserve">entre les dades personals, categoria professional i horari laboral dels treballadors que designi l’empresa adjudicatària. Aquest personal </w:t>
      </w:r>
      <w:r>
        <w:rPr>
          <w:rFonts w:ascii="Arial" w:hAnsi="Arial" w:cs="Arial"/>
          <w:spacing w:val="-3"/>
          <w:sz w:val="22"/>
          <w:szCs w:val="22"/>
        </w:rPr>
        <w:t>ha de ser</w:t>
      </w:r>
      <w:r w:rsidRPr="00601A14">
        <w:rPr>
          <w:rFonts w:ascii="Arial" w:hAnsi="Arial" w:cs="Arial"/>
          <w:spacing w:val="-3"/>
          <w:sz w:val="22"/>
          <w:szCs w:val="22"/>
        </w:rPr>
        <w:t xml:space="preserve"> sempre el mateix, llevat de les substitucions que es puguin produir per absències imprevistes.</w:t>
      </w:r>
    </w:p>
    <w:p w:rsidR="00B155DD" w:rsidRDefault="00B155DD" w:rsidP="00B155DD">
      <w:pPr>
        <w:numPr>
          <w:ilvl w:val="0"/>
          <w:numId w:val="6"/>
        </w:numPr>
        <w:spacing w:afterLines="60" w:after="144"/>
        <w:ind w:left="284" w:hanging="284"/>
        <w:jc w:val="both"/>
        <w:rPr>
          <w:rFonts w:ascii="Arial" w:hAnsi="Arial" w:cs="Arial"/>
          <w:spacing w:val="-3"/>
          <w:sz w:val="22"/>
          <w:szCs w:val="22"/>
        </w:rPr>
      </w:pPr>
      <w:r w:rsidRPr="00601A14">
        <w:rPr>
          <w:rFonts w:ascii="Arial" w:hAnsi="Arial" w:cs="Arial"/>
          <w:spacing w:val="-3"/>
          <w:sz w:val="22"/>
          <w:szCs w:val="22"/>
        </w:rPr>
        <w:t>Garantir la presència del personal en els llocs de servei</w:t>
      </w:r>
      <w:r>
        <w:rPr>
          <w:rFonts w:ascii="Arial" w:hAnsi="Arial" w:cs="Arial"/>
          <w:spacing w:val="-3"/>
          <w:sz w:val="22"/>
          <w:szCs w:val="22"/>
        </w:rPr>
        <w:t>; s</w:t>
      </w:r>
      <w:r w:rsidRPr="00601A14">
        <w:rPr>
          <w:rFonts w:ascii="Arial" w:hAnsi="Arial" w:cs="Arial"/>
          <w:spacing w:val="-3"/>
          <w:sz w:val="22"/>
          <w:szCs w:val="22"/>
        </w:rPr>
        <w:t>ubstituir immediatament el personal en cas de malaltia, vacances o qualsevol altra contingència, per</w:t>
      </w:r>
      <w:r>
        <w:rPr>
          <w:rFonts w:ascii="Arial" w:hAnsi="Arial" w:cs="Arial"/>
          <w:spacing w:val="-3"/>
          <w:sz w:val="22"/>
          <w:szCs w:val="22"/>
        </w:rPr>
        <w:t>què</w:t>
      </w:r>
      <w:r w:rsidRPr="00601A14">
        <w:rPr>
          <w:rFonts w:ascii="Arial" w:hAnsi="Arial" w:cs="Arial"/>
          <w:spacing w:val="-3"/>
          <w:sz w:val="22"/>
          <w:szCs w:val="22"/>
        </w:rPr>
        <w:t>, en cap cas, el servei quedi sense cobrir.</w:t>
      </w:r>
    </w:p>
    <w:p w:rsidR="00B155DD" w:rsidRDefault="00B155DD" w:rsidP="00B155DD">
      <w:pPr>
        <w:numPr>
          <w:ilvl w:val="0"/>
          <w:numId w:val="6"/>
        </w:numPr>
        <w:spacing w:afterLines="60" w:after="144"/>
        <w:ind w:left="284" w:hanging="284"/>
        <w:jc w:val="both"/>
        <w:rPr>
          <w:rFonts w:ascii="Arial" w:hAnsi="Arial" w:cs="Arial"/>
          <w:spacing w:val="-3"/>
          <w:sz w:val="22"/>
          <w:szCs w:val="22"/>
        </w:rPr>
      </w:pPr>
      <w:r w:rsidRPr="00601A14">
        <w:rPr>
          <w:rFonts w:ascii="Arial" w:hAnsi="Arial" w:cs="Arial"/>
          <w:spacing w:val="-3"/>
          <w:sz w:val="22"/>
          <w:szCs w:val="22"/>
        </w:rPr>
        <w:t>A petició justificada del</w:t>
      </w:r>
      <w:r>
        <w:rPr>
          <w:rFonts w:ascii="Arial" w:hAnsi="Arial" w:cs="Arial"/>
          <w:spacing w:val="-3"/>
          <w:sz w:val="22"/>
          <w:szCs w:val="22"/>
        </w:rPr>
        <w:t>/de la</w:t>
      </w:r>
      <w:r w:rsidRPr="00601A14">
        <w:rPr>
          <w:rFonts w:ascii="Arial" w:hAnsi="Arial" w:cs="Arial"/>
          <w:spacing w:val="-3"/>
          <w:sz w:val="22"/>
          <w:szCs w:val="22"/>
        </w:rPr>
        <w:t xml:space="preserve"> responsable del servei, sempre que s’acrediti adequadament i fefaent</w:t>
      </w:r>
      <w:r>
        <w:rPr>
          <w:rFonts w:ascii="Arial" w:hAnsi="Arial" w:cs="Arial"/>
          <w:spacing w:val="-3"/>
          <w:sz w:val="22"/>
          <w:szCs w:val="22"/>
        </w:rPr>
        <w:t>ment</w:t>
      </w:r>
      <w:r w:rsidRPr="00601A14">
        <w:rPr>
          <w:rFonts w:ascii="Arial" w:hAnsi="Arial" w:cs="Arial"/>
          <w:spacing w:val="-3"/>
          <w:sz w:val="22"/>
          <w:szCs w:val="22"/>
        </w:rPr>
        <w:t>, es podrà requerir a l’empresa contractista perquè accedeixi a canviar el personal que no reuneixi les condicions mínimes necessàries per prestar el tipus de servei que es demana o bé no fa la seva tasca de forma correcta i professional.</w:t>
      </w:r>
    </w:p>
    <w:p w:rsidR="00B155DD" w:rsidRDefault="00B155DD" w:rsidP="00B155DD">
      <w:pPr>
        <w:numPr>
          <w:ilvl w:val="0"/>
          <w:numId w:val="6"/>
        </w:numPr>
        <w:spacing w:afterLines="60" w:after="144"/>
        <w:ind w:left="284" w:hanging="284"/>
        <w:jc w:val="both"/>
        <w:rPr>
          <w:rFonts w:ascii="Arial" w:hAnsi="Arial" w:cs="Arial"/>
          <w:spacing w:val="-3"/>
          <w:sz w:val="22"/>
          <w:szCs w:val="22"/>
        </w:rPr>
      </w:pPr>
      <w:r w:rsidRPr="00601A14">
        <w:rPr>
          <w:rFonts w:ascii="Arial" w:hAnsi="Arial" w:cs="Arial"/>
          <w:spacing w:val="-3"/>
          <w:sz w:val="22"/>
          <w:szCs w:val="22"/>
        </w:rPr>
        <w:t xml:space="preserve">Proporcionar a tot el personal de neteja el corresponent uniforme, el qual ha d’estar perfectament net i amb la corresponent placa d’identificació personal. Aquest uniforme, que inclou a banda de les peces de roba, guants, calçat i mascaretes, </w:t>
      </w:r>
      <w:r>
        <w:rPr>
          <w:rFonts w:ascii="Arial" w:hAnsi="Arial" w:cs="Arial"/>
          <w:spacing w:val="-3"/>
          <w:sz w:val="22"/>
          <w:szCs w:val="22"/>
        </w:rPr>
        <w:t xml:space="preserve">va </w:t>
      </w:r>
      <w:r w:rsidRPr="00601A14">
        <w:rPr>
          <w:rFonts w:ascii="Arial" w:hAnsi="Arial" w:cs="Arial"/>
          <w:spacing w:val="-3"/>
          <w:sz w:val="22"/>
          <w:szCs w:val="22"/>
        </w:rPr>
        <w:t xml:space="preserve">a càrrec de les empreses adjudicatàries. </w:t>
      </w:r>
    </w:p>
    <w:p w:rsidR="00B155DD" w:rsidRPr="00CA607B" w:rsidRDefault="00B155DD" w:rsidP="00B155DD">
      <w:pPr>
        <w:numPr>
          <w:ilvl w:val="0"/>
          <w:numId w:val="6"/>
        </w:numPr>
        <w:spacing w:afterLines="60" w:after="144"/>
        <w:ind w:left="284" w:hanging="284"/>
        <w:jc w:val="both"/>
        <w:rPr>
          <w:rFonts w:ascii="Arial" w:hAnsi="Arial" w:cs="Arial"/>
          <w:spacing w:val="-3"/>
          <w:sz w:val="22"/>
          <w:szCs w:val="22"/>
        </w:rPr>
      </w:pPr>
      <w:r w:rsidRPr="00CA607B">
        <w:rPr>
          <w:rFonts w:ascii="Arial" w:hAnsi="Arial" w:cs="Arial"/>
          <w:spacing w:val="-3"/>
          <w:sz w:val="22"/>
          <w:szCs w:val="22"/>
        </w:rPr>
        <w:t xml:space="preserve">Fer-se càrrec del cost del personal encarregat de prestar el servei: sous, formació, desplaçaments, substitucions per baixes i malalties, seguretat social, antiguitat i qualsevol altra despesa que comporti la prestació del servei. </w:t>
      </w:r>
    </w:p>
    <w:p w:rsidR="00B155DD" w:rsidRPr="00255935" w:rsidRDefault="00B155DD" w:rsidP="00B155DD">
      <w:pPr>
        <w:numPr>
          <w:ilvl w:val="0"/>
          <w:numId w:val="6"/>
        </w:numPr>
        <w:spacing w:afterLines="60" w:after="144"/>
        <w:ind w:left="284" w:hanging="284"/>
        <w:jc w:val="both"/>
        <w:rPr>
          <w:rFonts w:ascii="Arial" w:hAnsi="Arial" w:cs="Arial"/>
          <w:spacing w:val="-3"/>
          <w:sz w:val="22"/>
          <w:szCs w:val="22"/>
        </w:rPr>
      </w:pPr>
      <w:r>
        <w:rPr>
          <w:rFonts w:ascii="Arial" w:hAnsi="Arial" w:cs="Arial"/>
          <w:spacing w:val="-3"/>
          <w:sz w:val="22"/>
          <w:szCs w:val="22"/>
        </w:rPr>
        <w:lastRenderedPageBreak/>
        <w:t>La maquinària, els equips i l’</w:t>
      </w:r>
      <w:r w:rsidRPr="00396B1D">
        <w:rPr>
          <w:rFonts w:ascii="Arial" w:hAnsi="Arial" w:cs="Arial"/>
          <w:spacing w:val="-3"/>
          <w:sz w:val="22"/>
          <w:szCs w:val="22"/>
        </w:rPr>
        <w:t>utillatge destinats a tasques de neteja els aporta</w:t>
      </w:r>
      <w:r>
        <w:rPr>
          <w:rFonts w:ascii="Arial" w:hAnsi="Arial" w:cs="Arial"/>
          <w:spacing w:val="-3"/>
          <w:sz w:val="22"/>
          <w:szCs w:val="22"/>
        </w:rPr>
        <w:t xml:space="preserve"> </w:t>
      </w:r>
      <w:r w:rsidRPr="00396B1D">
        <w:rPr>
          <w:rFonts w:ascii="Arial" w:hAnsi="Arial" w:cs="Arial"/>
          <w:spacing w:val="-3"/>
          <w:sz w:val="22"/>
          <w:szCs w:val="22"/>
        </w:rPr>
        <w:t xml:space="preserve">l’empresa adjudicatària. En finalitzar la tasca, aquest equipament es guarda en les zones acordades en el </w:t>
      </w:r>
      <w:r>
        <w:rPr>
          <w:rFonts w:ascii="Arial" w:hAnsi="Arial" w:cs="Arial"/>
          <w:spacing w:val="-3"/>
          <w:sz w:val="22"/>
          <w:szCs w:val="22"/>
        </w:rPr>
        <w:t>c</w:t>
      </w:r>
      <w:r w:rsidRPr="00396B1D">
        <w:rPr>
          <w:rFonts w:ascii="Arial" w:hAnsi="Arial" w:cs="Arial"/>
          <w:spacing w:val="-3"/>
          <w:sz w:val="22"/>
          <w:szCs w:val="22"/>
        </w:rPr>
        <w:t xml:space="preserve">entre. </w:t>
      </w:r>
    </w:p>
    <w:p w:rsidR="00B155DD" w:rsidRPr="007F28D1" w:rsidRDefault="00B155DD" w:rsidP="00B155DD">
      <w:pPr>
        <w:numPr>
          <w:ilvl w:val="0"/>
          <w:numId w:val="6"/>
        </w:numPr>
        <w:spacing w:afterLines="60" w:after="144"/>
        <w:ind w:left="284" w:hanging="284"/>
        <w:jc w:val="both"/>
        <w:rPr>
          <w:rFonts w:ascii="Arial" w:hAnsi="Arial" w:cs="Arial"/>
          <w:spacing w:val="-3"/>
          <w:sz w:val="22"/>
          <w:szCs w:val="22"/>
        </w:rPr>
      </w:pPr>
      <w:r>
        <w:rPr>
          <w:rFonts w:ascii="Arial" w:hAnsi="Arial" w:cs="Arial"/>
          <w:spacing w:val="-3"/>
          <w:sz w:val="22"/>
          <w:szCs w:val="22"/>
        </w:rPr>
        <w:t>Tenir</w:t>
      </w:r>
      <w:r w:rsidRPr="00396B1D">
        <w:rPr>
          <w:rFonts w:ascii="Arial" w:hAnsi="Arial" w:cs="Arial"/>
          <w:spacing w:val="-3"/>
          <w:sz w:val="22"/>
          <w:szCs w:val="22"/>
        </w:rPr>
        <w:t xml:space="preserve"> cura de l’equipament que </w:t>
      </w:r>
      <w:r>
        <w:rPr>
          <w:rFonts w:ascii="Arial" w:hAnsi="Arial" w:cs="Arial"/>
          <w:spacing w:val="-3"/>
          <w:sz w:val="22"/>
          <w:szCs w:val="22"/>
        </w:rPr>
        <w:t>e</w:t>
      </w:r>
      <w:r w:rsidRPr="00396B1D">
        <w:rPr>
          <w:rFonts w:ascii="Arial" w:hAnsi="Arial" w:cs="Arial"/>
          <w:spacing w:val="-3"/>
          <w:sz w:val="22"/>
          <w:szCs w:val="22"/>
        </w:rPr>
        <w:t>l</w:t>
      </w:r>
      <w:r>
        <w:rPr>
          <w:rFonts w:ascii="Arial" w:hAnsi="Arial" w:cs="Arial"/>
          <w:spacing w:val="-3"/>
          <w:sz w:val="22"/>
          <w:szCs w:val="22"/>
        </w:rPr>
        <w:t xml:space="preserve"> centre</w:t>
      </w:r>
      <w:r w:rsidRPr="00396B1D">
        <w:rPr>
          <w:rFonts w:ascii="Arial" w:hAnsi="Arial" w:cs="Arial"/>
          <w:spacing w:val="-3"/>
          <w:sz w:val="22"/>
          <w:szCs w:val="22"/>
        </w:rPr>
        <w:t xml:space="preserve"> posi a la seva disposició (armaris, taquilles, etc.) i </w:t>
      </w:r>
      <w:r>
        <w:rPr>
          <w:rFonts w:ascii="Arial" w:hAnsi="Arial" w:cs="Arial"/>
          <w:spacing w:val="-3"/>
          <w:sz w:val="22"/>
          <w:szCs w:val="22"/>
        </w:rPr>
        <w:t>responsabilitzar-se’n</w:t>
      </w:r>
      <w:r w:rsidRPr="00396B1D">
        <w:rPr>
          <w:rFonts w:ascii="Arial" w:hAnsi="Arial" w:cs="Arial"/>
          <w:spacing w:val="-3"/>
          <w:sz w:val="22"/>
          <w:szCs w:val="22"/>
        </w:rPr>
        <w:t xml:space="preserve"> del manteniment.</w:t>
      </w:r>
    </w:p>
    <w:p w:rsidR="00B155DD" w:rsidRPr="0051720F" w:rsidRDefault="00B155DD" w:rsidP="00B155DD">
      <w:pPr>
        <w:numPr>
          <w:ilvl w:val="0"/>
          <w:numId w:val="6"/>
        </w:numPr>
        <w:spacing w:afterLines="60" w:after="144"/>
        <w:ind w:left="284" w:hanging="284"/>
        <w:jc w:val="both"/>
        <w:rPr>
          <w:rFonts w:ascii="Arial" w:hAnsi="Arial" w:cs="Arial"/>
          <w:spacing w:val="-3"/>
          <w:sz w:val="22"/>
          <w:szCs w:val="22"/>
        </w:rPr>
      </w:pPr>
      <w:r w:rsidRPr="00396B1D">
        <w:rPr>
          <w:rFonts w:ascii="Arial" w:hAnsi="Arial" w:cs="Arial"/>
          <w:spacing w:val="-3"/>
          <w:sz w:val="22"/>
          <w:szCs w:val="22"/>
        </w:rPr>
        <w:t>La gestió dels envasos generats és responsabilitat de les empreses adjudicatàries, les quals han de presentar trimestralment un informe sobre la gestió correcta d’aquests residus. En particular, s’ha d’evitar que els residus d’envasos qualificats com a perillosos tinguin un període d’emmagatzematge superior a sis mesos.</w:t>
      </w:r>
    </w:p>
    <w:p w:rsidR="00B155DD" w:rsidRPr="00EA3935" w:rsidRDefault="00B155DD" w:rsidP="00B155DD">
      <w:pPr>
        <w:numPr>
          <w:ilvl w:val="0"/>
          <w:numId w:val="6"/>
        </w:numPr>
        <w:spacing w:afterLines="60" w:after="144"/>
        <w:ind w:left="284" w:hanging="284"/>
        <w:jc w:val="both"/>
        <w:rPr>
          <w:rFonts w:ascii="Arial" w:hAnsi="Arial" w:cs="Arial"/>
          <w:spacing w:val="-3"/>
          <w:sz w:val="22"/>
          <w:szCs w:val="22"/>
        </w:rPr>
      </w:pPr>
      <w:r>
        <w:rPr>
          <w:rFonts w:ascii="Arial" w:hAnsi="Arial" w:cs="Arial"/>
          <w:spacing w:val="-3"/>
          <w:sz w:val="22"/>
          <w:szCs w:val="22"/>
        </w:rPr>
        <w:t>Cal complir</w:t>
      </w:r>
      <w:r w:rsidRPr="00396B1D">
        <w:rPr>
          <w:rFonts w:ascii="Arial" w:hAnsi="Arial" w:cs="Arial"/>
          <w:spacing w:val="-3"/>
          <w:sz w:val="22"/>
          <w:szCs w:val="22"/>
        </w:rPr>
        <w:t xml:space="preserve"> estrict</w:t>
      </w:r>
      <w:r>
        <w:rPr>
          <w:rFonts w:ascii="Arial" w:hAnsi="Arial" w:cs="Arial"/>
          <w:spacing w:val="-3"/>
          <w:sz w:val="22"/>
          <w:szCs w:val="22"/>
        </w:rPr>
        <w:t>ament</w:t>
      </w:r>
      <w:r w:rsidRPr="00396B1D">
        <w:rPr>
          <w:rFonts w:ascii="Arial" w:hAnsi="Arial" w:cs="Arial"/>
          <w:spacing w:val="-3"/>
          <w:sz w:val="22"/>
          <w:szCs w:val="22"/>
        </w:rPr>
        <w:t xml:space="preserve"> les disposicions vigents en matèria de legislació laboral, conveni del sector, legislació social de prevenció de risco</w:t>
      </w:r>
      <w:r>
        <w:rPr>
          <w:rFonts w:ascii="Arial" w:hAnsi="Arial" w:cs="Arial"/>
          <w:spacing w:val="-3"/>
          <w:sz w:val="22"/>
          <w:szCs w:val="22"/>
        </w:rPr>
        <w:t xml:space="preserve">s laborals, integració social </w:t>
      </w:r>
      <w:r w:rsidRPr="00396B1D">
        <w:rPr>
          <w:rFonts w:ascii="Arial" w:hAnsi="Arial" w:cs="Arial"/>
          <w:spacing w:val="-3"/>
          <w:sz w:val="22"/>
          <w:szCs w:val="22"/>
        </w:rPr>
        <w:t>de les persones amb discapacitat, fiscal, de protecció de dades personals i ambiental.</w:t>
      </w:r>
    </w:p>
    <w:p w:rsidR="00B155DD" w:rsidRPr="00EA3935" w:rsidRDefault="00B155DD" w:rsidP="00B155DD">
      <w:pPr>
        <w:numPr>
          <w:ilvl w:val="0"/>
          <w:numId w:val="6"/>
        </w:numPr>
        <w:spacing w:afterLines="60" w:after="144"/>
        <w:ind w:left="284" w:hanging="284"/>
        <w:jc w:val="both"/>
        <w:rPr>
          <w:rFonts w:ascii="Arial" w:hAnsi="Arial" w:cs="Arial"/>
          <w:spacing w:val="-3"/>
          <w:sz w:val="22"/>
          <w:szCs w:val="22"/>
        </w:rPr>
      </w:pPr>
      <w:r>
        <w:rPr>
          <w:rFonts w:ascii="Arial" w:hAnsi="Arial" w:cs="Arial"/>
          <w:spacing w:val="-3"/>
          <w:sz w:val="22"/>
          <w:szCs w:val="22"/>
        </w:rPr>
        <w:t>Ha</w:t>
      </w:r>
      <w:r w:rsidRPr="00396B1D">
        <w:rPr>
          <w:rFonts w:ascii="Arial" w:hAnsi="Arial" w:cs="Arial"/>
          <w:spacing w:val="-3"/>
          <w:sz w:val="22"/>
          <w:szCs w:val="22"/>
        </w:rPr>
        <w:t xml:space="preserve"> de disposar de procediments operatius que incloguin una descripció de l’activitat, una descripció sobre la forma d’avaluar la qualitat, la freqüència, els elements </w:t>
      </w:r>
      <w:r>
        <w:rPr>
          <w:rFonts w:ascii="Arial" w:hAnsi="Arial" w:cs="Arial"/>
          <w:spacing w:val="-3"/>
          <w:sz w:val="22"/>
          <w:szCs w:val="22"/>
        </w:rPr>
        <w:t>que cal</w:t>
      </w:r>
      <w:r w:rsidRPr="00396B1D">
        <w:rPr>
          <w:rFonts w:ascii="Arial" w:hAnsi="Arial" w:cs="Arial"/>
          <w:spacing w:val="-3"/>
          <w:sz w:val="22"/>
          <w:szCs w:val="22"/>
        </w:rPr>
        <w:t xml:space="preserve"> netejar, els mètodes utilitzats (productes,</w:t>
      </w:r>
      <w:r w:rsidRPr="00CA607B">
        <w:rPr>
          <w:rFonts w:ascii="Arial" w:hAnsi="Arial" w:cs="Arial"/>
          <w:spacing w:val="-3"/>
          <w:sz w:val="22"/>
          <w:szCs w:val="22"/>
        </w:rPr>
        <w:t xml:space="preserve"> </w:t>
      </w:r>
      <w:r w:rsidRPr="00396B1D">
        <w:rPr>
          <w:rFonts w:ascii="Arial" w:hAnsi="Arial" w:cs="Arial"/>
          <w:spacing w:val="-3"/>
          <w:sz w:val="22"/>
          <w:szCs w:val="22"/>
        </w:rPr>
        <w:t>maquinària, etc</w:t>
      </w:r>
      <w:r>
        <w:rPr>
          <w:rFonts w:ascii="Arial" w:hAnsi="Arial" w:cs="Arial"/>
          <w:spacing w:val="-3"/>
          <w:sz w:val="22"/>
          <w:szCs w:val="22"/>
        </w:rPr>
        <w:t>.</w:t>
      </w:r>
      <w:r w:rsidRPr="00396B1D">
        <w:rPr>
          <w:rFonts w:ascii="Arial" w:hAnsi="Arial" w:cs="Arial"/>
          <w:spacing w:val="-3"/>
          <w:sz w:val="22"/>
          <w:szCs w:val="22"/>
        </w:rPr>
        <w:t xml:space="preserve">) i la gestió dels aspectes ambientals generats. </w:t>
      </w:r>
    </w:p>
    <w:p w:rsidR="00B155DD" w:rsidRPr="00EA3935" w:rsidRDefault="00B155DD" w:rsidP="00B155DD">
      <w:pPr>
        <w:numPr>
          <w:ilvl w:val="0"/>
          <w:numId w:val="6"/>
        </w:numPr>
        <w:spacing w:afterLines="60" w:after="144"/>
        <w:ind w:left="284" w:hanging="284"/>
        <w:jc w:val="both"/>
        <w:rPr>
          <w:rFonts w:ascii="Arial" w:hAnsi="Arial" w:cs="Arial"/>
          <w:spacing w:val="-3"/>
          <w:sz w:val="22"/>
          <w:szCs w:val="22"/>
        </w:rPr>
      </w:pPr>
      <w:r>
        <w:rPr>
          <w:rFonts w:ascii="Arial" w:hAnsi="Arial" w:cs="Arial"/>
          <w:spacing w:val="-3"/>
          <w:sz w:val="22"/>
          <w:szCs w:val="22"/>
        </w:rPr>
        <w:t>Ha de respondre</w:t>
      </w:r>
      <w:r w:rsidRPr="00396B1D">
        <w:rPr>
          <w:rFonts w:ascii="Arial" w:hAnsi="Arial" w:cs="Arial"/>
          <w:spacing w:val="-3"/>
          <w:sz w:val="22"/>
          <w:szCs w:val="22"/>
        </w:rPr>
        <w:t xml:space="preserve"> de qualsevol desperfecte, pèrdua o deteriorament en els béns, objectes i instal·lacions de les dependències </w:t>
      </w:r>
      <w:r>
        <w:rPr>
          <w:rFonts w:ascii="Arial" w:hAnsi="Arial" w:cs="Arial"/>
          <w:spacing w:val="-3"/>
          <w:sz w:val="22"/>
          <w:szCs w:val="22"/>
        </w:rPr>
        <w:t xml:space="preserve">que s’han de </w:t>
      </w:r>
      <w:r w:rsidRPr="00396B1D">
        <w:rPr>
          <w:rFonts w:ascii="Arial" w:hAnsi="Arial" w:cs="Arial"/>
          <w:spacing w:val="-3"/>
          <w:sz w:val="22"/>
          <w:szCs w:val="22"/>
        </w:rPr>
        <w:t>netejar quan es produeixin com a conseqüència de la realització del servei de neteja.</w:t>
      </w:r>
    </w:p>
    <w:p w:rsidR="00B155DD" w:rsidRPr="00EA3935" w:rsidRDefault="00B155DD" w:rsidP="00B155DD">
      <w:pPr>
        <w:numPr>
          <w:ilvl w:val="0"/>
          <w:numId w:val="6"/>
        </w:numPr>
        <w:spacing w:afterLines="60" w:after="144"/>
        <w:ind w:left="284" w:hanging="284"/>
        <w:jc w:val="both"/>
        <w:rPr>
          <w:rFonts w:ascii="Arial" w:hAnsi="Arial" w:cs="Arial"/>
          <w:spacing w:val="-3"/>
          <w:sz w:val="22"/>
          <w:szCs w:val="22"/>
        </w:rPr>
      </w:pPr>
      <w:r>
        <w:rPr>
          <w:rFonts w:ascii="Arial" w:hAnsi="Arial" w:cs="Arial"/>
          <w:spacing w:val="-3"/>
          <w:sz w:val="22"/>
          <w:szCs w:val="22"/>
        </w:rPr>
        <w:t xml:space="preserve">Ha de garantir </w:t>
      </w:r>
      <w:r w:rsidRPr="00396B1D">
        <w:rPr>
          <w:rFonts w:ascii="Arial" w:hAnsi="Arial" w:cs="Arial"/>
          <w:spacing w:val="-3"/>
          <w:sz w:val="22"/>
          <w:szCs w:val="22"/>
        </w:rPr>
        <w:t>un adequat estoc de productes i la correcta segregació (per tal d’evitar bar</w:t>
      </w:r>
      <w:r>
        <w:rPr>
          <w:rFonts w:ascii="Arial" w:hAnsi="Arial" w:cs="Arial"/>
          <w:spacing w:val="-3"/>
          <w:sz w:val="22"/>
          <w:szCs w:val="22"/>
        </w:rPr>
        <w:t>reges perilloses). Ha</w:t>
      </w:r>
      <w:r w:rsidRPr="00396B1D">
        <w:rPr>
          <w:rFonts w:ascii="Arial" w:hAnsi="Arial" w:cs="Arial"/>
          <w:spacing w:val="-3"/>
          <w:sz w:val="22"/>
          <w:szCs w:val="22"/>
        </w:rPr>
        <w:t xml:space="preserve"> de disposar de materials de contenció i recollida </w:t>
      </w:r>
      <w:r>
        <w:rPr>
          <w:rFonts w:ascii="Arial" w:hAnsi="Arial" w:cs="Arial"/>
          <w:spacing w:val="-3"/>
          <w:sz w:val="22"/>
          <w:szCs w:val="22"/>
        </w:rPr>
        <w:t xml:space="preserve">en </w:t>
      </w:r>
      <w:r w:rsidRPr="00396B1D">
        <w:rPr>
          <w:rFonts w:ascii="Arial" w:hAnsi="Arial" w:cs="Arial"/>
          <w:spacing w:val="-3"/>
          <w:sz w:val="22"/>
          <w:szCs w:val="22"/>
        </w:rPr>
        <w:t>cas de vessament accidental dels productes.</w:t>
      </w:r>
    </w:p>
    <w:p w:rsidR="00B155DD" w:rsidRDefault="00B155DD" w:rsidP="00B155DD">
      <w:pPr>
        <w:numPr>
          <w:ilvl w:val="0"/>
          <w:numId w:val="6"/>
        </w:numPr>
        <w:ind w:left="284" w:hanging="284"/>
        <w:jc w:val="both"/>
        <w:rPr>
          <w:rFonts w:ascii="Arial" w:hAnsi="Arial" w:cs="Arial"/>
          <w:spacing w:val="-3"/>
          <w:sz w:val="22"/>
          <w:szCs w:val="22"/>
        </w:rPr>
      </w:pPr>
      <w:r>
        <w:rPr>
          <w:rFonts w:ascii="Arial" w:hAnsi="Arial" w:cs="Arial"/>
          <w:spacing w:val="-3"/>
          <w:sz w:val="22"/>
          <w:szCs w:val="22"/>
        </w:rPr>
        <w:t>Ha de p</w:t>
      </w:r>
      <w:r w:rsidRPr="00396B1D">
        <w:rPr>
          <w:rFonts w:ascii="Arial" w:hAnsi="Arial" w:cs="Arial"/>
          <w:spacing w:val="-3"/>
          <w:sz w:val="22"/>
          <w:szCs w:val="22"/>
        </w:rPr>
        <w:t>resentar abans d’iniciar el servei, els contractes degudament formalitzats amb el personal de neteja que ha de prestar els serveis. Qu</w:t>
      </w:r>
      <w:r>
        <w:rPr>
          <w:rFonts w:ascii="Arial" w:hAnsi="Arial" w:cs="Arial"/>
          <w:spacing w:val="-3"/>
          <w:sz w:val="22"/>
          <w:szCs w:val="22"/>
        </w:rPr>
        <w:t>alsevol variació contractual ha</w:t>
      </w:r>
      <w:r w:rsidRPr="00396B1D">
        <w:rPr>
          <w:rFonts w:ascii="Arial" w:hAnsi="Arial" w:cs="Arial"/>
          <w:spacing w:val="-3"/>
          <w:sz w:val="22"/>
          <w:szCs w:val="22"/>
        </w:rPr>
        <w:t xml:space="preserve"> de ser comunicada al </w:t>
      </w:r>
      <w:r>
        <w:rPr>
          <w:rFonts w:ascii="Arial" w:hAnsi="Arial" w:cs="Arial"/>
          <w:spacing w:val="-3"/>
          <w:sz w:val="22"/>
          <w:szCs w:val="22"/>
        </w:rPr>
        <w:t>centre</w:t>
      </w:r>
      <w:r w:rsidRPr="00396B1D">
        <w:rPr>
          <w:rFonts w:ascii="Arial" w:hAnsi="Arial" w:cs="Arial"/>
          <w:spacing w:val="-3"/>
          <w:sz w:val="22"/>
          <w:szCs w:val="22"/>
        </w:rPr>
        <w:t xml:space="preserve">. </w:t>
      </w:r>
      <w:r>
        <w:rPr>
          <w:rFonts w:ascii="Arial" w:hAnsi="Arial" w:cs="Arial"/>
          <w:spacing w:val="-3"/>
          <w:sz w:val="22"/>
          <w:szCs w:val="22"/>
        </w:rPr>
        <w:t xml:space="preserve">El centre </w:t>
      </w:r>
      <w:r w:rsidRPr="00396B1D">
        <w:rPr>
          <w:rFonts w:ascii="Arial" w:hAnsi="Arial" w:cs="Arial"/>
          <w:spacing w:val="-3"/>
          <w:sz w:val="22"/>
          <w:szCs w:val="22"/>
        </w:rPr>
        <w:t>po</w:t>
      </w:r>
      <w:r>
        <w:rPr>
          <w:rFonts w:ascii="Arial" w:hAnsi="Arial" w:cs="Arial"/>
          <w:spacing w:val="-3"/>
          <w:sz w:val="22"/>
          <w:szCs w:val="22"/>
        </w:rPr>
        <w:t>t</w:t>
      </w:r>
      <w:r w:rsidRPr="00396B1D">
        <w:rPr>
          <w:rFonts w:ascii="Arial" w:hAnsi="Arial" w:cs="Arial"/>
          <w:spacing w:val="-3"/>
          <w:sz w:val="22"/>
          <w:szCs w:val="22"/>
        </w:rPr>
        <w:t xml:space="preserve"> requerir la presentació de la documentació que acrediti aquest compliment (còpia dels fulls de nòmina, còpia dels documents TC-1 i TC-2 de liquidació de la quota de la Seguretat Social) i</w:t>
      </w:r>
      <w:r>
        <w:rPr>
          <w:rFonts w:ascii="Arial" w:hAnsi="Arial" w:cs="Arial"/>
          <w:spacing w:val="-3"/>
          <w:sz w:val="22"/>
          <w:szCs w:val="22"/>
        </w:rPr>
        <w:t>,</w:t>
      </w:r>
      <w:r w:rsidRPr="00396B1D">
        <w:rPr>
          <w:rFonts w:ascii="Arial" w:hAnsi="Arial" w:cs="Arial"/>
          <w:spacing w:val="-3"/>
          <w:sz w:val="22"/>
          <w:szCs w:val="22"/>
        </w:rPr>
        <w:t xml:space="preserve"> en cas de detectar o sospitar anomalies, po</w:t>
      </w:r>
      <w:r>
        <w:rPr>
          <w:rFonts w:ascii="Arial" w:hAnsi="Arial" w:cs="Arial"/>
          <w:spacing w:val="-3"/>
          <w:sz w:val="22"/>
          <w:szCs w:val="22"/>
        </w:rPr>
        <w:t>t</w:t>
      </w:r>
      <w:r w:rsidRPr="00396B1D">
        <w:rPr>
          <w:rFonts w:ascii="Arial" w:hAnsi="Arial" w:cs="Arial"/>
          <w:spacing w:val="-3"/>
          <w:sz w:val="22"/>
          <w:szCs w:val="22"/>
        </w:rPr>
        <w:t xml:space="preserve"> traslladar-les a l’autoritat competent en aquest àmbit per a la seva investigació</w:t>
      </w:r>
      <w:r>
        <w:rPr>
          <w:rFonts w:ascii="Arial" w:hAnsi="Arial" w:cs="Arial"/>
          <w:spacing w:val="-3"/>
          <w:sz w:val="22"/>
          <w:szCs w:val="22"/>
        </w:rPr>
        <w:t>.</w:t>
      </w:r>
    </w:p>
    <w:p w:rsidR="00B155DD" w:rsidRDefault="00B155DD" w:rsidP="00B155DD">
      <w:pPr>
        <w:spacing w:afterLines="60" w:after="144"/>
        <w:jc w:val="both"/>
        <w:rPr>
          <w:rFonts w:ascii="Arial" w:hAnsi="Arial" w:cs="Arial"/>
          <w:b/>
          <w:spacing w:val="-3"/>
          <w:sz w:val="22"/>
          <w:szCs w:val="22"/>
        </w:rPr>
      </w:pPr>
    </w:p>
    <w:p w:rsidR="00B155DD" w:rsidRPr="00905097" w:rsidRDefault="00B155DD" w:rsidP="00B155DD">
      <w:pPr>
        <w:jc w:val="both"/>
        <w:rPr>
          <w:rFonts w:ascii="Arial" w:hAnsi="Arial" w:cs="Arial"/>
          <w:spacing w:val="-3"/>
          <w:sz w:val="22"/>
          <w:szCs w:val="22"/>
        </w:rPr>
      </w:pPr>
      <w:r w:rsidRPr="00905097">
        <w:rPr>
          <w:rFonts w:ascii="Arial" w:hAnsi="Arial" w:cs="Arial"/>
          <w:b/>
          <w:spacing w:val="-3"/>
          <w:sz w:val="22"/>
          <w:szCs w:val="22"/>
        </w:rPr>
        <w:t>3. Criteris ambientals</w:t>
      </w:r>
    </w:p>
    <w:p w:rsidR="00B155DD" w:rsidRDefault="00B155DD" w:rsidP="00B155DD">
      <w:pPr>
        <w:tabs>
          <w:tab w:val="left" w:pos="-720"/>
          <w:tab w:val="num" w:pos="0"/>
        </w:tabs>
        <w:suppressAutoHyphens/>
        <w:ind w:right="395"/>
        <w:jc w:val="both"/>
        <w:rPr>
          <w:rFonts w:ascii="Arial" w:hAnsi="Arial" w:cs="Arial"/>
          <w:spacing w:val="-3"/>
          <w:sz w:val="22"/>
          <w:szCs w:val="22"/>
        </w:rPr>
      </w:pPr>
    </w:p>
    <w:p w:rsidR="00B155DD" w:rsidRPr="00E5020D" w:rsidRDefault="00B155DD" w:rsidP="00B155DD">
      <w:pPr>
        <w:tabs>
          <w:tab w:val="left" w:pos="-720"/>
          <w:tab w:val="num" w:pos="0"/>
        </w:tabs>
        <w:suppressAutoHyphens/>
        <w:ind w:right="395"/>
        <w:jc w:val="both"/>
        <w:rPr>
          <w:rFonts w:ascii="Arial" w:hAnsi="Arial" w:cs="Arial"/>
          <w:spacing w:val="-3"/>
          <w:sz w:val="22"/>
          <w:szCs w:val="22"/>
        </w:rPr>
      </w:pPr>
      <w:r w:rsidRPr="00396B1D">
        <w:rPr>
          <w:rFonts w:ascii="Arial" w:hAnsi="Arial" w:cs="Arial"/>
          <w:spacing w:val="-3"/>
          <w:sz w:val="22"/>
          <w:szCs w:val="22"/>
        </w:rPr>
        <w:t xml:space="preserve">Les empreses licitadores </w:t>
      </w:r>
      <w:r>
        <w:rPr>
          <w:rFonts w:ascii="Arial" w:hAnsi="Arial" w:cs="Arial"/>
          <w:spacing w:val="-3"/>
          <w:sz w:val="22"/>
          <w:szCs w:val="22"/>
        </w:rPr>
        <w:t>han d’aportar</w:t>
      </w:r>
      <w:r w:rsidRPr="00396B1D">
        <w:rPr>
          <w:rFonts w:ascii="Arial" w:hAnsi="Arial" w:cs="Arial"/>
          <w:spacing w:val="-3"/>
          <w:sz w:val="22"/>
          <w:szCs w:val="22"/>
        </w:rPr>
        <w:t xml:space="preserve"> </w:t>
      </w:r>
      <w:r>
        <w:rPr>
          <w:rFonts w:ascii="Arial" w:hAnsi="Arial" w:cs="Arial"/>
          <w:spacing w:val="-3"/>
          <w:sz w:val="22"/>
          <w:szCs w:val="22"/>
        </w:rPr>
        <w:t>una llista</w:t>
      </w:r>
      <w:r w:rsidRPr="00396B1D">
        <w:rPr>
          <w:rFonts w:ascii="Arial" w:hAnsi="Arial" w:cs="Arial"/>
          <w:spacing w:val="-3"/>
          <w:sz w:val="22"/>
          <w:szCs w:val="22"/>
        </w:rPr>
        <w:t xml:space="preserve"> amb tots els productes de neteja, higiene, paper i bosses a utilitzar en les tasques d’exec</w:t>
      </w:r>
      <w:r>
        <w:rPr>
          <w:rFonts w:ascii="Arial" w:hAnsi="Arial" w:cs="Arial"/>
          <w:spacing w:val="-3"/>
          <w:sz w:val="22"/>
          <w:szCs w:val="22"/>
        </w:rPr>
        <w:t xml:space="preserve">ució del servei, d’acord amb </w:t>
      </w:r>
      <w:r w:rsidRPr="00396B1D">
        <w:rPr>
          <w:rFonts w:ascii="Arial" w:hAnsi="Arial" w:cs="Arial"/>
          <w:b/>
          <w:spacing w:val="-3"/>
          <w:sz w:val="22"/>
          <w:szCs w:val="22"/>
        </w:rPr>
        <w:t xml:space="preserve">l’annex </w:t>
      </w:r>
      <w:r w:rsidRPr="00E5020D">
        <w:rPr>
          <w:rFonts w:ascii="Arial" w:hAnsi="Arial" w:cs="Arial"/>
          <w:b/>
          <w:spacing w:val="-3"/>
          <w:sz w:val="22"/>
          <w:szCs w:val="22"/>
        </w:rPr>
        <w:t>2 d’aquest plec</w:t>
      </w:r>
      <w:r w:rsidRPr="00E5020D">
        <w:rPr>
          <w:rFonts w:ascii="Arial" w:hAnsi="Arial" w:cs="Arial"/>
          <w:spacing w:val="-3"/>
          <w:sz w:val="22"/>
          <w:szCs w:val="22"/>
        </w:rPr>
        <w:t xml:space="preserve"> de prescripcions tècniques.</w:t>
      </w:r>
    </w:p>
    <w:p w:rsidR="00B155DD" w:rsidRPr="00396B1D" w:rsidRDefault="00B155DD" w:rsidP="00B155DD">
      <w:pPr>
        <w:tabs>
          <w:tab w:val="left" w:pos="-720"/>
          <w:tab w:val="num" w:pos="0"/>
        </w:tabs>
        <w:suppressAutoHyphens/>
        <w:ind w:right="395"/>
        <w:jc w:val="both"/>
        <w:rPr>
          <w:rFonts w:ascii="Arial" w:hAnsi="Arial" w:cs="Arial"/>
          <w:b/>
          <w:spacing w:val="-3"/>
          <w:sz w:val="22"/>
          <w:szCs w:val="22"/>
        </w:rPr>
      </w:pPr>
    </w:p>
    <w:p w:rsidR="00B155DD" w:rsidRPr="00396B1D" w:rsidRDefault="00B155DD" w:rsidP="00B155DD">
      <w:pPr>
        <w:tabs>
          <w:tab w:val="left" w:pos="-720"/>
          <w:tab w:val="num" w:pos="0"/>
        </w:tabs>
        <w:suppressAutoHyphens/>
        <w:ind w:right="395"/>
        <w:jc w:val="both"/>
        <w:rPr>
          <w:rFonts w:ascii="Arial" w:hAnsi="Arial" w:cs="Arial"/>
          <w:spacing w:val="-3"/>
          <w:sz w:val="22"/>
          <w:szCs w:val="22"/>
        </w:rPr>
      </w:pPr>
      <w:r w:rsidRPr="00396B1D">
        <w:rPr>
          <w:rFonts w:ascii="Arial" w:hAnsi="Arial" w:cs="Arial"/>
          <w:spacing w:val="-3"/>
          <w:sz w:val="22"/>
          <w:szCs w:val="22"/>
        </w:rPr>
        <w:t>Qualsevol canvi en els productes utilitzats requer</w:t>
      </w:r>
      <w:r>
        <w:rPr>
          <w:rFonts w:ascii="Arial" w:hAnsi="Arial" w:cs="Arial"/>
          <w:spacing w:val="-3"/>
          <w:sz w:val="22"/>
          <w:szCs w:val="22"/>
        </w:rPr>
        <w:t>eix</w:t>
      </w:r>
      <w:r w:rsidRPr="00396B1D">
        <w:rPr>
          <w:rFonts w:ascii="Arial" w:hAnsi="Arial" w:cs="Arial"/>
          <w:spacing w:val="-3"/>
          <w:sz w:val="22"/>
          <w:szCs w:val="22"/>
        </w:rPr>
        <w:t xml:space="preserve"> una comunicació prèvia i s’ha de garantir la qualitat del servei i del compliment de totes les prescripcions tècniques que </w:t>
      </w:r>
      <w:r>
        <w:rPr>
          <w:rFonts w:ascii="Arial" w:hAnsi="Arial" w:cs="Arial"/>
          <w:spacing w:val="-3"/>
          <w:sz w:val="22"/>
          <w:szCs w:val="22"/>
        </w:rPr>
        <w:t>hi</w:t>
      </w:r>
      <w:r w:rsidRPr="00396B1D">
        <w:rPr>
          <w:rFonts w:ascii="Arial" w:hAnsi="Arial" w:cs="Arial"/>
          <w:spacing w:val="-3"/>
          <w:sz w:val="22"/>
          <w:szCs w:val="22"/>
        </w:rPr>
        <w:t xml:space="preserve"> siguin d’aplicació. A </w:t>
      </w:r>
      <w:r>
        <w:rPr>
          <w:rFonts w:ascii="Arial" w:hAnsi="Arial" w:cs="Arial"/>
          <w:spacing w:val="-3"/>
          <w:sz w:val="22"/>
          <w:szCs w:val="22"/>
        </w:rPr>
        <w:t>aquest</w:t>
      </w:r>
      <w:r w:rsidRPr="00396B1D">
        <w:rPr>
          <w:rFonts w:ascii="Arial" w:hAnsi="Arial" w:cs="Arial"/>
          <w:spacing w:val="-3"/>
          <w:sz w:val="22"/>
          <w:szCs w:val="22"/>
        </w:rPr>
        <w:t xml:space="preserve"> efecte la comunicació del canvi ha d’anar acompanyada d’una justificació</w:t>
      </w:r>
      <w:r>
        <w:rPr>
          <w:rFonts w:ascii="Arial" w:hAnsi="Arial" w:cs="Arial"/>
          <w:spacing w:val="-3"/>
          <w:sz w:val="22"/>
          <w:szCs w:val="22"/>
        </w:rPr>
        <w:t xml:space="preserve"> </w:t>
      </w:r>
      <w:r w:rsidRPr="00396B1D">
        <w:rPr>
          <w:rFonts w:ascii="Arial" w:hAnsi="Arial" w:cs="Arial"/>
          <w:spacing w:val="-3"/>
          <w:sz w:val="22"/>
          <w:szCs w:val="22"/>
        </w:rPr>
        <w:t xml:space="preserve">i de tota la documentació requerida en la licitació que garanteixi que es manté el compliment dels requisits corresponents. </w:t>
      </w:r>
    </w:p>
    <w:p w:rsidR="00B155DD" w:rsidRPr="00396B1D" w:rsidRDefault="00B155DD" w:rsidP="00B155DD">
      <w:pPr>
        <w:tabs>
          <w:tab w:val="left" w:pos="-720"/>
          <w:tab w:val="num" w:pos="360"/>
        </w:tabs>
        <w:suppressAutoHyphens/>
        <w:ind w:left="360" w:right="395" w:hanging="360"/>
        <w:jc w:val="both"/>
        <w:rPr>
          <w:rFonts w:ascii="Arial" w:hAnsi="Arial" w:cs="Arial"/>
          <w:spacing w:val="-3"/>
          <w:sz w:val="22"/>
          <w:szCs w:val="22"/>
        </w:rPr>
      </w:pPr>
    </w:p>
    <w:p w:rsidR="00B155DD" w:rsidRPr="00396B1D" w:rsidRDefault="00B155DD" w:rsidP="00B155DD">
      <w:pPr>
        <w:tabs>
          <w:tab w:val="left" w:pos="-720"/>
          <w:tab w:val="num" w:pos="0"/>
        </w:tabs>
        <w:suppressAutoHyphens/>
        <w:ind w:right="395"/>
        <w:jc w:val="both"/>
        <w:rPr>
          <w:rFonts w:ascii="Arial" w:hAnsi="Arial" w:cs="Arial"/>
          <w:spacing w:val="-3"/>
          <w:sz w:val="22"/>
          <w:szCs w:val="22"/>
        </w:rPr>
      </w:pPr>
      <w:r w:rsidRPr="00396B1D">
        <w:rPr>
          <w:rFonts w:ascii="Arial" w:hAnsi="Arial" w:cs="Arial"/>
          <w:spacing w:val="-3"/>
          <w:sz w:val="22"/>
          <w:szCs w:val="22"/>
        </w:rPr>
        <w:t>Com a referència per a les especificacions que s’estableixen a continuació, les etiquetes ecològiques</w:t>
      </w:r>
      <w:r>
        <w:rPr>
          <w:rFonts w:ascii="Arial" w:hAnsi="Arial" w:cs="Arial"/>
          <w:spacing w:val="-3"/>
          <w:sz w:val="22"/>
          <w:szCs w:val="22"/>
        </w:rPr>
        <w:t xml:space="preserve"> de</w:t>
      </w:r>
      <w:r w:rsidRPr="00396B1D">
        <w:rPr>
          <w:rFonts w:ascii="Arial" w:hAnsi="Arial" w:cs="Arial"/>
          <w:spacing w:val="-3"/>
          <w:sz w:val="22"/>
          <w:szCs w:val="22"/>
        </w:rPr>
        <w:t xml:space="preserve"> </w:t>
      </w:r>
      <w:r>
        <w:rPr>
          <w:rFonts w:ascii="Arial" w:hAnsi="Arial" w:cs="Arial"/>
          <w:spacing w:val="-3"/>
          <w:sz w:val="22"/>
          <w:szCs w:val="22"/>
        </w:rPr>
        <w:t>tipus</w:t>
      </w:r>
      <w:r w:rsidRPr="00396B1D">
        <w:rPr>
          <w:rFonts w:ascii="Arial" w:hAnsi="Arial" w:cs="Arial"/>
          <w:spacing w:val="-3"/>
          <w:sz w:val="22"/>
          <w:szCs w:val="22"/>
        </w:rPr>
        <w:t xml:space="preserve"> I (segons ISO 14024) </w:t>
      </w:r>
      <w:r>
        <w:rPr>
          <w:rFonts w:ascii="Arial" w:hAnsi="Arial" w:cs="Arial"/>
          <w:spacing w:val="-3"/>
          <w:sz w:val="22"/>
          <w:szCs w:val="22"/>
        </w:rPr>
        <w:t>són</w:t>
      </w:r>
      <w:r w:rsidRPr="00396B1D">
        <w:rPr>
          <w:rFonts w:ascii="Arial" w:hAnsi="Arial" w:cs="Arial"/>
          <w:spacing w:val="-3"/>
          <w:sz w:val="22"/>
          <w:szCs w:val="22"/>
        </w:rPr>
        <w:t xml:space="preserve">: </w:t>
      </w:r>
    </w:p>
    <w:p w:rsidR="00B155DD" w:rsidRPr="00396B1D" w:rsidRDefault="00B155DD" w:rsidP="00B155DD">
      <w:pPr>
        <w:tabs>
          <w:tab w:val="left" w:pos="-720"/>
          <w:tab w:val="num" w:pos="360"/>
        </w:tabs>
        <w:suppressAutoHyphens/>
        <w:ind w:left="360" w:right="395" w:hanging="360"/>
        <w:jc w:val="both"/>
        <w:rPr>
          <w:rFonts w:ascii="Arial" w:hAnsi="Arial" w:cs="Arial"/>
          <w:spacing w:val="-3"/>
          <w:sz w:val="22"/>
          <w:szCs w:val="22"/>
        </w:rPr>
      </w:pPr>
    </w:p>
    <w:p w:rsidR="00B155DD" w:rsidRPr="00396B1D" w:rsidRDefault="00B155DD" w:rsidP="00B155DD">
      <w:pPr>
        <w:numPr>
          <w:ilvl w:val="0"/>
          <w:numId w:val="7"/>
        </w:numPr>
        <w:tabs>
          <w:tab w:val="left" w:pos="-720"/>
        </w:tabs>
        <w:suppressAutoHyphens/>
        <w:ind w:left="284" w:right="395" w:hanging="284"/>
        <w:jc w:val="both"/>
        <w:rPr>
          <w:rFonts w:ascii="Arial" w:hAnsi="Arial" w:cs="Arial"/>
          <w:spacing w:val="-3"/>
          <w:sz w:val="22"/>
          <w:szCs w:val="22"/>
        </w:rPr>
      </w:pPr>
      <w:r w:rsidRPr="00396B1D">
        <w:rPr>
          <w:rFonts w:ascii="Arial" w:hAnsi="Arial" w:cs="Arial"/>
          <w:spacing w:val="-3"/>
          <w:sz w:val="22"/>
          <w:szCs w:val="22"/>
        </w:rPr>
        <w:lastRenderedPageBreak/>
        <w:t>Distintiu de garantia de qualitat ambiental</w:t>
      </w:r>
    </w:p>
    <w:p w:rsidR="00B155DD" w:rsidRPr="00396B1D" w:rsidRDefault="00B155DD" w:rsidP="00B155DD">
      <w:pPr>
        <w:numPr>
          <w:ilvl w:val="0"/>
          <w:numId w:val="7"/>
        </w:numPr>
        <w:tabs>
          <w:tab w:val="left" w:pos="-720"/>
        </w:tabs>
        <w:suppressAutoHyphens/>
        <w:ind w:left="284" w:right="395" w:hanging="284"/>
        <w:jc w:val="both"/>
        <w:rPr>
          <w:rFonts w:ascii="Arial" w:hAnsi="Arial" w:cs="Arial"/>
          <w:spacing w:val="-3"/>
          <w:sz w:val="22"/>
          <w:szCs w:val="22"/>
        </w:rPr>
      </w:pPr>
      <w:r w:rsidRPr="00396B1D">
        <w:rPr>
          <w:rFonts w:ascii="Arial" w:hAnsi="Arial" w:cs="Arial"/>
          <w:spacing w:val="-3"/>
          <w:sz w:val="22"/>
          <w:szCs w:val="22"/>
        </w:rPr>
        <w:t>Etiqueta ecològica europea</w:t>
      </w:r>
    </w:p>
    <w:p w:rsidR="00B155DD" w:rsidRPr="00396B1D" w:rsidRDefault="00B155DD" w:rsidP="00B155DD">
      <w:pPr>
        <w:numPr>
          <w:ilvl w:val="0"/>
          <w:numId w:val="7"/>
        </w:numPr>
        <w:tabs>
          <w:tab w:val="left" w:pos="-720"/>
        </w:tabs>
        <w:suppressAutoHyphens/>
        <w:ind w:left="284" w:right="395" w:hanging="284"/>
        <w:jc w:val="both"/>
        <w:rPr>
          <w:rFonts w:ascii="Arial" w:hAnsi="Arial" w:cs="Arial"/>
          <w:spacing w:val="-3"/>
          <w:sz w:val="22"/>
          <w:szCs w:val="22"/>
        </w:rPr>
      </w:pPr>
      <w:r w:rsidRPr="00396B1D">
        <w:rPr>
          <w:rFonts w:ascii="Arial" w:hAnsi="Arial" w:cs="Arial"/>
          <w:spacing w:val="-3"/>
          <w:sz w:val="22"/>
          <w:szCs w:val="22"/>
        </w:rPr>
        <w:t>Cigne nòrdic</w:t>
      </w:r>
    </w:p>
    <w:p w:rsidR="00B155DD" w:rsidRPr="00396B1D" w:rsidRDefault="00B155DD" w:rsidP="00B155DD">
      <w:pPr>
        <w:numPr>
          <w:ilvl w:val="0"/>
          <w:numId w:val="7"/>
        </w:numPr>
        <w:tabs>
          <w:tab w:val="left" w:pos="-720"/>
        </w:tabs>
        <w:suppressAutoHyphens/>
        <w:ind w:left="284" w:right="395" w:hanging="284"/>
        <w:jc w:val="both"/>
        <w:rPr>
          <w:rFonts w:ascii="Arial" w:hAnsi="Arial" w:cs="Arial"/>
          <w:spacing w:val="-3"/>
          <w:sz w:val="22"/>
          <w:szCs w:val="22"/>
        </w:rPr>
      </w:pPr>
      <w:r w:rsidRPr="00396B1D">
        <w:rPr>
          <w:rFonts w:ascii="Arial" w:hAnsi="Arial" w:cs="Arial"/>
          <w:spacing w:val="-3"/>
          <w:sz w:val="22"/>
          <w:szCs w:val="22"/>
        </w:rPr>
        <w:t>Àngel Blau</w:t>
      </w:r>
    </w:p>
    <w:p w:rsidR="00B155DD" w:rsidRPr="00396B1D" w:rsidRDefault="00B155DD" w:rsidP="00B155DD">
      <w:pPr>
        <w:numPr>
          <w:ilvl w:val="0"/>
          <w:numId w:val="7"/>
        </w:numPr>
        <w:tabs>
          <w:tab w:val="left" w:pos="-720"/>
        </w:tabs>
        <w:suppressAutoHyphens/>
        <w:ind w:left="284" w:right="395" w:hanging="284"/>
        <w:jc w:val="both"/>
        <w:rPr>
          <w:rFonts w:ascii="Arial" w:hAnsi="Arial" w:cs="Arial"/>
          <w:spacing w:val="-3"/>
          <w:sz w:val="22"/>
          <w:szCs w:val="22"/>
        </w:rPr>
      </w:pPr>
      <w:r>
        <w:rPr>
          <w:rFonts w:ascii="Arial" w:hAnsi="Arial" w:cs="Arial"/>
          <w:spacing w:val="-3"/>
          <w:sz w:val="22"/>
          <w:szCs w:val="22"/>
        </w:rPr>
        <w:t>Altra eco</w:t>
      </w:r>
      <w:r w:rsidRPr="00396B1D">
        <w:rPr>
          <w:rFonts w:ascii="Arial" w:hAnsi="Arial" w:cs="Arial"/>
          <w:spacing w:val="-3"/>
          <w:sz w:val="22"/>
          <w:szCs w:val="22"/>
        </w:rPr>
        <w:t xml:space="preserve">etiqueta oficial equivalent. En aquest cas, cal indicar en un full annex a la documentació la relació dels criteris ambientals que incorpora. </w:t>
      </w:r>
    </w:p>
    <w:p w:rsidR="00B155DD" w:rsidRPr="00396B1D" w:rsidRDefault="00B155DD" w:rsidP="00B155DD">
      <w:pPr>
        <w:tabs>
          <w:tab w:val="left" w:pos="-720"/>
          <w:tab w:val="num" w:pos="360"/>
        </w:tabs>
        <w:suppressAutoHyphens/>
        <w:ind w:left="360" w:right="395" w:hanging="360"/>
        <w:jc w:val="both"/>
        <w:rPr>
          <w:rFonts w:ascii="Arial" w:hAnsi="Arial" w:cs="Arial"/>
          <w:spacing w:val="-3"/>
          <w:sz w:val="22"/>
          <w:szCs w:val="22"/>
        </w:rPr>
      </w:pPr>
    </w:p>
    <w:p w:rsidR="00B155DD" w:rsidRPr="00396B1D" w:rsidRDefault="00B155DD" w:rsidP="00B155DD">
      <w:pPr>
        <w:tabs>
          <w:tab w:val="left" w:pos="-720"/>
          <w:tab w:val="num" w:pos="0"/>
        </w:tabs>
        <w:suppressAutoHyphens/>
        <w:ind w:right="395"/>
        <w:jc w:val="both"/>
        <w:rPr>
          <w:rFonts w:ascii="Arial" w:hAnsi="Arial" w:cs="Arial"/>
          <w:spacing w:val="-3"/>
          <w:sz w:val="22"/>
          <w:szCs w:val="22"/>
        </w:rPr>
      </w:pPr>
      <w:r w:rsidRPr="00396B1D">
        <w:rPr>
          <w:rFonts w:ascii="Arial" w:hAnsi="Arial" w:cs="Arial"/>
          <w:spacing w:val="-3"/>
          <w:sz w:val="22"/>
          <w:szCs w:val="22"/>
        </w:rPr>
        <w:t xml:space="preserve">En </w:t>
      </w:r>
      <w:r>
        <w:rPr>
          <w:rFonts w:ascii="Arial" w:hAnsi="Arial" w:cs="Arial"/>
          <w:spacing w:val="-3"/>
          <w:sz w:val="22"/>
          <w:szCs w:val="22"/>
        </w:rPr>
        <w:t>cada apartat s’indiquen les eco</w:t>
      </w:r>
      <w:r w:rsidRPr="00396B1D">
        <w:rPr>
          <w:rFonts w:ascii="Arial" w:hAnsi="Arial" w:cs="Arial"/>
          <w:spacing w:val="-3"/>
          <w:sz w:val="22"/>
          <w:szCs w:val="22"/>
        </w:rPr>
        <w:t>etiquetes que</w:t>
      </w:r>
      <w:r>
        <w:rPr>
          <w:rFonts w:ascii="Arial" w:hAnsi="Arial" w:cs="Arial"/>
          <w:spacing w:val="-3"/>
          <w:sz w:val="22"/>
          <w:szCs w:val="22"/>
        </w:rPr>
        <w:t>,</w:t>
      </w:r>
      <w:r w:rsidRPr="00396B1D">
        <w:rPr>
          <w:rFonts w:ascii="Arial" w:hAnsi="Arial" w:cs="Arial"/>
          <w:spacing w:val="-3"/>
          <w:sz w:val="22"/>
          <w:szCs w:val="22"/>
        </w:rPr>
        <w:t xml:space="preserve"> de forma específica</w:t>
      </w:r>
      <w:r>
        <w:rPr>
          <w:rFonts w:ascii="Arial" w:hAnsi="Arial" w:cs="Arial"/>
          <w:spacing w:val="-3"/>
          <w:sz w:val="22"/>
          <w:szCs w:val="22"/>
        </w:rPr>
        <w:t>,</w:t>
      </w:r>
      <w:r w:rsidRPr="00396B1D">
        <w:rPr>
          <w:rFonts w:ascii="Arial" w:hAnsi="Arial" w:cs="Arial"/>
          <w:spacing w:val="-3"/>
          <w:sz w:val="22"/>
          <w:szCs w:val="22"/>
        </w:rPr>
        <w:t xml:space="preserve"> contenen els criteris de referència pertinents, sense que </w:t>
      </w:r>
      <w:r>
        <w:rPr>
          <w:rFonts w:ascii="Arial" w:hAnsi="Arial" w:cs="Arial"/>
          <w:spacing w:val="-3"/>
          <w:sz w:val="22"/>
          <w:szCs w:val="22"/>
        </w:rPr>
        <w:t xml:space="preserve">aquest fet </w:t>
      </w:r>
      <w:r w:rsidRPr="00396B1D">
        <w:rPr>
          <w:rFonts w:ascii="Arial" w:hAnsi="Arial" w:cs="Arial"/>
          <w:spacing w:val="-3"/>
          <w:sz w:val="22"/>
          <w:szCs w:val="22"/>
        </w:rPr>
        <w:t>n’exclogui d’altres no esmentades que puguin incloure els mateixos criteris</w:t>
      </w:r>
      <w:r>
        <w:rPr>
          <w:rFonts w:ascii="Arial" w:hAnsi="Arial" w:cs="Arial"/>
          <w:spacing w:val="-3"/>
          <w:sz w:val="22"/>
          <w:szCs w:val="22"/>
        </w:rPr>
        <w:t>,</w:t>
      </w:r>
      <w:r w:rsidRPr="00396B1D">
        <w:rPr>
          <w:rFonts w:ascii="Arial" w:hAnsi="Arial" w:cs="Arial"/>
          <w:spacing w:val="-3"/>
          <w:sz w:val="22"/>
          <w:szCs w:val="22"/>
        </w:rPr>
        <w:t xml:space="preserve"> que </w:t>
      </w:r>
      <w:r>
        <w:rPr>
          <w:rFonts w:ascii="Arial" w:hAnsi="Arial" w:cs="Arial"/>
          <w:spacing w:val="-3"/>
          <w:sz w:val="22"/>
          <w:szCs w:val="22"/>
        </w:rPr>
        <w:t>també es poden</w:t>
      </w:r>
      <w:r w:rsidRPr="00396B1D">
        <w:rPr>
          <w:rFonts w:ascii="Arial" w:hAnsi="Arial" w:cs="Arial"/>
          <w:spacing w:val="-3"/>
          <w:sz w:val="22"/>
          <w:szCs w:val="22"/>
        </w:rPr>
        <w:t xml:space="preserve"> presentar igualment </w:t>
      </w:r>
      <w:r>
        <w:rPr>
          <w:rFonts w:ascii="Arial" w:hAnsi="Arial" w:cs="Arial"/>
          <w:spacing w:val="-3"/>
          <w:sz w:val="22"/>
          <w:szCs w:val="22"/>
        </w:rPr>
        <w:t xml:space="preserve">a l’efecte </w:t>
      </w:r>
      <w:r w:rsidRPr="00396B1D">
        <w:rPr>
          <w:rFonts w:ascii="Arial" w:hAnsi="Arial" w:cs="Arial"/>
          <w:spacing w:val="-3"/>
          <w:sz w:val="22"/>
          <w:szCs w:val="22"/>
        </w:rPr>
        <w:t xml:space="preserve">de </w:t>
      </w:r>
      <w:r>
        <w:rPr>
          <w:rFonts w:ascii="Arial" w:hAnsi="Arial" w:cs="Arial"/>
          <w:spacing w:val="-3"/>
          <w:sz w:val="22"/>
          <w:szCs w:val="22"/>
        </w:rPr>
        <w:t xml:space="preserve">la </w:t>
      </w:r>
      <w:r w:rsidRPr="00396B1D">
        <w:rPr>
          <w:rFonts w:ascii="Arial" w:hAnsi="Arial" w:cs="Arial"/>
          <w:spacing w:val="-3"/>
          <w:sz w:val="22"/>
          <w:szCs w:val="22"/>
        </w:rPr>
        <w:t>verificació.</w:t>
      </w:r>
    </w:p>
    <w:p w:rsidR="00B155DD" w:rsidRPr="00396B1D" w:rsidRDefault="00B155DD" w:rsidP="00B155DD">
      <w:pPr>
        <w:tabs>
          <w:tab w:val="left" w:pos="-720"/>
          <w:tab w:val="num" w:pos="0"/>
        </w:tabs>
        <w:suppressAutoHyphens/>
        <w:ind w:right="395"/>
        <w:jc w:val="both"/>
        <w:rPr>
          <w:rFonts w:ascii="Arial" w:hAnsi="Arial" w:cs="Arial"/>
          <w:spacing w:val="-3"/>
          <w:sz w:val="22"/>
          <w:szCs w:val="22"/>
        </w:rPr>
      </w:pPr>
    </w:p>
    <w:p w:rsidR="00B155DD" w:rsidRPr="005573EB" w:rsidRDefault="00B155DD" w:rsidP="00B155DD">
      <w:pPr>
        <w:tabs>
          <w:tab w:val="left" w:pos="-720"/>
          <w:tab w:val="num" w:pos="360"/>
        </w:tabs>
        <w:suppressAutoHyphens/>
        <w:ind w:left="360" w:right="395" w:hanging="360"/>
        <w:jc w:val="both"/>
        <w:rPr>
          <w:rFonts w:ascii="Arial" w:hAnsi="Arial" w:cs="Arial"/>
          <w:i/>
          <w:spacing w:val="-3"/>
          <w:sz w:val="22"/>
          <w:szCs w:val="22"/>
        </w:rPr>
      </w:pPr>
      <w:r w:rsidRPr="005573EB">
        <w:rPr>
          <w:rFonts w:ascii="Arial" w:hAnsi="Arial" w:cs="Arial"/>
          <w:i/>
          <w:spacing w:val="-3"/>
          <w:sz w:val="22"/>
          <w:szCs w:val="22"/>
        </w:rPr>
        <w:t>3.1. Productes químics de neteja</w:t>
      </w:r>
    </w:p>
    <w:p w:rsidR="00B155DD" w:rsidRPr="00396B1D" w:rsidRDefault="00B155DD" w:rsidP="00B155DD">
      <w:pPr>
        <w:tabs>
          <w:tab w:val="left" w:pos="-720"/>
          <w:tab w:val="num" w:pos="360"/>
        </w:tabs>
        <w:suppressAutoHyphens/>
        <w:ind w:right="395"/>
        <w:jc w:val="both"/>
        <w:rPr>
          <w:rFonts w:ascii="Arial" w:hAnsi="Arial" w:cs="Arial"/>
          <w:b/>
          <w:spacing w:val="-3"/>
          <w:sz w:val="22"/>
          <w:szCs w:val="22"/>
          <w:u w:val="single"/>
        </w:rPr>
      </w:pPr>
    </w:p>
    <w:p w:rsidR="00B155DD" w:rsidRPr="00396B1D" w:rsidRDefault="00B155DD" w:rsidP="00B155DD">
      <w:pPr>
        <w:tabs>
          <w:tab w:val="left" w:pos="-720"/>
          <w:tab w:val="num" w:pos="360"/>
        </w:tabs>
        <w:suppressAutoHyphens/>
        <w:ind w:right="395"/>
        <w:jc w:val="both"/>
        <w:rPr>
          <w:rFonts w:ascii="Arial" w:hAnsi="Arial" w:cs="Arial"/>
          <w:spacing w:val="-3"/>
          <w:sz w:val="22"/>
          <w:szCs w:val="22"/>
        </w:rPr>
      </w:pPr>
      <w:r w:rsidRPr="00396B1D">
        <w:rPr>
          <w:rFonts w:ascii="Arial" w:hAnsi="Arial" w:cs="Arial"/>
          <w:spacing w:val="-3"/>
          <w:sz w:val="22"/>
          <w:szCs w:val="22"/>
        </w:rPr>
        <w:t>Les emprese</w:t>
      </w:r>
      <w:r>
        <w:rPr>
          <w:rFonts w:ascii="Arial" w:hAnsi="Arial" w:cs="Arial"/>
          <w:spacing w:val="-3"/>
          <w:sz w:val="22"/>
          <w:szCs w:val="22"/>
        </w:rPr>
        <w:t>s licitadores han</w:t>
      </w:r>
      <w:r w:rsidRPr="00396B1D">
        <w:rPr>
          <w:rFonts w:ascii="Arial" w:hAnsi="Arial" w:cs="Arial"/>
          <w:spacing w:val="-3"/>
          <w:sz w:val="22"/>
          <w:szCs w:val="22"/>
        </w:rPr>
        <w:t xml:space="preserve"> d’aportar de cadascun dels productes inclosos a les </w:t>
      </w:r>
      <w:r w:rsidRPr="00396B1D">
        <w:rPr>
          <w:rFonts w:ascii="Arial" w:hAnsi="Arial" w:cs="Arial"/>
          <w:b/>
          <w:spacing w:val="-3"/>
          <w:sz w:val="22"/>
          <w:szCs w:val="22"/>
        </w:rPr>
        <w:t>taules 1.1 i 1.2</w:t>
      </w:r>
      <w:r w:rsidRPr="00396B1D">
        <w:rPr>
          <w:rFonts w:ascii="Arial" w:hAnsi="Arial" w:cs="Arial"/>
          <w:spacing w:val="-3"/>
          <w:sz w:val="22"/>
          <w:szCs w:val="22"/>
        </w:rPr>
        <w:t xml:space="preserve"> de</w:t>
      </w:r>
      <w:r>
        <w:rPr>
          <w:rFonts w:ascii="Arial" w:hAnsi="Arial" w:cs="Arial"/>
          <w:spacing w:val="-3"/>
          <w:sz w:val="22"/>
          <w:szCs w:val="22"/>
        </w:rPr>
        <w:t xml:space="preserve"> l’</w:t>
      </w:r>
      <w:r w:rsidRPr="00396B1D">
        <w:rPr>
          <w:rFonts w:ascii="Arial" w:hAnsi="Arial" w:cs="Arial"/>
          <w:b/>
          <w:spacing w:val="-3"/>
          <w:sz w:val="22"/>
          <w:szCs w:val="22"/>
        </w:rPr>
        <w:t xml:space="preserve">annex </w:t>
      </w:r>
      <w:r>
        <w:rPr>
          <w:rFonts w:ascii="Arial" w:hAnsi="Arial" w:cs="Arial"/>
          <w:b/>
          <w:spacing w:val="-3"/>
          <w:sz w:val="22"/>
          <w:szCs w:val="22"/>
        </w:rPr>
        <w:t>2</w:t>
      </w:r>
      <w:r w:rsidRPr="00396B1D">
        <w:rPr>
          <w:rFonts w:ascii="Arial" w:hAnsi="Arial" w:cs="Arial"/>
          <w:spacing w:val="-3"/>
          <w:sz w:val="22"/>
          <w:szCs w:val="22"/>
        </w:rPr>
        <w:t>:</w:t>
      </w:r>
    </w:p>
    <w:p w:rsidR="00B155DD" w:rsidRPr="00396B1D" w:rsidRDefault="00B155DD" w:rsidP="00B155DD">
      <w:pPr>
        <w:tabs>
          <w:tab w:val="left" w:pos="-720"/>
          <w:tab w:val="num" w:pos="360"/>
        </w:tabs>
        <w:suppressAutoHyphens/>
        <w:ind w:right="395"/>
        <w:jc w:val="both"/>
        <w:rPr>
          <w:rFonts w:ascii="Arial" w:hAnsi="Arial" w:cs="Arial"/>
          <w:spacing w:val="-3"/>
          <w:sz w:val="22"/>
          <w:szCs w:val="22"/>
        </w:rPr>
      </w:pPr>
    </w:p>
    <w:p w:rsidR="00B155DD" w:rsidRPr="00396B1D" w:rsidRDefault="00B155DD" w:rsidP="00B155DD">
      <w:pPr>
        <w:numPr>
          <w:ilvl w:val="0"/>
          <w:numId w:val="4"/>
        </w:numPr>
        <w:tabs>
          <w:tab w:val="left" w:pos="-720"/>
        </w:tabs>
        <w:suppressAutoHyphens/>
        <w:ind w:left="284" w:right="395" w:hanging="284"/>
        <w:jc w:val="both"/>
        <w:rPr>
          <w:rFonts w:ascii="Arial" w:hAnsi="Arial" w:cs="Arial"/>
          <w:spacing w:val="-3"/>
          <w:sz w:val="22"/>
          <w:szCs w:val="22"/>
        </w:rPr>
      </w:pPr>
      <w:r>
        <w:rPr>
          <w:rFonts w:ascii="Arial" w:hAnsi="Arial" w:cs="Arial"/>
          <w:spacing w:val="-3"/>
          <w:sz w:val="22"/>
          <w:szCs w:val="22"/>
        </w:rPr>
        <w:t>Fitxa de seguretat del producte</w:t>
      </w:r>
    </w:p>
    <w:p w:rsidR="00B155DD" w:rsidRPr="00396B1D" w:rsidRDefault="00B155DD" w:rsidP="00B155DD">
      <w:pPr>
        <w:numPr>
          <w:ilvl w:val="0"/>
          <w:numId w:val="4"/>
        </w:numPr>
        <w:tabs>
          <w:tab w:val="left" w:pos="-720"/>
        </w:tabs>
        <w:suppressAutoHyphens/>
        <w:ind w:left="284" w:right="395" w:hanging="284"/>
        <w:jc w:val="both"/>
        <w:rPr>
          <w:rFonts w:ascii="Arial" w:hAnsi="Arial" w:cs="Arial"/>
          <w:spacing w:val="-3"/>
          <w:sz w:val="22"/>
          <w:szCs w:val="22"/>
        </w:rPr>
      </w:pPr>
      <w:r>
        <w:rPr>
          <w:rFonts w:ascii="Arial" w:hAnsi="Arial" w:cs="Arial"/>
          <w:spacing w:val="-3"/>
          <w:sz w:val="22"/>
          <w:szCs w:val="22"/>
        </w:rPr>
        <w:t>Instruccions de manipulació</w:t>
      </w:r>
    </w:p>
    <w:p w:rsidR="00B155DD" w:rsidRPr="00396B1D" w:rsidRDefault="00B155DD" w:rsidP="00B155DD">
      <w:pPr>
        <w:tabs>
          <w:tab w:val="left" w:pos="-720"/>
          <w:tab w:val="num" w:pos="360"/>
        </w:tabs>
        <w:suppressAutoHyphens/>
        <w:ind w:left="360" w:right="395" w:hanging="360"/>
        <w:jc w:val="both"/>
        <w:rPr>
          <w:rFonts w:ascii="Arial" w:hAnsi="Arial" w:cs="Arial"/>
          <w:spacing w:val="-3"/>
          <w:sz w:val="22"/>
          <w:szCs w:val="22"/>
        </w:rPr>
      </w:pPr>
    </w:p>
    <w:p w:rsidR="00B155DD" w:rsidRPr="00396B1D" w:rsidRDefault="00B155DD" w:rsidP="00B155DD">
      <w:pPr>
        <w:tabs>
          <w:tab w:val="left" w:pos="-720"/>
          <w:tab w:val="num" w:pos="0"/>
        </w:tabs>
        <w:suppressAutoHyphens/>
        <w:ind w:right="395"/>
        <w:jc w:val="both"/>
        <w:rPr>
          <w:rFonts w:ascii="Arial" w:hAnsi="Arial" w:cs="Arial"/>
          <w:spacing w:val="-3"/>
          <w:sz w:val="22"/>
          <w:szCs w:val="22"/>
        </w:rPr>
      </w:pPr>
      <w:r w:rsidRPr="00396B1D">
        <w:rPr>
          <w:rFonts w:ascii="Arial" w:hAnsi="Arial" w:cs="Arial"/>
          <w:spacing w:val="-3"/>
          <w:sz w:val="22"/>
          <w:szCs w:val="22"/>
        </w:rPr>
        <w:t xml:space="preserve">En les tasques de neteja amb aerosol no es </w:t>
      </w:r>
      <w:r>
        <w:rPr>
          <w:rFonts w:ascii="Arial" w:hAnsi="Arial" w:cs="Arial"/>
          <w:spacing w:val="-3"/>
          <w:sz w:val="22"/>
          <w:szCs w:val="22"/>
        </w:rPr>
        <w:t>poden</w:t>
      </w:r>
      <w:r w:rsidRPr="00396B1D">
        <w:rPr>
          <w:rFonts w:ascii="Arial" w:hAnsi="Arial" w:cs="Arial"/>
          <w:spacing w:val="-3"/>
          <w:sz w:val="22"/>
          <w:szCs w:val="22"/>
        </w:rPr>
        <w:t xml:space="preserve"> utilitzar productes en esprai amb gasos propel·lents. En cas que sigui necessari s’utilitzarà en ampolla que es pugui reomplir amb capçal polvoritzador manual. </w:t>
      </w:r>
    </w:p>
    <w:p w:rsidR="00B155DD" w:rsidRPr="00396B1D" w:rsidRDefault="00B155DD" w:rsidP="00B155DD">
      <w:pPr>
        <w:tabs>
          <w:tab w:val="left" w:pos="-720"/>
          <w:tab w:val="num" w:pos="360"/>
        </w:tabs>
        <w:suppressAutoHyphens/>
        <w:ind w:left="360" w:right="395" w:hanging="360"/>
        <w:jc w:val="both"/>
        <w:rPr>
          <w:rFonts w:ascii="Arial" w:hAnsi="Arial" w:cs="Arial"/>
          <w:spacing w:val="-3"/>
          <w:sz w:val="22"/>
          <w:szCs w:val="22"/>
        </w:rPr>
      </w:pPr>
    </w:p>
    <w:p w:rsidR="00B155DD" w:rsidRPr="00396B1D" w:rsidRDefault="00B155DD" w:rsidP="00B155DD">
      <w:pPr>
        <w:tabs>
          <w:tab w:val="left" w:pos="-720"/>
          <w:tab w:val="num" w:pos="0"/>
        </w:tabs>
        <w:suppressAutoHyphens/>
        <w:ind w:right="395"/>
        <w:jc w:val="both"/>
        <w:rPr>
          <w:rFonts w:ascii="Arial" w:hAnsi="Arial" w:cs="Arial"/>
          <w:spacing w:val="-3"/>
          <w:sz w:val="22"/>
          <w:szCs w:val="22"/>
        </w:rPr>
      </w:pPr>
      <w:r w:rsidRPr="00396B1D">
        <w:rPr>
          <w:rFonts w:ascii="Arial" w:hAnsi="Arial" w:cs="Arial"/>
          <w:spacing w:val="-3"/>
          <w:sz w:val="22"/>
          <w:szCs w:val="22"/>
        </w:rPr>
        <w:t>D</w:t>
      </w:r>
      <w:r>
        <w:rPr>
          <w:rFonts w:ascii="Arial" w:hAnsi="Arial" w:cs="Arial"/>
          <w:spacing w:val="-3"/>
          <w:sz w:val="22"/>
          <w:szCs w:val="22"/>
        </w:rPr>
        <w:t>els productes químics de neteja, cal diferenciar-ne</w:t>
      </w:r>
      <w:r w:rsidRPr="00396B1D">
        <w:rPr>
          <w:rFonts w:ascii="Arial" w:hAnsi="Arial" w:cs="Arial"/>
          <w:spacing w:val="-3"/>
          <w:sz w:val="22"/>
          <w:szCs w:val="22"/>
        </w:rPr>
        <w:t xml:space="preserve"> els productes bàsic</w:t>
      </w:r>
      <w:r>
        <w:rPr>
          <w:rFonts w:ascii="Arial" w:hAnsi="Arial" w:cs="Arial"/>
          <w:spacing w:val="-3"/>
          <w:sz w:val="22"/>
          <w:szCs w:val="22"/>
        </w:rPr>
        <w:t>s</w:t>
      </w:r>
      <w:r w:rsidRPr="00396B1D">
        <w:rPr>
          <w:rFonts w:ascii="Arial" w:hAnsi="Arial" w:cs="Arial"/>
          <w:spacing w:val="-3"/>
          <w:sz w:val="22"/>
          <w:szCs w:val="22"/>
        </w:rPr>
        <w:t xml:space="preserve"> i la resta de productes de neteja d’ús específic</w:t>
      </w:r>
      <w:r>
        <w:rPr>
          <w:rFonts w:ascii="Arial" w:hAnsi="Arial" w:cs="Arial"/>
          <w:spacing w:val="-3"/>
          <w:sz w:val="22"/>
          <w:szCs w:val="22"/>
        </w:rPr>
        <w:t>:</w:t>
      </w:r>
    </w:p>
    <w:p w:rsidR="00B155DD" w:rsidRPr="00396B1D" w:rsidRDefault="00B155DD" w:rsidP="00B155DD">
      <w:pPr>
        <w:tabs>
          <w:tab w:val="left" w:pos="-720"/>
          <w:tab w:val="num" w:pos="0"/>
        </w:tabs>
        <w:suppressAutoHyphens/>
        <w:ind w:right="395"/>
        <w:jc w:val="both"/>
        <w:rPr>
          <w:rFonts w:ascii="Arial" w:hAnsi="Arial" w:cs="Arial"/>
          <w:spacing w:val="-3"/>
          <w:sz w:val="22"/>
          <w:szCs w:val="22"/>
        </w:rPr>
      </w:pPr>
    </w:p>
    <w:p w:rsidR="00B155DD" w:rsidRDefault="00B155DD" w:rsidP="00B155DD">
      <w:pPr>
        <w:tabs>
          <w:tab w:val="left" w:pos="-720"/>
        </w:tabs>
        <w:suppressAutoHyphens/>
        <w:ind w:right="395"/>
        <w:jc w:val="both"/>
        <w:rPr>
          <w:rFonts w:ascii="Arial" w:hAnsi="Arial" w:cs="Arial"/>
          <w:spacing w:val="-3"/>
          <w:sz w:val="22"/>
          <w:szCs w:val="22"/>
        </w:rPr>
      </w:pPr>
      <w:r>
        <w:rPr>
          <w:rFonts w:ascii="Arial" w:hAnsi="Arial" w:cs="Arial"/>
          <w:spacing w:val="-3"/>
          <w:sz w:val="22"/>
          <w:szCs w:val="22"/>
        </w:rPr>
        <w:t>3.1.1. Productes bàsics de neteja general</w:t>
      </w:r>
    </w:p>
    <w:p w:rsidR="00B155DD" w:rsidRDefault="00B155DD" w:rsidP="00B155DD">
      <w:pPr>
        <w:tabs>
          <w:tab w:val="left" w:pos="-720"/>
        </w:tabs>
        <w:suppressAutoHyphens/>
        <w:ind w:right="395"/>
        <w:jc w:val="both"/>
        <w:rPr>
          <w:rFonts w:ascii="Arial" w:hAnsi="Arial" w:cs="Arial"/>
          <w:spacing w:val="-3"/>
          <w:sz w:val="22"/>
          <w:szCs w:val="22"/>
        </w:rPr>
      </w:pPr>
    </w:p>
    <w:p w:rsidR="00B155DD" w:rsidRPr="00396B1D" w:rsidRDefault="00B155DD" w:rsidP="00B155DD">
      <w:pPr>
        <w:tabs>
          <w:tab w:val="left" w:pos="-720"/>
        </w:tabs>
        <w:suppressAutoHyphens/>
        <w:ind w:right="395"/>
        <w:jc w:val="both"/>
        <w:rPr>
          <w:rFonts w:ascii="Arial" w:hAnsi="Arial" w:cs="Arial"/>
          <w:spacing w:val="-3"/>
          <w:sz w:val="22"/>
          <w:szCs w:val="22"/>
        </w:rPr>
      </w:pPr>
      <w:r w:rsidRPr="00396B1D">
        <w:rPr>
          <w:rFonts w:ascii="Arial" w:hAnsi="Arial" w:cs="Arial"/>
          <w:spacing w:val="-3"/>
          <w:sz w:val="22"/>
          <w:szCs w:val="22"/>
        </w:rPr>
        <w:t xml:space="preserve">Es consideren </w:t>
      </w:r>
      <w:r w:rsidRPr="00582D49">
        <w:rPr>
          <w:rFonts w:ascii="Arial" w:hAnsi="Arial" w:cs="Arial"/>
          <w:spacing w:val="-3"/>
          <w:sz w:val="22"/>
          <w:szCs w:val="22"/>
        </w:rPr>
        <w:t>productes bàsics de neteja general</w:t>
      </w:r>
      <w:r w:rsidRPr="00396B1D">
        <w:rPr>
          <w:rFonts w:ascii="Arial" w:hAnsi="Arial" w:cs="Arial"/>
          <w:spacing w:val="-3"/>
          <w:sz w:val="22"/>
          <w:szCs w:val="22"/>
        </w:rPr>
        <w:t xml:space="preserve"> els que s’utilitzen en les tasques de neteja habituals i que</w:t>
      </w:r>
      <w:r>
        <w:rPr>
          <w:rFonts w:ascii="Arial" w:hAnsi="Arial" w:cs="Arial"/>
          <w:spacing w:val="-3"/>
          <w:sz w:val="22"/>
          <w:szCs w:val="22"/>
        </w:rPr>
        <w:t xml:space="preserve">, per tant, </w:t>
      </w:r>
      <w:r w:rsidRPr="00396B1D">
        <w:rPr>
          <w:rFonts w:ascii="Arial" w:hAnsi="Arial" w:cs="Arial"/>
          <w:spacing w:val="-3"/>
          <w:sz w:val="22"/>
          <w:szCs w:val="22"/>
        </w:rPr>
        <w:t xml:space="preserve">es consumeixen </w:t>
      </w:r>
      <w:r>
        <w:rPr>
          <w:rFonts w:ascii="Arial" w:hAnsi="Arial" w:cs="Arial"/>
          <w:spacing w:val="-3"/>
          <w:sz w:val="22"/>
          <w:szCs w:val="22"/>
        </w:rPr>
        <w:t>en més</w:t>
      </w:r>
      <w:r w:rsidRPr="00396B1D">
        <w:rPr>
          <w:rFonts w:ascii="Arial" w:hAnsi="Arial" w:cs="Arial"/>
          <w:spacing w:val="-3"/>
          <w:sz w:val="22"/>
          <w:szCs w:val="22"/>
        </w:rPr>
        <w:t xml:space="preserve"> quantitat i de forma regular. En concret es consideren els següents:</w:t>
      </w:r>
    </w:p>
    <w:p w:rsidR="00B155DD" w:rsidRPr="00396B1D" w:rsidRDefault="00B155DD" w:rsidP="00B155DD">
      <w:pPr>
        <w:numPr>
          <w:ilvl w:val="0"/>
          <w:numId w:val="5"/>
        </w:numPr>
        <w:tabs>
          <w:tab w:val="left" w:pos="-720"/>
        </w:tabs>
        <w:suppressAutoHyphens/>
        <w:ind w:right="395"/>
        <w:jc w:val="both"/>
        <w:rPr>
          <w:rFonts w:ascii="Arial" w:hAnsi="Arial" w:cs="Arial"/>
          <w:spacing w:val="-3"/>
          <w:sz w:val="22"/>
          <w:szCs w:val="22"/>
        </w:rPr>
      </w:pPr>
      <w:r w:rsidRPr="00396B1D">
        <w:rPr>
          <w:rFonts w:ascii="Arial" w:hAnsi="Arial" w:cs="Arial"/>
          <w:spacing w:val="-3"/>
          <w:sz w:val="22"/>
          <w:szCs w:val="22"/>
        </w:rPr>
        <w:t>Producte de neteja general de terres i paviments.</w:t>
      </w:r>
    </w:p>
    <w:p w:rsidR="00B155DD" w:rsidRPr="00396B1D" w:rsidRDefault="00B155DD" w:rsidP="00B155DD">
      <w:pPr>
        <w:numPr>
          <w:ilvl w:val="0"/>
          <w:numId w:val="5"/>
        </w:numPr>
        <w:tabs>
          <w:tab w:val="left" w:pos="-720"/>
        </w:tabs>
        <w:suppressAutoHyphens/>
        <w:ind w:right="395"/>
        <w:jc w:val="both"/>
        <w:rPr>
          <w:rFonts w:ascii="Arial" w:hAnsi="Arial" w:cs="Arial"/>
          <w:spacing w:val="-3"/>
          <w:sz w:val="22"/>
          <w:szCs w:val="22"/>
        </w:rPr>
      </w:pPr>
      <w:r w:rsidRPr="00396B1D">
        <w:rPr>
          <w:rFonts w:ascii="Arial" w:hAnsi="Arial" w:cs="Arial"/>
          <w:spacing w:val="-3"/>
          <w:sz w:val="22"/>
          <w:szCs w:val="22"/>
        </w:rPr>
        <w:t>Producte d</w:t>
      </w:r>
      <w:r>
        <w:rPr>
          <w:rFonts w:ascii="Arial" w:hAnsi="Arial" w:cs="Arial"/>
          <w:spacing w:val="-3"/>
          <w:sz w:val="22"/>
          <w:szCs w:val="22"/>
        </w:rPr>
        <w:t>e neteja general de superfícies</w:t>
      </w:r>
      <w:r w:rsidRPr="00396B1D">
        <w:rPr>
          <w:rFonts w:ascii="Arial" w:hAnsi="Arial" w:cs="Arial"/>
          <w:spacing w:val="-3"/>
          <w:sz w:val="22"/>
          <w:szCs w:val="22"/>
        </w:rPr>
        <w:t xml:space="preserve"> (taules, prestatgeries, portes, </w:t>
      </w:r>
    </w:p>
    <w:p w:rsidR="00B155DD" w:rsidRPr="00396B1D" w:rsidRDefault="00B155DD" w:rsidP="00B155DD">
      <w:pPr>
        <w:numPr>
          <w:ilvl w:val="0"/>
          <w:numId w:val="5"/>
        </w:numPr>
        <w:tabs>
          <w:tab w:val="left" w:pos="-720"/>
        </w:tabs>
        <w:suppressAutoHyphens/>
        <w:ind w:right="395"/>
        <w:jc w:val="both"/>
        <w:rPr>
          <w:rFonts w:ascii="Arial" w:hAnsi="Arial" w:cs="Arial"/>
          <w:spacing w:val="-3"/>
          <w:sz w:val="22"/>
          <w:szCs w:val="22"/>
        </w:rPr>
      </w:pPr>
      <w:r w:rsidRPr="00396B1D">
        <w:rPr>
          <w:rFonts w:ascii="Arial" w:hAnsi="Arial" w:cs="Arial"/>
          <w:spacing w:val="-3"/>
          <w:sz w:val="22"/>
          <w:szCs w:val="22"/>
        </w:rPr>
        <w:t>mampares, etc</w:t>
      </w:r>
      <w:r>
        <w:rPr>
          <w:rFonts w:ascii="Arial" w:hAnsi="Arial" w:cs="Arial"/>
          <w:spacing w:val="-3"/>
          <w:sz w:val="22"/>
          <w:szCs w:val="22"/>
        </w:rPr>
        <w:t>.</w:t>
      </w:r>
      <w:r w:rsidRPr="00396B1D">
        <w:rPr>
          <w:rFonts w:ascii="Arial" w:hAnsi="Arial" w:cs="Arial"/>
          <w:spacing w:val="-3"/>
          <w:sz w:val="22"/>
          <w:szCs w:val="22"/>
        </w:rPr>
        <w:t>).</w:t>
      </w:r>
    </w:p>
    <w:p w:rsidR="00B155DD" w:rsidRPr="00396B1D" w:rsidRDefault="00B155DD" w:rsidP="00B155DD">
      <w:pPr>
        <w:numPr>
          <w:ilvl w:val="0"/>
          <w:numId w:val="5"/>
        </w:numPr>
        <w:tabs>
          <w:tab w:val="left" w:pos="-720"/>
        </w:tabs>
        <w:suppressAutoHyphens/>
        <w:ind w:right="395"/>
        <w:jc w:val="both"/>
        <w:rPr>
          <w:rFonts w:ascii="Arial" w:hAnsi="Arial" w:cs="Arial"/>
          <w:spacing w:val="-3"/>
          <w:sz w:val="22"/>
          <w:szCs w:val="22"/>
        </w:rPr>
      </w:pPr>
      <w:r w:rsidRPr="00396B1D">
        <w:rPr>
          <w:rFonts w:ascii="Arial" w:hAnsi="Arial" w:cs="Arial"/>
          <w:spacing w:val="-3"/>
          <w:sz w:val="22"/>
          <w:szCs w:val="22"/>
        </w:rPr>
        <w:t>Productes de neteja general de vidres.</w:t>
      </w:r>
    </w:p>
    <w:p w:rsidR="00B155DD" w:rsidRPr="00582D49" w:rsidRDefault="00B155DD" w:rsidP="00B155DD">
      <w:pPr>
        <w:numPr>
          <w:ilvl w:val="0"/>
          <w:numId w:val="5"/>
        </w:numPr>
        <w:tabs>
          <w:tab w:val="left" w:pos="-720"/>
        </w:tabs>
        <w:suppressAutoHyphens/>
        <w:ind w:right="395"/>
        <w:jc w:val="both"/>
        <w:rPr>
          <w:rFonts w:ascii="Arial" w:hAnsi="Arial" w:cs="Arial"/>
          <w:spacing w:val="-3"/>
          <w:sz w:val="22"/>
          <w:szCs w:val="22"/>
        </w:rPr>
      </w:pPr>
      <w:r w:rsidRPr="00396B1D">
        <w:rPr>
          <w:rFonts w:ascii="Arial" w:hAnsi="Arial" w:cs="Arial"/>
          <w:spacing w:val="-3"/>
          <w:sz w:val="22"/>
          <w:szCs w:val="22"/>
        </w:rPr>
        <w:t xml:space="preserve">Productes de neteja general de superfícies ceràmiques (enrajolat en </w:t>
      </w:r>
      <w:r w:rsidRPr="00582D49">
        <w:rPr>
          <w:rFonts w:ascii="Arial" w:hAnsi="Arial" w:cs="Arial"/>
          <w:spacing w:val="-3"/>
          <w:sz w:val="22"/>
          <w:szCs w:val="22"/>
        </w:rPr>
        <w:t>lavabos, cuines, etc</w:t>
      </w:r>
      <w:r>
        <w:rPr>
          <w:rFonts w:ascii="Arial" w:hAnsi="Arial" w:cs="Arial"/>
          <w:spacing w:val="-3"/>
          <w:sz w:val="22"/>
          <w:szCs w:val="22"/>
        </w:rPr>
        <w:t>.</w:t>
      </w:r>
      <w:r w:rsidRPr="00582D49">
        <w:rPr>
          <w:rFonts w:ascii="Arial" w:hAnsi="Arial" w:cs="Arial"/>
          <w:spacing w:val="-3"/>
          <w:sz w:val="22"/>
          <w:szCs w:val="22"/>
        </w:rPr>
        <w:t>).</w:t>
      </w:r>
    </w:p>
    <w:p w:rsidR="00B155DD" w:rsidRDefault="00B155DD" w:rsidP="00B155DD">
      <w:pPr>
        <w:tabs>
          <w:tab w:val="left" w:pos="-720"/>
        </w:tabs>
        <w:suppressAutoHyphens/>
        <w:ind w:left="284" w:right="395"/>
        <w:jc w:val="both"/>
        <w:rPr>
          <w:rFonts w:ascii="Arial" w:hAnsi="Arial" w:cs="Arial"/>
          <w:spacing w:val="-3"/>
          <w:sz w:val="22"/>
          <w:szCs w:val="22"/>
        </w:rPr>
      </w:pPr>
    </w:p>
    <w:p w:rsidR="00B155DD" w:rsidRPr="00396B1D" w:rsidRDefault="00B155DD" w:rsidP="00B155DD">
      <w:pPr>
        <w:tabs>
          <w:tab w:val="left" w:pos="-720"/>
          <w:tab w:val="num" w:pos="0"/>
        </w:tabs>
        <w:suppressAutoHyphens/>
        <w:ind w:right="395"/>
        <w:jc w:val="both"/>
        <w:rPr>
          <w:rFonts w:ascii="Arial" w:hAnsi="Arial" w:cs="Arial"/>
          <w:b/>
          <w:spacing w:val="-3"/>
          <w:sz w:val="22"/>
          <w:szCs w:val="22"/>
        </w:rPr>
      </w:pPr>
      <w:r w:rsidRPr="00396B1D">
        <w:rPr>
          <w:rFonts w:ascii="Arial" w:hAnsi="Arial" w:cs="Arial"/>
          <w:spacing w:val="-3"/>
          <w:sz w:val="22"/>
          <w:szCs w:val="22"/>
        </w:rPr>
        <w:t>Aquest</w:t>
      </w:r>
      <w:r>
        <w:rPr>
          <w:rFonts w:ascii="Arial" w:hAnsi="Arial" w:cs="Arial"/>
          <w:spacing w:val="-3"/>
          <w:sz w:val="22"/>
          <w:szCs w:val="22"/>
        </w:rPr>
        <w:t>s</w:t>
      </w:r>
      <w:r w:rsidRPr="00396B1D">
        <w:rPr>
          <w:rFonts w:ascii="Arial" w:hAnsi="Arial" w:cs="Arial"/>
          <w:spacing w:val="-3"/>
          <w:sz w:val="22"/>
          <w:szCs w:val="22"/>
        </w:rPr>
        <w:t xml:space="preserve"> productes </w:t>
      </w:r>
      <w:r>
        <w:rPr>
          <w:rFonts w:ascii="Arial" w:hAnsi="Arial" w:cs="Arial"/>
          <w:spacing w:val="-3"/>
          <w:sz w:val="22"/>
          <w:szCs w:val="22"/>
        </w:rPr>
        <w:t>s’han d’especificar a la llista de</w:t>
      </w:r>
      <w:r w:rsidRPr="00396B1D">
        <w:rPr>
          <w:rFonts w:ascii="Arial" w:hAnsi="Arial" w:cs="Arial"/>
          <w:spacing w:val="-3"/>
          <w:sz w:val="22"/>
          <w:szCs w:val="22"/>
        </w:rPr>
        <w:t xml:space="preserve"> la </w:t>
      </w:r>
      <w:r w:rsidRPr="00396B1D">
        <w:rPr>
          <w:rFonts w:ascii="Arial" w:hAnsi="Arial" w:cs="Arial"/>
          <w:b/>
          <w:spacing w:val="-3"/>
          <w:sz w:val="22"/>
          <w:szCs w:val="22"/>
        </w:rPr>
        <w:t xml:space="preserve">taula 1.1 de l’annex </w:t>
      </w:r>
      <w:r>
        <w:rPr>
          <w:rFonts w:ascii="Arial" w:hAnsi="Arial" w:cs="Arial"/>
          <w:b/>
          <w:spacing w:val="-3"/>
          <w:sz w:val="22"/>
          <w:szCs w:val="22"/>
        </w:rPr>
        <w:t xml:space="preserve">2 </w:t>
      </w:r>
      <w:r w:rsidRPr="00396B1D">
        <w:rPr>
          <w:rFonts w:ascii="Arial" w:hAnsi="Arial" w:cs="Arial"/>
          <w:b/>
          <w:spacing w:val="-3"/>
          <w:sz w:val="22"/>
          <w:szCs w:val="22"/>
        </w:rPr>
        <w:t xml:space="preserve">del </w:t>
      </w:r>
      <w:r>
        <w:rPr>
          <w:rFonts w:ascii="Arial" w:hAnsi="Arial" w:cs="Arial"/>
          <w:b/>
          <w:spacing w:val="-3"/>
          <w:sz w:val="22"/>
          <w:szCs w:val="22"/>
        </w:rPr>
        <w:t>p</w:t>
      </w:r>
      <w:r w:rsidRPr="00396B1D">
        <w:rPr>
          <w:rFonts w:ascii="Arial" w:hAnsi="Arial" w:cs="Arial"/>
          <w:b/>
          <w:spacing w:val="-3"/>
          <w:sz w:val="22"/>
          <w:szCs w:val="22"/>
        </w:rPr>
        <w:t>lec de prescripcions tècniques.</w:t>
      </w:r>
    </w:p>
    <w:p w:rsidR="00B155DD" w:rsidRDefault="00B155DD" w:rsidP="00B155DD">
      <w:pPr>
        <w:tabs>
          <w:tab w:val="left" w:pos="-720"/>
          <w:tab w:val="num" w:pos="0"/>
        </w:tabs>
        <w:suppressAutoHyphens/>
        <w:ind w:right="395"/>
        <w:jc w:val="both"/>
        <w:rPr>
          <w:rFonts w:ascii="Arial" w:hAnsi="Arial" w:cs="Arial"/>
          <w:i/>
          <w:spacing w:val="-3"/>
          <w:sz w:val="22"/>
          <w:szCs w:val="22"/>
        </w:rPr>
      </w:pPr>
    </w:p>
    <w:p w:rsidR="00B155DD" w:rsidRPr="00582D49" w:rsidRDefault="00B155DD" w:rsidP="00B155DD">
      <w:pPr>
        <w:tabs>
          <w:tab w:val="left" w:pos="-720"/>
          <w:tab w:val="num" w:pos="0"/>
        </w:tabs>
        <w:suppressAutoHyphens/>
        <w:ind w:right="395"/>
        <w:jc w:val="both"/>
        <w:rPr>
          <w:rFonts w:ascii="Arial" w:hAnsi="Arial" w:cs="Arial"/>
          <w:i/>
          <w:spacing w:val="-3"/>
          <w:sz w:val="22"/>
          <w:szCs w:val="22"/>
        </w:rPr>
      </w:pPr>
      <w:r w:rsidRPr="00582D49">
        <w:rPr>
          <w:rFonts w:ascii="Arial" w:hAnsi="Arial" w:cs="Arial"/>
          <w:i/>
          <w:spacing w:val="-3"/>
          <w:sz w:val="22"/>
          <w:szCs w:val="22"/>
        </w:rPr>
        <w:t xml:space="preserve">Requisits que han de complir els productes bàsics de neteja </w:t>
      </w:r>
    </w:p>
    <w:p w:rsidR="00B155DD" w:rsidRPr="00396B1D" w:rsidRDefault="00B155DD" w:rsidP="00B155DD">
      <w:pPr>
        <w:tabs>
          <w:tab w:val="left" w:pos="-720"/>
          <w:tab w:val="num" w:pos="0"/>
        </w:tabs>
        <w:suppressAutoHyphens/>
        <w:ind w:right="395"/>
        <w:jc w:val="both"/>
        <w:rPr>
          <w:rFonts w:ascii="Arial" w:hAnsi="Arial" w:cs="Arial"/>
          <w:spacing w:val="-3"/>
          <w:sz w:val="22"/>
          <w:szCs w:val="22"/>
        </w:rPr>
      </w:pPr>
    </w:p>
    <w:p w:rsidR="00B155DD" w:rsidRPr="00396B1D" w:rsidRDefault="00B155DD" w:rsidP="00B155DD">
      <w:pPr>
        <w:tabs>
          <w:tab w:val="left" w:pos="-720"/>
          <w:tab w:val="num" w:pos="0"/>
        </w:tabs>
        <w:suppressAutoHyphens/>
        <w:ind w:right="395"/>
        <w:jc w:val="both"/>
        <w:rPr>
          <w:rFonts w:ascii="Arial" w:hAnsi="Arial" w:cs="Arial"/>
          <w:spacing w:val="-3"/>
          <w:sz w:val="22"/>
          <w:szCs w:val="22"/>
        </w:rPr>
      </w:pPr>
      <w:r w:rsidRPr="00396B1D">
        <w:rPr>
          <w:rFonts w:ascii="Arial" w:hAnsi="Arial" w:cs="Arial"/>
          <w:spacing w:val="-3"/>
          <w:sz w:val="22"/>
          <w:szCs w:val="22"/>
        </w:rPr>
        <w:t>Ha</w:t>
      </w:r>
      <w:r>
        <w:rPr>
          <w:rFonts w:ascii="Arial" w:hAnsi="Arial" w:cs="Arial"/>
          <w:spacing w:val="-3"/>
          <w:sz w:val="22"/>
          <w:szCs w:val="22"/>
        </w:rPr>
        <w:t>n</w:t>
      </w:r>
      <w:r w:rsidRPr="00396B1D">
        <w:rPr>
          <w:rFonts w:ascii="Arial" w:hAnsi="Arial" w:cs="Arial"/>
          <w:spacing w:val="-3"/>
          <w:sz w:val="22"/>
          <w:szCs w:val="22"/>
        </w:rPr>
        <w:t xml:space="preserve"> de complir els requisits pel que fa a compostos químics en la formulació dels productes tal</w:t>
      </w:r>
      <w:r>
        <w:rPr>
          <w:rFonts w:ascii="Arial" w:hAnsi="Arial" w:cs="Arial"/>
          <w:spacing w:val="-3"/>
          <w:sz w:val="22"/>
          <w:szCs w:val="22"/>
        </w:rPr>
        <w:t xml:space="preserve"> com es descriuen en alguna eco</w:t>
      </w:r>
      <w:r w:rsidRPr="00396B1D">
        <w:rPr>
          <w:rFonts w:ascii="Arial" w:hAnsi="Arial" w:cs="Arial"/>
          <w:spacing w:val="-3"/>
          <w:sz w:val="22"/>
          <w:szCs w:val="22"/>
        </w:rPr>
        <w:t xml:space="preserve">etiqueta tipus I, </w:t>
      </w:r>
      <w:r>
        <w:rPr>
          <w:rFonts w:ascii="Arial" w:hAnsi="Arial" w:cs="Arial"/>
          <w:spacing w:val="-3"/>
          <w:sz w:val="22"/>
          <w:szCs w:val="22"/>
        </w:rPr>
        <w:t>en què s’inclou</w:t>
      </w:r>
      <w:r w:rsidRPr="00396B1D">
        <w:rPr>
          <w:rFonts w:ascii="Arial" w:hAnsi="Arial" w:cs="Arial"/>
          <w:spacing w:val="-3"/>
          <w:sz w:val="22"/>
          <w:szCs w:val="22"/>
        </w:rPr>
        <w:t xml:space="preserve"> no contenir com a ingredients concentracions superiors al 0,01% de cap substància identificada com a extremadament preocupant i que com a tal hagi estat inclosa a la llista de l’article 59 del Reglament (EC) 1907/2006 (Reglament REACH) i modificacions posteriors. </w:t>
      </w:r>
    </w:p>
    <w:p w:rsidR="00B155DD" w:rsidRPr="00396B1D" w:rsidRDefault="00B155DD" w:rsidP="00B155DD">
      <w:pPr>
        <w:tabs>
          <w:tab w:val="left" w:pos="-720"/>
          <w:tab w:val="num" w:pos="0"/>
        </w:tabs>
        <w:suppressAutoHyphens/>
        <w:ind w:right="395"/>
        <w:jc w:val="both"/>
        <w:rPr>
          <w:rFonts w:ascii="Arial" w:hAnsi="Arial" w:cs="Arial"/>
          <w:spacing w:val="-3"/>
          <w:sz w:val="22"/>
          <w:szCs w:val="22"/>
        </w:rPr>
      </w:pPr>
    </w:p>
    <w:p w:rsidR="00B155DD" w:rsidRPr="00396B1D" w:rsidRDefault="00B155DD" w:rsidP="00B155DD">
      <w:pPr>
        <w:tabs>
          <w:tab w:val="left" w:pos="-720"/>
          <w:tab w:val="num" w:pos="0"/>
        </w:tabs>
        <w:suppressAutoHyphens/>
        <w:ind w:right="395"/>
        <w:jc w:val="both"/>
        <w:rPr>
          <w:rFonts w:ascii="Arial" w:hAnsi="Arial" w:cs="Arial"/>
          <w:spacing w:val="-3"/>
          <w:sz w:val="22"/>
          <w:szCs w:val="22"/>
        </w:rPr>
      </w:pPr>
      <w:r w:rsidRPr="00396B1D">
        <w:rPr>
          <w:rFonts w:ascii="Arial" w:hAnsi="Arial" w:cs="Arial"/>
          <w:spacing w:val="-3"/>
          <w:sz w:val="22"/>
          <w:szCs w:val="22"/>
        </w:rPr>
        <w:t xml:space="preserve">Als efectes de la verificació del compliment d’aquests requisits les empreses licitadores hauran de presentar bé una declaració del fabricant acompanyada de la fitxa de seguretat dels productes, bé el certificat d’etiqueta </w:t>
      </w:r>
      <w:r>
        <w:rPr>
          <w:rFonts w:ascii="Arial" w:hAnsi="Arial" w:cs="Arial"/>
          <w:spacing w:val="-3"/>
          <w:sz w:val="22"/>
          <w:szCs w:val="22"/>
        </w:rPr>
        <w:t>ecològica de tipus</w:t>
      </w:r>
      <w:r w:rsidRPr="00396B1D">
        <w:rPr>
          <w:rFonts w:ascii="Arial" w:hAnsi="Arial" w:cs="Arial"/>
          <w:spacing w:val="-3"/>
          <w:sz w:val="22"/>
          <w:szCs w:val="22"/>
        </w:rPr>
        <w:t xml:space="preserve"> I del producte que inclogui aquest requisit o bé altra evidència documental equivalent amb referència específica del criteri esmentat.</w:t>
      </w:r>
    </w:p>
    <w:p w:rsidR="00B155DD" w:rsidRPr="00396B1D" w:rsidRDefault="00B155DD" w:rsidP="00B155DD">
      <w:pPr>
        <w:tabs>
          <w:tab w:val="left" w:pos="-720"/>
          <w:tab w:val="num" w:pos="0"/>
        </w:tabs>
        <w:suppressAutoHyphens/>
        <w:ind w:right="395"/>
        <w:jc w:val="both"/>
        <w:rPr>
          <w:rFonts w:ascii="Arial" w:hAnsi="Arial" w:cs="Arial"/>
          <w:spacing w:val="-3"/>
          <w:sz w:val="22"/>
          <w:szCs w:val="22"/>
        </w:rPr>
      </w:pPr>
    </w:p>
    <w:p w:rsidR="00B155DD" w:rsidRDefault="00B155DD" w:rsidP="00B155DD">
      <w:pPr>
        <w:tabs>
          <w:tab w:val="left" w:pos="-720"/>
        </w:tabs>
        <w:suppressAutoHyphens/>
        <w:ind w:right="395"/>
        <w:jc w:val="both"/>
        <w:rPr>
          <w:rFonts w:ascii="Arial" w:hAnsi="Arial" w:cs="Arial"/>
          <w:spacing w:val="-3"/>
          <w:sz w:val="22"/>
          <w:szCs w:val="22"/>
        </w:rPr>
      </w:pPr>
      <w:r>
        <w:rPr>
          <w:rFonts w:ascii="Arial" w:hAnsi="Arial" w:cs="Arial"/>
          <w:spacing w:val="-3"/>
          <w:sz w:val="22"/>
          <w:szCs w:val="22"/>
        </w:rPr>
        <w:t>3.1.2. Productes de neteja d’ús específic</w:t>
      </w:r>
    </w:p>
    <w:p w:rsidR="00B155DD" w:rsidRDefault="00B155DD" w:rsidP="00B155DD">
      <w:pPr>
        <w:tabs>
          <w:tab w:val="left" w:pos="-720"/>
          <w:tab w:val="num" w:pos="0"/>
        </w:tabs>
        <w:suppressAutoHyphens/>
        <w:ind w:right="395"/>
        <w:jc w:val="both"/>
        <w:rPr>
          <w:rFonts w:ascii="Arial" w:hAnsi="Arial" w:cs="Arial"/>
          <w:spacing w:val="-3"/>
          <w:sz w:val="22"/>
          <w:szCs w:val="22"/>
        </w:rPr>
      </w:pPr>
    </w:p>
    <w:p w:rsidR="00B155DD" w:rsidRPr="00396B1D" w:rsidRDefault="00B155DD" w:rsidP="00B155DD">
      <w:pPr>
        <w:tabs>
          <w:tab w:val="left" w:pos="-720"/>
          <w:tab w:val="num" w:pos="0"/>
        </w:tabs>
        <w:suppressAutoHyphens/>
        <w:ind w:right="395"/>
        <w:jc w:val="both"/>
        <w:rPr>
          <w:rFonts w:ascii="Arial" w:hAnsi="Arial" w:cs="Arial"/>
          <w:spacing w:val="-3"/>
          <w:sz w:val="22"/>
          <w:szCs w:val="22"/>
        </w:rPr>
      </w:pPr>
      <w:r w:rsidRPr="00396B1D">
        <w:rPr>
          <w:rFonts w:ascii="Arial" w:hAnsi="Arial" w:cs="Arial"/>
          <w:spacing w:val="-3"/>
          <w:sz w:val="22"/>
          <w:szCs w:val="22"/>
        </w:rPr>
        <w:t xml:space="preserve">Es consideren altres </w:t>
      </w:r>
      <w:r w:rsidRPr="00582D49">
        <w:rPr>
          <w:rFonts w:ascii="Arial" w:hAnsi="Arial" w:cs="Arial"/>
          <w:spacing w:val="-3"/>
          <w:sz w:val="22"/>
          <w:szCs w:val="22"/>
        </w:rPr>
        <w:t>productes de neteja d’ús específic</w:t>
      </w:r>
      <w:r w:rsidRPr="00396B1D">
        <w:rPr>
          <w:rFonts w:ascii="Arial" w:hAnsi="Arial" w:cs="Arial"/>
          <w:spacing w:val="-3"/>
          <w:sz w:val="22"/>
          <w:szCs w:val="22"/>
        </w:rPr>
        <w:t xml:space="preserve"> aquells que tenen aplicacions particulars diferents dels anteriors, tot i que per les condicions particulars en un edifici concret puguin arribar a ser d’ús habitual. En concret es consideren els següents:</w:t>
      </w:r>
    </w:p>
    <w:p w:rsidR="00B155DD" w:rsidRPr="00396B1D" w:rsidRDefault="00B155DD" w:rsidP="00B155DD">
      <w:pPr>
        <w:tabs>
          <w:tab w:val="left" w:pos="-720"/>
          <w:tab w:val="num" w:pos="0"/>
        </w:tabs>
        <w:suppressAutoHyphens/>
        <w:ind w:right="395"/>
        <w:jc w:val="both"/>
        <w:rPr>
          <w:rFonts w:ascii="Arial" w:hAnsi="Arial" w:cs="Arial"/>
          <w:spacing w:val="-3"/>
          <w:sz w:val="22"/>
          <w:szCs w:val="22"/>
        </w:rPr>
      </w:pPr>
    </w:p>
    <w:p w:rsidR="00B155DD" w:rsidRPr="00FB38A4" w:rsidRDefault="00B155DD" w:rsidP="00B155DD">
      <w:pPr>
        <w:numPr>
          <w:ilvl w:val="0"/>
          <w:numId w:val="8"/>
        </w:numPr>
        <w:tabs>
          <w:tab w:val="left" w:pos="-720"/>
        </w:tabs>
        <w:suppressAutoHyphens/>
        <w:ind w:left="142" w:right="395" w:hanging="142"/>
        <w:jc w:val="both"/>
        <w:rPr>
          <w:rFonts w:ascii="Arial" w:hAnsi="Arial" w:cs="Arial"/>
          <w:spacing w:val="-3"/>
          <w:sz w:val="22"/>
          <w:szCs w:val="22"/>
        </w:rPr>
      </w:pPr>
      <w:r w:rsidRPr="00396B1D">
        <w:rPr>
          <w:rFonts w:ascii="Arial" w:hAnsi="Arial" w:cs="Arial"/>
          <w:spacing w:val="-3"/>
          <w:sz w:val="22"/>
          <w:szCs w:val="22"/>
        </w:rPr>
        <w:t>Altres productes per</w:t>
      </w:r>
      <w:r>
        <w:rPr>
          <w:rFonts w:ascii="Arial" w:hAnsi="Arial" w:cs="Arial"/>
          <w:spacing w:val="-3"/>
          <w:sz w:val="22"/>
          <w:szCs w:val="22"/>
        </w:rPr>
        <w:t xml:space="preserve"> a</w:t>
      </w:r>
      <w:r w:rsidRPr="00396B1D">
        <w:rPr>
          <w:rFonts w:ascii="Arial" w:hAnsi="Arial" w:cs="Arial"/>
          <w:spacing w:val="-3"/>
          <w:sz w:val="22"/>
          <w:szCs w:val="22"/>
        </w:rPr>
        <w:t xml:space="preserve"> la neteja de terres i paviments: decapants de sòls, </w:t>
      </w:r>
      <w:r w:rsidRPr="00FB38A4">
        <w:rPr>
          <w:rFonts w:ascii="Arial" w:hAnsi="Arial" w:cs="Arial"/>
          <w:spacing w:val="-3"/>
          <w:sz w:val="22"/>
          <w:szCs w:val="22"/>
        </w:rPr>
        <w:t xml:space="preserve">abrillantadors, netejadors de moquetes, parquets. </w:t>
      </w:r>
    </w:p>
    <w:p w:rsidR="00B155DD" w:rsidRPr="00396B1D" w:rsidRDefault="00B155DD" w:rsidP="00B155DD">
      <w:pPr>
        <w:numPr>
          <w:ilvl w:val="0"/>
          <w:numId w:val="8"/>
        </w:numPr>
        <w:tabs>
          <w:tab w:val="left" w:pos="-720"/>
        </w:tabs>
        <w:suppressAutoHyphens/>
        <w:ind w:left="142" w:right="395" w:hanging="142"/>
        <w:jc w:val="both"/>
        <w:rPr>
          <w:rFonts w:ascii="Arial" w:hAnsi="Arial" w:cs="Arial"/>
          <w:spacing w:val="-3"/>
          <w:sz w:val="22"/>
          <w:szCs w:val="22"/>
        </w:rPr>
      </w:pPr>
      <w:r w:rsidRPr="00396B1D">
        <w:rPr>
          <w:rFonts w:ascii="Arial" w:hAnsi="Arial" w:cs="Arial"/>
          <w:spacing w:val="-3"/>
          <w:sz w:val="22"/>
          <w:szCs w:val="22"/>
        </w:rPr>
        <w:t>Altres productes per</w:t>
      </w:r>
      <w:r>
        <w:rPr>
          <w:rFonts w:ascii="Arial" w:hAnsi="Arial" w:cs="Arial"/>
          <w:spacing w:val="-3"/>
          <w:sz w:val="22"/>
          <w:szCs w:val="22"/>
        </w:rPr>
        <w:t xml:space="preserve"> a</w:t>
      </w:r>
      <w:r w:rsidRPr="00396B1D">
        <w:rPr>
          <w:rFonts w:ascii="Arial" w:hAnsi="Arial" w:cs="Arial"/>
          <w:spacing w:val="-3"/>
          <w:sz w:val="22"/>
          <w:szCs w:val="22"/>
        </w:rPr>
        <w:t xml:space="preserve"> la neteja de superfícies especials.</w:t>
      </w:r>
    </w:p>
    <w:p w:rsidR="00B155DD" w:rsidRPr="00396B1D" w:rsidRDefault="00B155DD" w:rsidP="00B155DD">
      <w:pPr>
        <w:numPr>
          <w:ilvl w:val="0"/>
          <w:numId w:val="8"/>
        </w:numPr>
        <w:tabs>
          <w:tab w:val="left" w:pos="-720"/>
        </w:tabs>
        <w:suppressAutoHyphens/>
        <w:ind w:left="142" w:right="395" w:hanging="142"/>
        <w:jc w:val="both"/>
        <w:rPr>
          <w:rFonts w:ascii="Arial" w:hAnsi="Arial" w:cs="Arial"/>
          <w:spacing w:val="-3"/>
          <w:sz w:val="22"/>
          <w:szCs w:val="22"/>
        </w:rPr>
      </w:pPr>
      <w:r w:rsidRPr="00396B1D">
        <w:rPr>
          <w:rFonts w:ascii="Arial" w:hAnsi="Arial" w:cs="Arial"/>
          <w:spacing w:val="-3"/>
          <w:sz w:val="22"/>
          <w:szCs w:val="22"/>
        </w:rPr>
        <w:t>Altres productes per</w:t>
      </w:r>
      <w:r>
        <w:rPr>
          <w:rFonts w:ascii="Arial" w:hAnsi="Arial" w:cs="Arial"/>
          <w:spacing w:val="-3"/>
          <w:sz w:val="22"/>
          <w:szCs w:val="22"/>
        </w:rPr>
        <w:t xml:space="preserve"> a </w:t>
      </w:r>
      <w:r w:rsidRPr="00396B1D">
        <w:rPr>
          <w:rFonts w:ascii="Arial" w:hAnsi="Arial" w:cs="Arial"/>
          <w:spacing w:val="-3"/>
          <w:sz w:val="22"/>
          <w:szCs w:val="22"/>
        </w:rPr>
        <w:t xml:space="preserve"> la neteja de vidres.</w:t>
      </w:r>
    </w:p>
    <w:p w:rsidR="00B155DD" w:rsidRPr="00396B1D" w:rsidRDefault="00B155DD" w:rsidP="00B155DD">
      <w:pPr>
        <w:numPr>
          <w:ilvl w:val="0"/>
          <w:numId w:val="8"/>
        </w:numPr>
        <w:tabs>
          <w:tab w:val="left" w:pos="-720"/>
        </w:tabs>
        <w:suppressAutoHyphens/>
        <w:ind w:left="142" w:right="395" w:hanging="142"/>
        <w:jc w:val="both"/>
        <w:rPr>
          <w:rFonts w:ascii="Arial" w:hAnsi="Arial" w:cs="Arial"/>
          <w:spacing w:val="-3"/>
          <w:sz w:val="22"/>
          <w:szCs w:val="22"/>
        </w:rPr>
      </w:pPr>
      <w:r w:rsidRPr="00396B1D">
        <w:rPr>
          <w:rFonts w:ascii="Arial" w:hAnsi="Arial" w:cs="Arial"/>
          <w:spacing w:val="-3"/>
          <w:sz w:val="22"/>
          <w:szCs w:val="22"/>
        </w:rPr>
        <w:t>Altres productes per</w:t>
      </w:r>
      <w:r>
        <w:rPr>
          <w:rFonts w:ascii="Arial" w:hAnsi="Arial" w:cs="Arial"/>
          <w:spacing w:val="-3"/>
          <w:sz w:val="22"/>
          <w:szCs w:val="22"/>
        </w:rPr>
        <w:t xml:space="preserve"> a la</w:t>
      </w:r>
      <w:r w:rsidRPr="00396B1D">
        <w:rPr>
          <w:rFonts w:ascii="Arial" w:hAnsi="Arial" w:cs="Arial"/>
          <w:spacing w:val="-3"/>
          <w:sz w:val="22"/>
          <w:szCs w:val="22"/>
        </w:rPr>
        <w:t xml:space="preserve"> neteja de banys i cuines com desembussadors, </w:t>
      </w:r>
    </w:p>
    <w:p w:rsidR="00B155DD" w:rsidRPr="00396B1D" w:rsidRDefault="00B155DD" w:rsidP="00B155DD">
      <w:pPr>
        <w:tabs>
          <w:tab w:val="left" w:pos="-720"/>
        </w:tabs>
        <w:suppressAutoHyphens/>
        <w:ind w:left="142" w:right="395"/>
        <w:jc w:val="both"/>
        <w:rPr>
          <w:rFonts w:ascii="Arial" w:hAnsi="Arial" w:cs="Arial"/>
          <w:spacing w:val="-3"/>
          <w:sz w:val="22"/>
          <w:szCs w:val="22"/>
        </w:rPr>
      </w:pPr>
      <w:r w:rsidRPr="00396B1D">
        <w:rPr>
          <w:rFonts w:ascii="Arial" w:hAnsi="Arial" w:cs="Arial"/>
          <w:spacing w:val="-3"/>
          <w:sz w:val="22"/>
          <w:szCs w:val="22"/>
        </w:rPr>
        <w:t>ambientadors, desinfectants, etc.</w:t>
      </w:r>
    </w:p>
    <w:p w:rsidR="00B155DD" w:rsidRPr="00396B1D" w:rsidRDefault="00B155DD" w:rsidP="00B155DD">
      <w:pPr>
        <w:numPr>
          <w:ilvl w:val="0"/>
          <w:numId w:val="8"/>
        </w:numPr>
        <w:tabs>
          <w:tab w:val="left" w:pos="-720"/>
        </w:tabs>
        <w:suppressAutoHyphens/>
        <w:ind w:left="142" w:right="395" w:hanging="142"/>
        <w:jc w:val="both"/>
        <w:rPr>
          <w:rFonts w:ascii="Arial" w:hAnsi="Arial" w:cs="Arial"/>
          <w:spacing w:val="-3"/>
          <w:sz w:val="22"/>
          <w:szCs w:val="22"/>
        </w:rPr>
      </w:pPr>
      <w:r w:rsidRPr="00396B1D">
        <w:rPr>
          <w:rFonts w:ascii="Arial" w:hAnsi="Arial" w:cs="Arial"/>
          <w:spacing w:val="-3"/>
          <w:sz w:val="22"/>
          <w:szCs w:val="22"/>
        </w:rPr>
        <w:t>Altres productes com rentavaixelles, detergents, etc.</w:t>
      </w:r>
    </w:p>
    <w:p w:rsidR="00B155DD" w:rsidRPr="00396B1D" w:rsidRDefault="00B155DD" w:rsidP="00B155DD">
      <w:pPr>
        <w:tabs>
          <w:tab w:val="left" w:pos="-720"/>
          <w:tab w:val="num" w:pos="0"/>
        </w:tabs>
        <w:suppressAutoHyphens/>
        <w:ind w:right="395"/>
        <w:jc w:val="both"/>
        <w:rPr>
          <w:rFonts w:ascii="Arial" w:hAnsi="Arial" w:cs="Arial"/>
          <w:spacing w:val="-3"/>
          <w:sz w:val="22"/>
          <w:szCs w:val="22"/>
        </w:rPr>
      </w:pPr>
    </w:p>
    <w:p w:rsidR="00B155DD" w:rsidRPr="00F36BBC" w:rsidRDefault="00B155DD" w:rsidP="00B155DD">
      <w:pPr>
        <w:tabs>
          <w:tab w:val="left" w:pos="-720"/>
          <w:tab w:val="num" w:pos="0"/>
        </w:tabs>
        <w:suppressAutoHyphens/>
        <w:ind w:right="395"/>
        <w:jc w:val="both"/>
        <w:rPr>
          <w:rFonts w:ascii="Arial" w:hAnsi="Arial" w:cs="Arial"/>
          <w:spacing w:val="-3"/>
          <w:sz w:val="22"/>
          <w:szCs w:val="22"/>
        </w:rPr>
      </w:pPr>
      <w:r w:rsidRPr="00396B1D">
        <w:rPr>
          <w:rFonts w:ascii="Arial" w:hAnsi="Arial" w:cs="Arial"/>
          <w:spacing w:val="-3"/>
          <w:sz w:val="22"/>
          <w:szCs w:val="22"/>
        </w:rPr>
        <w:t xml:space="preserve">Tots aquests productes s’han </w:t>
      </w:r>
      <w:r>
        <w:rPr>
          <w:rFonts w:ascii="Arial" w:hAnsi="Arial" w:cs="Arial"/>
          <w:spacing w:val="-3"/>
          <w:sz w:val="22"/>
          <w:szCs w:val="22"/>
        </w:rPr>
        <w:t>d’especificar</w:t>
      </w:r>
      <w:r w:rsidRPr="00396B1D">
        <w:rPr>
          <w:rFonts w:ascii="Arial" w:hAnsi="Arial" w:cs="Arial"/>
          <w:b/>
          <w:spacing w:val="-3"/>
          <w:sz w:val="22"/>
          <w:szCs w:val="22"/>
        </w:rPr>
        <w:t xml:space="preserve"> </w:t>
      </w:r>
      <w:r>
        <w:rPr>
          <w:rFonts w:ascii="Arial" w:hAnsi="Arial" w:cs="Arial"/>
          <w:b/>
          <w:spacing w:val="-3"/>
          <w:sz w:val="22"/>
          <w:szCs w:val="22"/>
        </w:rPr>
        <w:t xml:space="preserve">a la taula 1.2 de l’annex 2 </w:t>
      </w:r>
      <w:r w:rsidRPr="00F36BBC">
        <w:rPr>
          <w:rFonts w:ascii="Arial" w:hAnsi="Arial" w:cs="Arial"/>
          <w:spacing w:val="-3"/>
          <w:sz w:val="22"/>
          <w:szCs w:val="22"/>
        </w:rPr>
        <w:t xml:space="preserve">del </w:t>
      </w:r>
      <w:r>
        <w:rPr>
          <w:rFonts w:ascii="Arial" w:hAnsi="Arial" w:cs="Arial"/>
          <w:spacing w:val="-3"/>
          <w:sz w:val="22"/>
          <w:szCs w:val="22"/>
        </w:rPr>
        <w:t>p</w:t>
      </w:r>
      <w:r w:rsidRPr="00F36BBC">
        <w:rPr>
          <w:rFonts w:ascii="Arial" w:hAnsi="Arial" w:cs="Arial"/>
          <w:spacing w:val="-3"/>
          <w:sz w:val="22"/>
          <w:szCs w:val="22"/>
        </w:rPr>
        <w:t>lec de prescripcions tècniques.</w:t>
      </w:r>
    </w:p>
    <w:p w:rsidR="00B155DD" w:rsidRPr="00396B1D" w:rsidRDefault="00B155DD" w:rsidP="00B155DD">
      <w:pPr>
        <w:tabs>
          <w:tab w:val="left" w:pos="-720"/>
          <w:tab w:val="num" w:pos="0"/>
        </w:tabs>
        <w:suppressAutoHyphens/>
        <w:ind w:right="395"/>
        <w:jc w:val="both"/>
        <w:rPr>
          <w:rFonts w:ascii="Arial" w:hAnsi="Arial" w:cs="Arial"/>
          <w:spacing w:val="-3"/>
          <w:sz w:val="22"/>
          <w:szCs w:val="22"/>
        </w:rPr>
      </w:pPr>
    </w:p>
    <w:p w:rsidR="00B155DD" w:rsidRPr="00582D49" w:rsidRDefault="00B155DD" w:rsidP="00B155DD">
      <w:pPr>
        <w:tabs>
          <w:tab w:val="left" w:pos="-720"/>
          <w:tab w:val="num" w:pos="0"/>
        </w:tabs>
        <w:suppressAutoHyphens/>
        <w:ind w:right="395"/>
        <w:jc w:val="both"/>
        <w:rPr>
          <w:rFonts w:ascii="Arial" w:hAnsi="Arial" w:cs="Arial"/>
          <w:i/>
          <w:spacing w:val="-3"/>
          <w:sz w:val="22"/>
          <w:szCs w:val="22"/>
        </w:rPr>
      </w:pPr>
      <w:r w:rsidRPr="00582D49">
        <w:rPr>
          <w:rFonts w:ascii="Arial" w:hAnsi="Arial" w:cs="Arial"/>
          <w:i/>
          <w:spacing w:val="-3"/>
          <w:sz w:val="22"/>
          <w:szCs w:val="22"/>
        </w:rPr>
        <w:t xml:space="preserve">Requisits que han de complir els productes específics de neteja </w:t>
      </w:r>
    </w:p>
    <w:p w:rsidR="00B155DD" w:rsidRPr="00396B1D" w:rsidRDefault="00B155DD" w:rsidP="00B155DD">
      <w:pPr>
        <w:tabs>
          <w:tab w:val="left" w:pos="-720"/>
          <w:tab w:val="num" w:pos="0"/>
        </w:tabs>
        <w:suppressAutoHyphens/>
        <w:ind w:right="395"/>
        <w:jc w:val="both"/>
        <w:rPr>
          <w:rFonts w:ascii="Arial" w:hAnsi="Arial" w:cs="Arial"/>
          <w:b/>
          <w:spacing w:val="-3"/>
          <w:sz w:val="22"/>
          <w:szCs w:val="22"/>
          <w:u w:val="single"/>
        </w:rPr>
      </w:pPr>
    </w:p>
    <w:p w:rsidR="00B155DD" w:rsidRPr="00396B1D" w:rsidRDefault="00B155DD" w:rsidP="00B155DD">
      <w:pPr>
        <w:tabs>
          <w:tab w:val="left" w:pos="-720"/>
          <w:tab w:val="num" w:pos="0"/>
        </w:tabs>
        <w:suppressAutoHyphens/>
        <w:ind w:right="395"/>
        <w:jc w:val="both"/>
        <w:rPr>
          <w:rFonts w:ascii="Arial" w:hAnsi="Arial" w:cs="Arial"/>
          <w:b/>
          <w:spacing w:val="-3"/>
          <w:sz w:val="22"/>
          <w:szCs w:val="22"/>
        </w:rPr>
      </w:pPr>
      <w:r w:rsidRPr="00396B1D">
        <w:rPr>
          <w:rFonts w:ascii="Arial" w:hAnsi="Arial" w:cs="Arial"/>
          <w:b/>
          <w:spacing w:val="-3"/>
          <w:sz w:val="22"/>
          <w:szCs w:val="22"/>
        </w:rPr>
        <w:t>Com a mínim 2 d’aquests productes</w:t>
      </w:r>
      <w:r w:rsidRPr="00F36BBC">
        <w:rPr>
          <w:rFonts w:ascii="Arial" w:hAnsi="Arial" w:cs="Arial"/>
          <w:spacing w:val="-3"/>
          <w:sz w:val="22"/>
          <w:szCs w:val="22"/>
        </w:rPr>
        <w:t>:</w:t>
      </w:r>
    </w:p>
    <w:p w:rsidR="00B155DD" w:rsidRPr="00396B1D" w:rsidRDefault="00B155DD" w:rsidP="00B155DD">
      <w:pPr>
        <w:tabs>
          <w:tab w:val="left" w:pos="-720"/>
          <w:tab w:val="num" w:pos="0"/>
        </w:tabs>
        <w:suppressAutoHyphens/>
        <w:ind w:right="395"/>
        <w:jc w:val="both"/>
        <w:rPr>
          <w:rFonts w:ascii="Arial" w:hAnsi="Arial" w:cs="Arial"/>
          <w:b/>
          <w:spacing w:val="-3"/>
          <w:sz w:val="22"/>
          <w:szCs w:val="22"/>
        </w:rPr>
      </w:pPr>
    </w:p>
    <w:p w:rsidR="00B155DD" w:rsidRPr="008C3BBF" w:rsidRDefault="00B155DD" w:rsidP="00B155DD">
      <w:pPr>
        <w:numPr>
          <w:ilvl w:val="0"/>
          <w:numId w:val="8"/>
        </w:numPr>
        <w:tabs>
          <w:tab w:val="left" w:pos="-720"/>
        </w:tabs>
        <w:suppressAutoHyphens/>
        <w:ind w:left="284" w:right="395" w:hanging="284"/>
        <w:jc w:val="both"/>
        <w:rPr>
          <w:rFonts w:ascii="Arial" w:hAnsi="Arial" w:cs="Arial"/>
          <w:spacing w:val="-3"/>
          <w:sz w:val="22"/>
          <w:szCs w:val="22"/>
        </w:rPr>
      </w:pPr>
      <w:r w:rsidRPr="00F36BBC">
        <w:rPr>
          <w:rFonts w:ascii="Arial" w:hAnsi="Arial" w:cs="Arial"/>
          <w:spacing w:val="-3"/>
          <w:sz w:val="22"/>
          <w:szCs w:val="22"/>
        </w:rPr>
        <w:t>han de complir</w:t>
      </w:r>
      <w:r w:rsidRPr="00396B1D">
        <w:rPr>
          <w:rFonts w:ascii="Arial" w:hAnsi="Arial" w:cs="Arial"/>
          <w:spacing w:val="-3"/>
          <w:sz w:val="22"/>
          <w:szCs w:val="22"/>
        </w:rPr>
        <w:t xml:space="preserve"> els requisits pel que fa a compostos químics en la formulació dels productes tal com es descriuen en alguna e</w:t>
      </w:r>
      <w:r>
        <w:rPr>
          <w:rFonts w:ascii="Arial" w:hAnsi="Arial" w:cs="Arial"/>
          <w:spacing w:val="-3"/>
          <w:sz w:val="22"/>
          <w:szCs w:val="22"/>
        </w:rPr>
        <w:t>co</w:t>
      </w:r>
      <w:r w:rsidRPr="00396B1D">
        <w:rPr>
          <w:rFonts w:ascii="Arial" w:hAnsi="Arial" w:cs="Arial"/>
          <w:spacing w:val="-3"/>
          <w:sz w:val="22"/>
          <w:szCs w:val="22"/>
        </w:rPr>
        <w:t xml:space="preserve">etiqueta tipus I, </w:t>
      </w:r>
      <w:r>
        <w:rPr>
          <w:rFonts w:ascii="Arial" w:hAnsi="Arial" w:cs="Arial"/>
          <w:spacing w:val="-3"/>
          <w:sz w:val="22"/>
          <w:szCs w:val="22"/>
        </w:rPr>
        <w:t>en què s’inclou</w:t>
      </w:r>
      <w:r w:rsidRPr="00396B1D">
        <w:rPr>
          <w:rFonts w:ascii="Arial" w:hAnsi="Arial" w:cs="Arial"/>
          <w:spacing w:val="-3"/>
          <w:sz w:val="22"/>
          <w:szCs w:val="22"/>
        </w:rPr>
        <w:t xml:space="preserve"> no contenir com a ingredients concentracions superiors al 0,01% de cap substància identificada com a extremadament preocupant i que com a tal hagi estat inclosa a la llista de l’article 59 del Reglament (EC) 1907/2006 (Reglament REACH) i modificacions posteriors. </w:t>
      </w:r>
    </w:p>
    <w:p w:rsidR="00B155DD" w:rsidRPr="00217A0E" w:rsidRDefault="00B155DD" w:rsidP="00B155DD">
      <w:pPr>
        <w:numPr>
          <w:ilvl w:val="0"/>
          <w:numId w:val="8"/>
        </w:numPr>
        <w:tabs>
          <w:tab w:val="left" w:pos="-720"/>
        </w:tabs>
        <w:suppressAutoHyphens/>
        <w:ind w:left="284" w:right="395" w:hanging="284"/>
        <w:jc w:val="both"/>
        <w:rPr>
          <w:rFonts w:ascii="Arial" w:hAnsi="Arial" w:cs="Arial"/>
          <w:spacing w:val="-3"/>
          <w:sz w:val="22"/>
          <w:szCs w:val="22"/>
        </w:rPr>
      </w:pPr>
      <w:r>
        <w:rPr>
          <w:rFonts w:ascii="Arial" w:hAnsi="Arial" w:cs="Arial"/>
          <w:spacing w:val="-3"/>
          <w:sz w:val="22"/>
          <w:szCs w:val="22"/>
        </w:rPr>
        <w:t>a</w:t>
      </w:r>
      <w:r w:rsidRPr="00217A0E">
        <w:rPr>
          <w:rFonts w:ascii="Arial" w:hAnsi="Arial" w:cs="Arial"/>
          <w:spacing w:val="-3"/>
          <w:sz w:val="22"/>
          <w:szCs w:val="22"/>
        </w:rPr>
        <w:t>ls efectes de la verificació del compliment dels requisits anteriors</w:t>
      </w:r>
      <w:r>
        <w:rPr>
          <w:rFonts w:ascii="Arial" w:hAnsi="Arial" w:cs="Arial"/>
          <w:spacing w:val="-3"/>
          <w:sz w:val="22"/>
          <w:szCs w:val="22"/>
        </w:rPr>
        <w:t>,</w:t>
      </w:r>
      <w:r w:rsidRPr="00217A0E">
        <w:rPr>
          <w:rFonts w:ascii="Arial" w:hAnsi="Arial" w:cs="Arial"/>
          <w:spacing w:val="-3"/>
          <w:sz w:val="22"/>
          <w:szCs w:val="22"/>
        </w:rPr>
        <w:t xml:space="preserve"> les empreses licitadores han de presentar bé una declaració del fabricant on s’especifiqui que la formulació del producte no conté cap de les substàncies incloses en les llistes corresponents dels enllaços web (*1 i 2 respectivament) acompanyada de la fitxa de seguretat dels productes, bé el certificat d’etiqueta </w:t>
      </w:r>
      <w:r>
        <w:rPr>
          <w:rFonts w:ascii="Arial" w:hAnsi="Arial" w:cs="Arial"/>
          <w:spacing w:val="-3"/>
          <w:sz w:val="22"/>
          <w:szCs w:val="22"/>
        </w:rPr>
        <w:t>ecològica de tipus</w:t>
      </w:r>
      <w:r w:rsidRPr="00217A0E">
        <w:rPr>
          <w:rFonts w:ascii="Arial" w:hAnsi="Arial" w:cs="Arial"/>
          <w:spacing w:val="-3"/>
          <w:sz w:val="22"/>
          <w:szCs w:val="22"/>
        </w:rPr>
        <w:t xml:space="preserve"> I del producte que inclogui aquest requisit o bé una altra evidència documental equivalent amb referència específica del criteri esmentat:</w:t>
      </w:r>
    </w:p>
    <w:p w:rsidR="00B155DD" w:rsidRPr="00396B1D" w:rsidRDefault="00B155DD" w:rsidP="00B155DD">
      <w:pPr>
        <w:tabs>
          <w:tab w:val="left" w:pos="-720"/>
          <w:tab w:val="num" w:pos="284"/>
        </w:tabs>
        <w:suppressAutoHyphens/>
        <w:ind w:left="284" w:right="395"/>
        <w:jc w:val="both"/>
        <w:rPr>
          <w:rFonts w:ascii="Arial" w:hAnsi="Arial" w:cs="Arial"/>
          <w:spacing w:val="-3"/>
          <w:sz w:val="22"/>
          <w:szCs w:val="22"/>
        </w:rPr>
      </w:pPr>
      <w:r w:rsidRPr="00396B1D">
        <w:rPr>
          <w:rFonts w:ascii="Arial" w:hAnsi="Arial" w:cs="Arial"/>
          <w:spacing w:val="-3"/>
          <w:sz w:val="22"/>
          <w:szCs w:val="22"/>
        </w:rPr>
        <w:t>*1</w:t>
      </w:r>
      <w:r>
        <w:rPr>
          <w:rFonts w:ascii="Arial" w:hAnsi="Arial" w:cs="Arial"/>
          <w:spacing w:val="-3"/>
          <w:sz w:val="22"/>
          <w:szCs w:val="22"/>
        </w:rPr>
        <w:t>: &lt;</w:t>
      </w:r>
      <w:hyperlink r:id="rId7" w:history="1">
        <w:r w:rsidRPr="007F6A89">
          <w:rPr>
            <w:rStyle w:val="Hipervnculo"/>
            <w:rFonts w:ascii="Arial" w:hAnsi="Arial" w:cs="Arial"/>
            <w:spacing w:val="-3"/>
            <w:sz w:val="22"/>
            <w:szCs w:val="22"/>
          </w:rPr>
          <w:t>http://echa.europa.eu/addressing-chemicals-of-concern/authorisation/</w:t>
        </w:r>
        <w:r w:rsidRPr="007F6A89">
          <w:rPr>
            <w:rStyle w:val="Hipervnculo"/>
            <w:rFonts w:ascii="Arial" w:hAnsi="Arial" w:cs="Arial"/>
            <w:spacing w:val="-3"/>
            <w:sz w:val="22"/>
            <w:szCs w:val="22"/>
          </w:rPr>
          <w:br/>
          <w:t>recommendation-for-inclusion-in-the-authorisation-list/authorisation-list</w:t>
        </w:r>
      </w:hyperlink>
      <w:r>
        <w:rPr>
          <w:rFonts w:ascii="Arial" w:hAnsi="Arial" w:cs="Arial"/>
          <w:spacing w:val="-3"/>
          <w:sz w:val="22"/>
          <w:szCs w:val="22"/>
        </w:rPr>
        <w:t>&gt;</w:t>
      </w:r>
    </w:p>
    <w:p w:rsidR="00B155DD" w:rsidRPr="00396B1D" w:rsidRDefault="00B155DD" w:rsidP="00B155DD">
      <w:pPr>
        <w:tabs>
          <w:tab w:val="left" w:pos="-720"/>
          <w:tab w:val="num" w:pos="284"/>
        </w:tabs>
        <w:suppressAutoHyphens/>
        <w:ind w:left="284" w:right="395"/>
        <w:jc w:val="both"/>
        <w:rPr>
          <w:rFonts w:ascii="Arial" w:hAnsi="Arial" w:cs="Arial"/>
          <w:spacing w:val="-3"/>
          <w:sz w:val="22"/>
          <w:szCs w:val="22"/>
        </w:rPr>
      </w:pPr>
      <w:r>
        <w:rPr>
          <w:rFonts w:ascii="Arial" w:hAnsi="Arial" w:cs="Arial"/>
          <w:spacing w:val="-3"/>
          <w:sz w:val="22"/>
          <w:szCs w:val="22"/>
        </w:rPr>
        <w:t>2:</w:t>
      </w:r>
      <w:r w:rsidRPr="00396B1D">
        <w:rPr>
          <w:rFonts w:ascii="Arial" w:hAnsi="Arial" w:cs="Arial"/>
          <w:spacing w:val="-3"/>
          <w:sz w:val="22"/>
          <w:szCs w:val="22"/>
        </w:rPr>
        <w:t xml:space="preserve"> </w:t>
      </w:r>
      <w:r>
        <w:rPr>
          <w:rFonts w:ascii="Arial" w:hAnsi="Arial" w:cs="Arial"/>
          <w:spacing w:val="-3"/>
          <w:sz w:val="22"/>
          <w:szCs w:val="22"/>
        </w:rPr>
        <w:t>&lt;</w:t>
      </w:r>
      <w:hyperlink r:id="rId8" w:history="1">
        <w:r w:rsidRPr="00396B1D">
          <w:rPr>
            <w:rStyle w:val="Hipervnculo"/>
            <w:rFonts w:ascii="Arial" w:hAnsi="Arial" w:cs="Arial"/>
            <w:spacing w:val="-3"/>
            <w:sz w:val="22"/>
            <w:szCs w:val="22"/>
          </w:rPr>
          <w:t>http://echa.europa.eu/web/guest/candidate-list-table</w:t>
        </w:r>
      </w:hyperlink>
      <w:r>
        <w:rPr>
          <w:rFonts w:ascii="Arial" w:hAnsi="Arial" w:cs="Arial"/>
          <w:spacing w:val="-3"/>
          <w:sz w:val="22"/>
          <w:szCs w:val="22"/>
        </w:rPr>
        <w:t>&gt;</w:t>
      </w:r>
    </w:p>
    <w:p w:rsidR="00B155DD" w:rsidRPr="005573EB" w:rsidRDefault="00B155DD" w:rsidP="00B155DD">
      <w:pPr>
        <w:tabs>
          <w:tab w:val="left" w:pos="-720"/>
          <w:tab w:val="num" w:pos="360"/>
        </w:tabs>
        <w:suppressAutoHyphens/>
        <w:ind w:right="395"/>
        <w:jc w:val="both"/>
        <w:rPr>
          <w:rFonts w:ascii="Arial" w:hAnsi="Arial" w:cs="Arial"/>
          <w:i/>
          <w:spacing w:val="-3"/>
          <w:sz w:val="22"/>
          <w:szCs w:val="22"/>
        </w:rPr>
      </w:pPr>
      <w:r>
        <w:rPr>
          <w:rFonts w:ascii="Arial" w:hAnsi="Arial" w:cs="Arial"/>
          <w:i/>
          <w:spacing w:val="-3"/>
          <w:sz w:val="22"/>
          <w:szCs w:val="22"/>
        </w:rPr>
        <w:br w:type="page"/>
      </w:r>
      <w:r w:rsidRPr="005573EB">
        <w:rPr>
          <w:rFonts w:ascii="Arial" w:hAnsi="Arial" w:cs="Arial"/>
          <w:i/>
          <w:spacing w:val="-3"/>
          <w:sz w:val="22"/>
          <w:szCs w:val="22"/>
        </w:rPr>
        <w:lastRenderedPageBreak/>
        <w:t>3.2. Sabó rentamans</w:t>
      </w:r>
    </w:p>
    <w:p w:rsidR="00B155DD" w:rsidRPr="00396B1D" w:rsidRDefault="00B155DD" w:rsidP="00B155DD">
      <w:pPr>
        <w:tabs>
          <w:tab w:val="left" w:pos="-720"/>
          <w:tab w:val="num" w:pos="360"/>
        </w:tabs>
        <w:suppressAutoHyphens/>
        <w:ind w:left="360" w:right="395" w:hanging="360"/>
        <w:jc w:val="both"/>
        <w:rPr>
          <w:rFonts w:ascii="Arial" w:hAnsi="Arial" w:cs="Arial"/>
          <w:b/>
          <w:spacing w:val="-3"/>
          <w:sz w:val="22"/>
          <w:szCs w:val="22"/>
          <w:u w:val="single"/>
        </w:rPr>
      </w:pPr>
    </w:p>
    <w:p w:rsidR="00B155DD" w:rsidRPr="00217A0E" w:rsidRDefault="00B155DD" w:rsidP="00B155DD">
      <w:pPr>
        <w:tabs>
          <w:tab w:val="left" w:pos="-720"/>
          <w:tab w:val="num" w:pos="360"/>
        </w:tabs>
        <w:suppressAutoHyphens/>
        <w:ind w:left="360" w:right="395" w:hanging="360"/>
        <w:jc w:val="both"/>
        <w:rPr>
          <w:rFonts w:ascii="Arial" w:hAnsi="Arial" w:cs="Arial"/>
          <w:spacing w:val="-3"/>
          <w:sz w:val="22"/>
          <w:szCs w:val="22"/>
        </w:rPr>
      </w:pPr>
      <w:r w:rsidRPr="00396B1D">
        <w:rPr>
          <w:rFonts w:ascii="Arial" w:hAnsi="Arial" w:cs="Arial"/>
          <w:spacing w:val="-3"/>
          <w:sz w:val="22"/>
          <w:szCs w:val="22"/>
        </w:rPr>
        <w:t xml:space="preserve">Aquest producte s’ha </w:t>
      </w:r>
      <w:r>
        <w:rPr>
          <w:rFonts w:ascii="Arial" w:hAnsi="Arial" w:cs="Arial"/>
          <w:spacing w:val="-3"/>
          <w:sz w:val="22"/>
          <w:szCs w:val="22"/>
        </w:rPr>
        <w:t>d’incloure</w:t>
      </w:r>
      <w:r w:rsidRPr="00396B1D">
        <w:rPr>
          <w:rFonts w:ascii="Arial" w:hAnsi="Arial" w:cs="Arial"/>
          <w:spacing w:val="-3"/>
          <w:sz w:val="22"/>
          <w:szCs w:val="22"/>
        </w:rPr>
        <w:t xml:space="preserve"> a la </w:t>
      </w:r>
      <w:r w:rsidRPr="00396B1D">
        <w:rPr>
          <w:rFonts w:ascii="Arial" w:hAnsi="Arial" w:cs="Arial"/>
          <w:b/>
          <w:spacing w:val="-3"/>
          <w:sz w:val="22"/>
          <w:szCs w:val="22"/>
        </w:rPr>
        <w:t>taula 2 de l’annex</w:t>
      </w:r>
      <w:r>
        <w:rPr>
          <w:rFonts w:ascii="Arial" w:hAnsi="Arial" w:cs="Arial"/>
          <w:b/>
          <w:spacing w:val="-3"/>
          <w:sz w:val="22"/>
          <w:szCs w:val="22"/>
        </w:rPr>
        <w:t xml:space="preserve"> 2 </w:t>
      </w:r>
      <w:r w:rsidRPr="00217A0E">
        <w:rPr>
          <w:rFonts w:ascii="Arial" w:hAnsi="Arial" w:cs="Arial"/>
          <w:spacing w:val="-3"/>
          <w:sz w:val="22"/>
          <w:szCs w:val="22"/>
        </w:rPr>
        <w:t>d’aquest plec.</w:t>
      </w:r>
    </w:p>
    <w:p w:rsidR="00B155DD" w:rsidRDefault="00B155DD" w:rsidP="00B155DD">
      <w:pPr>
        <w:tabs>
          <w:tab w:val="left" w:pos="-720"/>
          <w:tab w:val="num" w:pos="0"/>
        </w:tabs>
        <w:suppressAutoHyphens/>
        <w:ind w:right="395"/>
        <w:jc w:val="both"/>
        <w:rPr>
          <w:rFonts w:ascii="Arial" w:hAnsi="Arial" w:cs="Arial"/>
          <w:b/>
          <w:spacing w:val="-3"/>
          <w:sz w:val="22"/>
          <w:szCs w:val="22"/>
          <w:u w:val="single"/>
        </w:rPr>
      </w:pPr>
    </w:p>
    <w:p w:rsidR="00B155DD" w:rsidRPr="00013674" w:rsidRDefault="00B155DD" w:rsidP="00B155DD">
      <w:pPr>
        <w:tabs>
          <w:tab w:val="left" w:pos="-720"/>
          <w:tab w:val="num" w:pos="0"/>
        </w:tabs>
        <w:suppressAutoHyphens/>
        <w:ind w:right="395"/>
        <w:jc w:val="both"/>
        <w:rPr>
          <w:rFonts w:ascii="Arial" w:hAnsi="Arial" w:cs="Arial"/>
          <w:i/>
          <w:spacing w:val="-3"/>
          <w:sz w:val="22"/>
          <w:szCs w:val="22"/>
        </w:rPr>
      </w:pPr>
      <w:r w:rsidRPr="00013674">
        <w:rPr>
          <w:rFonts w:ascii="Arial" w:hAnsi="Arial" w:cs="Arial"/>
          <w:i/>
          <w:spacing w:val="-3"/>
          <w:sz w:val="22"/>
          <w:szCs w:val="22"/>
        </w:rPr>
        <w:t xml:space="preserve">Requisits que ha de complir el sabó rentamans </w:t>
      </w:r>
    </w:p>
    <w:p w:rsidR="00B155DD" w:rsidRPr="00396B1D" w:rsidRDefault="00B155DD" w:rsidP="00B155DD">
      <w:pPr>
        <w:tabs>
          <w:tab w:val="left" w:pos="-720"/>
          <w:tab w:val="num" w:pos="360"/>
        </w:tabs>
        <w:suppressAutoHyphens/>
        <w:ind w:left="360" w:right="395" w:hanging="360"/>
        <w:jc w:val="both"/>
        <w:rPr>
          <w:rFonts w:ascii="Arial" w:hAnsi="Arial" w:cs="Arial"/>
          <w:spacing w:val="-3"/>
          <w:sz w:val="22"/>
          <w:szCs w:val="22"/>
        </w:rPr>
      </w:pPr>
    </w:p>
    <w:p w:rsidR="00B155DD" w:rsidRPr="00396B1D" w:rsidRDefault="00B155DD" w:rsidP="00B155DD">
      <w:pPr>
        <w:tabs>
          <w:tab w:val="left" w:pos="-720"/>
          <w:tab w:val="num" w:pos="0"/>
        </w:tabs>
        <w:suppressAutoHyphens/>
        <w:ind w:right="395"/>
        <w:jc w:val="both"/>
        <w:rPr>
          <w:rFonts w:ascii="Arial" w:hAnsi="Arial" w:cs="Arial"/>
          <w:spacing w:val="-3"/>
          <w:sz w:val="22"/>
          <w:szCs w:val="22"/>
        </w:rPr>
      </w:pPr>
      <w:r w:rsidRPr="00396B1D">
        <w:rPr>
          <w:rFonts w:ascii="Arial" w:hAnsi="Arial" w:cs="Arial"/>
          <w:spacing w:val="-3"/>
          <w:sz w:val="22"/>
          <w:szCs w:val="22"/>
        </w:rPr>
        <w:t>No po</w:t>
      </w:r>
      <w:r>
        <w:rPr>
          <w:rFonts w:ascii="Arial" w:hAnsi="Arial" w:cs="Arial"/>
          <w:spacing w:val="-3"/>
          <w:sz w:val="22"/>
          <w:szCs w:val="22"/>
        </w:rPr>
        <w:t xml:space="preserve">t </w:t>
      </w:r>
      <w:r w:rsidRPr="00396B1D">
        <w:rPr>
          <w:rFonts w:ascii="Arial" w:hAnsi="Arial" w:cs="Arial"/>
          <w:spacing w:val="-3"/>
          <w:sz w:val="22"/>
          <w:szCs w:val="22"/>
        </w:rPr>
        <w:t xml:space="preserve">contenir com a ingredients cap substància de les referides en l’article 57 del Reglament (EC) 1807/2006 (Reglament REACH), ni concentracions superiors al 0,01% de cap substància identificada com a extremadament preocupant i que com a tal hagi estat inclosa a la llista de l’article 59 del Reglament (EC) 197/2006 (Reglament REACH) i modificacions posteriors. </w:t>
      </w:r>
    </w:p>
    <w:p w:rsidR="00B155DD" w:rsidRPr="00396B1D" w:rsidRDefault="00B155DD" w:rsidP="00B155DD">
      <w:pPr>
        <w:tabs>
          <w:tab w:val="left" w:pos="-720"/>
          <w:tab w:val="num" w:pos="360"/>
        </w:tabs>
        <w:suppressAutoHyphens/>
        <w:ind w:left="360" w:right="395" w:hanging="360"/>
        <w:jc w:val="both"/>
        <w:rPr>
          <w:rFonts w:ascii="Arial" w:hAnsi="Arial" w:cs="Arial"/>
          <w:spacing w:val="-3"/>
          <w:sz w:val="22"/>
          <w:szCs w:val="22"/>
        </w:rPr>
      </w:pPr>
    </w:p>
    <w:p w:rsidR="00B155DD" w:rsidRDefault="00B155DD" w:rsidP="00B155DD">
      <w:pPr>
        <w:tabs>
          <w:tab w:val="left" w:pos="-720"/>
          <w:tab w:val="num" w:pos="0"/>
          <w:tab w:val="left" w:pos="142"/>
        </w:tabs>
        <w:suppressAutoHyphens/>
        <w:ind w:right="395"/>
        <w:jc w:val="both"/>
        <w:rPr>
          <w:rFonts w:ascii="Arial" w:hAnsi="Arial" w:cs="Arial"/>
          <w:spacing w:val="-3"/>
          <w:sz w:val="22"/>
          <w:szCs w:val="22"/>
        </w:rPr>
      </w:pPr>
      <w:r w:rsidRPr="00396B1D">
        <w:rPr>
          <w:rFonts w:ascii="Arial" w:hAnsi="Arial" w:cs="Arial"/>
          <w:spacing w:val="-3"/>
          <w:sz w:val="22"/>
          <w:szCs w:val="22"/>
        </w:rPr>
        <w:t xml:space="preserve">Als efectes de la verificació del compliment dels requisits anteriors les empreses licitadores han de presentar bé una declaració del fabricant on s’especifiqui que la formulació del producte no conté cap de les substàncies incloses </w:t>
      </w:r>
      <w:r w:rsidRPr="00217A0E">
        <w:rPr>
          <w:rFonts w:ascii="Arial" w:hAnsi="Arial" w:cs="Arial"/>
          <w:spacing w:val="-3"/>
          <w:sz w:val="22"/>
          <w:szCs w:val="22"/>
        </w:rPr>
        <w:t>en les llistes corresponents dels enllaços web</w:t>
      </w:r>
      <w:r w:rsidRPr="00396B1D">
        <w:rPr>
          <w:rFonts w:ascii="Arial" w:hAnsi="Arial" w:cs="Arial"/>
          <w:spacing w:val="-3"/>
          <w:sz w:val="22"/>
          <w:szCs w:val="22"/>
        </w:rPr>
        <w:t xml:space="preserve"> (*1 i 2 respectivament) acompanyada de la fitxa de seguretat del producte, bé el certificat d’etiqueta </w:t>
      </w:r>
      <w:r>
        <w:rPr>
          <w:rFonts w:ascii="Arial" w:hAnsi="Arial" w:cs="Arial"/>
          <w:spacing w:val="-3"/>
          <w:sz w:val="22"/>
          <w:szCs w:val="22"/>
        </w:rPr>
        <w:t>ecològica de tipus</w:t>
      </w:r>
      <w:r w:rsidRPr="00396B1D">
        <w:rPr>
          <w:rFonts w:ascii="Arial" w:hAnsi="Arial" w:cs="Arial"/>
          <w:spacing w:val="-3"/>
          <w:sz w:val="22"/>
          <w:szCs w:val="22"/>
        </w:rPr>
        <w:t xml:space="preserve"> I del producte que inclogui aquest requisit o bé altra evidència documental equivalent amb referència específica del</w:t>
      </w:r>
      <w:r>
        <w:rPr>
          <w:rFonts w:ascii="Arial" w:hAnsi="Arial" w:cs="Arial"/>
          <w:spacing w:val="-3"/>
          <w:sz w:val="22"/>
          <w:szCs w:val="22"/>
        </w:rPr>
        <w:t xml:space="preserve"> criteri esmentat:</w:t>
      </w:r>
    </w:p>
    <w:p w:rsidR="00B155DD" w:rsidRPr="00217A0E" w:rsidRDefault="00B155DD" w:rsidP="00B155DD">
      <w:pPr>
        <w:tabs>
          <w:tab w:val="left" w:pos="-720"/>
          <w:tab w:val="num" w:pos="0"/>
          <w:tab w:val="left" w:pos="142"/>
        </w:tabs>
        <w:suppressAutoHyphens/>
        <w:ind w:right="395"/>
        <w:jc w:val="both"/>
        <w:rPr>
          <w:rFonts w:ascii="Arial" w:hAnsi="Arial" w:cs="Arial"/>
          <w:spacing w:val="-3"/>
          <w:sz w:val="6"/>
          <w:szCs w:val="6"/>
        </w:rPr>
      </w:pPr>
    </w:p>
    <w:p w:rsidR="00B155DD" w:rsidRPr="00396B1D" w:rsidRDefault="00B155DD" w:rsidP="00B155DD">
      <w:pPr>
        <w:tabs>
          <w:tab w:val="left" w:pos="-720"/>
          <w:tab w:val="num" w:pos="0"/>
        </w:tabs>
        <w:suppressAutoHyphens/>
        <w:ind w:right="395"/>
        <w:jc w:val="both"/>
        <w:rPr>
          <w:rFonts w:ascii="Arial" w:hAnsi="Arial" w:cs="Arial"/>
          <w:spacing w:val="-3"/>
          <w:sz w:val="22"/>
          <w:szCs w:val="22"/>
        </w:rPr>
      </w:pPr>
      <w:r w:rsidRPr="00396B1D">
        <w:rPr>
          <w:rFonts w:ascii="Arial" w:hAnsi="Arial" w:cs="Arial"/>
          <w:spacing w:val="-3"/>
          <w:sz w:val="22"/>
          <w:szCs w:val="22"/>
        </w:rPr>
        <w:t>*1</w:t>
      </w:r>
      <w:r>
        <w:rPr>
          <w:rFonts w:ascii="Arial" w:hAnsi="Arial" w:cs="Arial"/>
          <w:spacing w:val="-3"/>
          <w:sz w:val="22"/>
          <w:szCs w:val="22"/>
        </w:rPr>
        <w:t>: &lt;</w:t>
      </w:r>
      <w:hyperlink r:id="rId9" w:history="1">
        <w:r w:rsidRPr="007F6A89">
          <w:rPr>
            <w:rStyle w:val="Hipervnculo"/>
            <w:rFonts w:ascii="Arial" w:hAnsi="Arial" w:cs="Arial"/>
            <w:spacing w:val="-3"/>
            <w:sz w:val="22"/>
            <w:szCs w:val="22"/>
          </w:rPr>
          <w:t>http://echa.europa.eu/addressing-chemicals-of-concern/authorisation/</w:t>
        </w:r>
        <w:r w:rsidRPr="007F6A89">
          <w:rPr>
            <w:rStyle w:val="Hipervnculo"/>
            <w:rFonts w:ascii="Arial" w:hAnsi="Arial" w:cs="Arial"/>
            <w:spacing w:val="-3"/>
            <w:sz w:val="22"/>
            <w:szCs w:val="22"/>
          </w:rPr>
          <w:br/>
          <w:t>recommendation-for-inclusion-in-the-authorisation-list/authorisation-list</w:t>
        </w:r>
      </w:hyperlink>
      <w:r>
        <w:rPr>
          <w:rFonts w:ascii="Arial" w:hAnsi="Arial" w:cs="Arial"/>
          <w:spacing w:val="-3"/>
          <w:sz w:val="22"/>
          <w:szCs w:val="22"/>
        </w:rPr>
        <w:t>&gt;</w:t>
      </w:r>
    </w:p>
    <w:p w:rsidR="00B155DD" w:rsidRPr="00396B1D" w:rsidRDefault="00B155DD" w:rsidP="00B155DD">
      <w:pPr>
        <w:tabs>
          <w:tab w:val="left" w:pos="-720"/>
          <w:tab w:val="num" w:pos="0"/>
        </w:tabs>
        <w:suppressAutoHyphens/>
        <w:ind w:right="395"/>
        <w:jc w:val="both"/>
        <w:rPr>
          <w:rFonts w:ascii="Arial" w:hAnsi="Arial" w:cs="Arial"/>
          <w:spacing w:val="-3"/>
          <w:sz w:val="22"/>
          <w:szCs w:val="22"/>
        </w:rPr>
      </w:pPr>
      <w:r>
        <w:rPr>
          <w:rFonts w:ascii="Arial" w:hAnsi="Arial" w:cs="Arial"/>
          <w:spacing w:val="-3"/>
          <w:sz w:val="22"/>
          <w:szCs w:val="22"/>
        </w:rPr>
        <w:t>2:</w:t>
      </w:r>
      <w:r w:rsidRPr="00396B1D">
        <w:rPr>
          <w:rFonts w:ascii="Arial" w:hAnsi="Arial" w:cs="Arial"/>
          <w:spacing w:val="-3"/>
          <w:sz w:val="22"/>
          <w:szCs w:val="22"/>
        </w:rPr>
        <w:t xml:space="preserve"> </w:t>
      </w:r>
      <w:r>
        <w:rPr>
          <w:rFonts w:ascii="Arial" w:hAnsi="Arial" w:cs="Arial"/>
          <w:spacing w:val="-3"/>
          <w:sz w:val="22"/>
          <w:szCs w:val="22"/>
        </w:rPr>
        <w:t>&lt;</w:t>
      </w:r>
      <w:hyperlink r:id="rId10" w:history="1">
        <w:r w:rsidRPr="00396B1D">
          <w:rPr>
            <w:rStyle w:val="Hipervnculo"/>
            <w:rFonts w:ascii="Arial" w:hAnsi="Arial" w:cs="Arial"/>
            <w:spacing w:val="-3"/>
            <w:sz w:val="22"/>
            <w:szCs w:val="22"/>
          </w:rPr>
          <w:t>http://echa.europa.eu/web/guest/candidate-list-table</w:t>
        </w:r>
      </w:hyperlink>
      <w:r>
        <w:rPr>
          <w:rFonts w:ascii="Arial" w:hAnsi="Arial" w:cs="Arial"/>
          <w:spacing w:val="-3"/>
          <w:sz w:val="22"/>
          <w:szCs w:val="22"/>
        </w:rPr>
        <w:t>&gt;</w:t>
      </w:r>
    </w:p>
    <w:p w:rsidR="00B155DD" w:rsidRPr="00396B1D" w:rsidRDefault="00B155DD" w:rsidP="00B155DD">
      <w:pPr>
        <w:tabs>
          <w:tab w:val="left" w:pos="-720"/>
          <w:tab w:val="num" w:pos="0"/>
        </w:tabs>
        <w:suppressAutoHyphens/>
        <w:ind w:right="395"/>
        <w:jc w:val="both"/>
        <w:rPr>
          <w:rFonts w:ascii="Arial" w:hAnsi="Arial" w:cs="Arial"/>
          <w:spacing w:val="-3"/>
          <w:sz w:val="22"/>
          <w:szCs w:val="22"/>
        </w:rPr>
      </w:pPr>
    </w:p>
    <w:p w:rsidR="00B155DD" w:rsidRPr="005573EB" w:rsidRDefault="00B155DD" w:rsidP="00B155DD">
      <w:pPr>
        <w:tabs>
          <w:tab w:val="left" w:pos="-720"/>
          <w:tab w:val="num" w:pos="360"/>
        </w:tabs>
        <w:suppressAutoHyphens/>
        <w:ind w:left="360" w:right="395" w:hanging="360"/>
        <w:jc w:val="both"/>
        <w:rPr>
          <w:rFonts w:ascii="Arial" w:hAnsi="Arial" w:cs="Arial"/>
          <w:i/>
          <w:spacing w:val="-3"/>
          <w:sz w:val="22"/>
          <w:szCs w:val="22"/>
        </w:rPr>
      </w:pPr>
      <w:r w:rsidRPr="005573EB">
        <w:rPr>
          <w:rFonts w:ascii="Arial" w:hAnsi="Arial" w:cs="Arial"/>
          <w:i/>
          <w:spacing w:val="-3"/>
          <w:sz w:val="22"/>
          <w:szCs w:val="22"/>
        </w:rPr>
        <w:t>3.3. Paper higiènic i altres productes de cel·lulosa</w:t>
      </w:r>
    </w:p>
    <w:p w:rsidR="00B155DD" w:rsidRPr="00396B1D" w:rsidRDefault="00B155DD" w:rsidP="00B155DD">
      <w:pPr>
        <w:tabs>
          <w:tab w:val="left" w:pos="-720"/>
          <w:tab w:val="num" w:pos="360"/>
        </w:tabs>
        <w:suppressAutoHyphens/>
        <w:ind w:left="360" w:right="395" w:hanging="360"/>
        <w:jc w:val="both"/>
        <w:rPr>
          <w:rFonts w:ascii="Arial" w:hAnsi="Arial" w:cs="Arial"/>
          <w:spacing w:val="-3"/>
          <w:sz w:val="22"/>
          <w:szCs w:val="22"/>
        </w:rPr>
      </w:pPr>
    </w:p>
    <w:p w:rsidR="00B155DD" w:rsidRPr="00396B1D" w:rsidRDefault="00B155DD" w:rsidP="00B155DD">
      <w:pPr>
        <w:tabs>
          <w:tab w:val="left" w:pos="-720"/>
          <w:tab w:val="num" w:pos="0"/>
        </w:tabs>
        <w:suppressAutoHyphens/>
        <w:ind w:right="395"/>
        <w:jc w:val="both"/>
        <w:rPr>
          <w:rFonts w:ascii="Arial" w:hAnsi="Arial" w:cs="Arial"/>
          <w:spacing w:val="-3"/>
          <w:sz w:val="22"/>
          <w:szCs w:val="22"/>
        </w:rPr>
      </w:pPr>
      <w:r>
        <w:rPr>
          <w:rFonts w:ascii="Arial" w:hAnsi="Arial" w:cs="Arial"/>
          <w:spacing w:val="-3"/>
          <w:sz w:val="22"/>
          <w:szCs w:val="22"/>
        </w:rPr>
        <w:t xml:space="preserve">Tots </w:t>
      </w:r>
      <w:r w:rsidRPr="00396B1D">
        <w:rPr>
          <w:rFonts w:ascii="Arial" w:hAnsi="Arial" w:cs="Arial"/>
          <w:spacing w:val="-3"/>
          <w:sz w:val="22"/>
          <w:szCs w:val="22"/>
        </w:rPr>
        <w:t xml:space="preserve">aquests productes, reciclats i no reciclats, </w:t>
      </w:r>
      <w:r>
        <w:rPr>
          <w:rFonts w:ascii="Arial" w:hAnsi="Arial" w:cs="Arial"/>
          <w:spacing w:val="-3"/>
          <w:sz w:val="22"/>
          <w:szCs w:val="22"/>
        </w:rPr>
        <w:t>s’han de llistar</w:t>
      </w:r>
      <w:r w:rsidRPr="00396B1D">
        <w:rPr>
          <w:rFonts w:ascii="Arial" w:hAnsi="Arial" w:cs="Arial"/>
          <w:spacing w:val="-3"/>
          <w:sz w:val="22"/>
          <w:szCs w:val="22"/>
        </w:rPr>
        <w:t xml:space="preserve">, indicant en cada cas la qualitat (reciclat o no reciclat). </w:t>
      </w:r>
    </w:p>
    <w:p w:rsidR="00B155DD" w:rsidRPr="00396B1D" w:rsidRDefault="00B155DD" w:rsidP="00B155DD">
      <w:pPr>
        <w:tabs>
          <w:tab w:val="left" w:pos="-720"/>
          <w:tab w:val="num" w:pos="360"/>
        </w:tabs>
        <w:suppressAutoHyphens/>
        <w:ind w:left="360" w:right="395" w:hanging="360"/>
        <w:jc w:val="both"/>
        <w:rPr>
          <w:rFonts w:ascii="Arial" w:hAnsi="Arial" w:cs="Arial"/>
          <w:spacing w:val="-3"/>
          <w:sz w:val="22"/>
          <w:szCs w:val="22"/>
        </w:rPr>
      </w:pPr>
    </w:p>
    <w:p w:rsidR="00B155DD" w:rsidRPr="0079165C" w:rsidRDefault="00B155DD" w:rsidP="00B155DD">
      <w:pPr>
        <w:tabs>
          <w:tab w:val="left" w:pos="-720"/>
          <w:tab w:val="num" w:pos="0"/>
        </w:tabs>
        <w:suppressAutoHyphens/>
        <w:ind w:right="395"/>
        <w:jc w:val="both"/>
        <w:rPr>
          <w:rFonts w:ascii="Arial" w:hAnsi="Arial" w:cs="Arial"/>
          <w:b/>
          <w:spacing w:val="-3"/>
          <w:sz w:val="22"/>
          <w:szCs w:val="22"/>
        </w:rPr>
      </w:pPr>
      <w:r w:rsidRPr="00396B1D">
        <w:rPr>
          <w:rFonts w:ascii="Arial" w:hAnsi="Arial" w:cs="Arial"/>
          <w:spacing w:val="-3"/>
          <w:sz w:val="22"/>
          <w:szCs w:val="22"/>
        </w:rPr>
        <w:t xml:space="preserve">En principi es prioritza i </w:t>
      </w:r>
      <w:r>
        <w:rPr>
          <w:rFonts w:ascii="Arial" w:hAnsi="Arial" w:cs="Arial"/>
          <w:spacing w:val="-3"/>
          <w:sz w:val="22"/>
          <w:szCs w:val="22"/>
        </w:rPr>
        <w:t xml:space="preserve">es </w:t>
      </w:r>
      <w:r w:rsidRPr="00396B1D">
        <w:rPr>
          <w:rFonts w:ascii="Arial" w:hAnsi="Arial" w:cs="Arial"/>
          <w:spacing w:val="-3"/>
          <w:sz w:val="22"/>
          <w:szCs w:val="22"/>
        </w:rPr>
        <w:t>demana que s’utilitzi com a articles de consum general productes de fibra reciclada</w:t>
      </w:r>
      <w:r w:rsidRPr="00217A0E">
        <w:rPr>
          <w:rFonts w:ascii="Arial" w:hAnsi="Arial" w:cs="Arial"/>
          <w:b/>
          <w:spacing w:val="-3"/>
          <w:sz w:val="22"/>
          <w:szCs w:val="22"/>
        </w:rPr>
        <w:t>, per tant,</w:t>
      </w:r>
      <w:r w:rsidRPr="00013674">
        <w:rPr>
          <w:rFonts w:ascii="Arial" w:hAnsi="Arial" w:cs="Arial"/>
          <w:b/>
          <w:spacing w:val="-3"/>
          <w:sz w:val="22"/>
          <w:szCs w:val="22"/>
        </w:rPr>
        <w:t xml:space="preserve"> l’empresa licitadora ha d’incloure obligatòriament 1 article d’aquestes característiques per </w:t>
      </w:r>
      <w:r>
        <w:rPr>
          <w:rFonts w:ascii="Arial" w:hAnsi="Arial" w:cs="Arial"/>
          <w:b/>
          <w:spacing w:val="-3"/>
          <w:sz w:val="22"/>
          <w:szCs w:val="22"/>
        </w:rPr>
        <w:t xml:space="preserve">a </w:t>
      </w:r>
      <w:r w:rsidRPr="00013674">
        <w:rPr>
          <w:rFonts w:ascii="Arial" w:hAnsi="Arial" w:cs="Arial"/>
          <w:b/>
          <w:spacing w:val="-3"/>
          <w:sz w:val="22"/>
          <w:szCs w:val="22"/>
        </w:rPr>
        <w:t xml:space="preserve">paper higiènic i per </w:t>
      </w:r>
      <w:r>
        <w:rPr>
          <w:rFonts w:ascii="Arial" w:hAnsi="Arial" w:cs="Arial"/>
          <w:b/>
          <w:spacing w:val="-3"/>
          <w:sz w:val="22"/>
          <w:szCs w:val="22"/>
        </w:rPr>
        <w:t xml:space="preserve">a </w:t>
      </w:r>
      <w:r w:rsidRPr="00013674">
        <w:rPr>
          <w:rFonts w:ascii="Arial" w:hAnsi="Arial" w:cs="Arial"/>
          <w:b/>
          <w:spacing w:val="-3"/>
          <w:sz w:val="22"/>
          <w:szCs w:val="22"/>
        </w:rPr>
        <w:t xml:space="preserve">paper eixugamans. </w:t>
      </w:r>
      <w:r w:rsidRPr="0079165C">
        <w:rPr>
          <w:rFonts w:ascii="Arial" w:hAnsi="Arial" w:cs="Arial"/>
          <w:b/>
          <w:spacing w:val="-3"/>
          <w:sz w:val="22"/>
          <w:szCs w:val="22"/>
        </w:rPr>
        <w:t>No obstant això, si s’ofereix una alternativa no reciclada, aquesta ha de complir també amb els criteris ambientals definits a continuació.</w:t>
      </w:r>
    </w:p>
    <w:p w:rsidR="00B155DD" w:rsidRPr="00396B1D" w:rsidRDefault="00B155DD" w:rsidP="00B155DD">
      <w:pPr>
        <w:tabs>
          <w:tab w:val="left" w:pos="-720"/>
          <w:tab w:val="num" w:pos="360"/>
        </w:tabs>
        <w:suppressAutoHyphens/>
        <w:ind w:right="395"/>
        <w:jc w:val="both"/>
        <w:rPr>
          <w:rFonts w:ascii="Arial" w:hAnsi="Arial" w:cs="Arial"/>
          <w:spacing w:val="-3"/>
          <w:sz w:val="22"/>
          <w:szCs w:val="22"/>
        </w:rPr>
      </w:pPr>
    </w:p>
    <w:p w:rsidR="00B155DD" w:rsidRPr="00013674" w:rsidRDefault="00B155DD" w:rsidP="00B155DD">
      <w:pPr>
        <w:tabs>
          <w:tab w:val="left" w:pos="-720"/>
          <w:tab w:val="num" w:pos="0"/>
        </w:tabs>
        <w:suppressAutoHyphens/>
        <w:ind w:right="395"/>
        <w:jc w:val="both"/>
        <w:rPr>
          <w:rFonts w:ascii="Arial" w:hAnsi="Arial" w:cs="Arial"/>
          <w:i/>
          <w:spacing w:val="-3"/>
          <w:sz w:val="22"/>
          <w:szCs w:val="22"/>
        </w:rPr>
      </w:pPr>
      <w:r w:rsidRPr="00013674">
        <w:rPr>
          <w:rFonts w:ascii="Arial" w:hAnsi="Arial" w:cs="Arial"/>
          <w:i/>
          <w:spacing w:val="-3"/>
          <w:sz w:val="22"/>
          <w:szCs w:val="22"/>
        </w:rPr>
        <w:t xml:space="preserve">Requisits que han de complir els materials de cel·lulosa </w:t>
      </w:r>
    </w:p>
    <w:p w:rsidR="00B155DD" w:rsidRPr="00396B1D" w:rsidRDefault="00B155DD" w:rsidP="00B155DD">
      <w:pPr>
        <w:tabs>
          <w:tab w:val="left" w:pos="-720"/>
          <w:tab w:val="num" w:pos="0"/>
        </w:tabs>
        <w:suppressAutoHyphens/>
        <w:ind w:right="395"/>
        <w:jc w:val="both"/>
        <w:rPr>
          <w:rFonts w:ascii="Arial" w:hAnsi="Arial" w:cs="Arial"/>
          <w:b/>
          <w:spacing w:val="-3"/>
          <w:sz w:val="22"/>
          <w:szCs w:val="22"/>
          <w:u w:val="single"/>
        </w:rPr>
      </w:pPr>
    </w:p>
    <w:p w:rsidR="00B155DD" w:rsidRPr="005573EB" w:rsidRDefault="00B155DD" w:rsidP="00B155DD">
      <w:pPr>
        <w:tabs>
          <w:tab w:val="left" w:pos="-720"/>
          <w:tab w:val="num" w:pos="360"/>
        </w:tabs>
        <w:suppressAutoHyphens/>
        <w:ind w:left="360" w:right="395" w:hanging="360"/>
        <w:jc w:val="both"/>
        <w:rPr>
          <w:rFonts w:ascii="Arial" w:hAnsi="Arial" w:cs="Arial"/>
          <w:spacing w:val="-3"/>
          <w:sz w:val="22"/>
          <w:szCs w:val="22"/>
        </w:rPr>
      </w:pPr>
      <w:r w:rsidRPr="005573EB">
        <w:rPr>
          <w:rFonts w:ascii="Arial" w:hAnsi="Arial" w:cs="Arial"/>
          <w:spacing w:val="-3"/>
          <w:sz w:val="22"/>
          <w:szCs w:val="22"/>
        </w:rPr>
        <w:t>3.3.1. Paper higiènic i altres articles de cel·lulosa reciclada</w:t>
      </w:r>
    </w:p>
    <w:p w:rsidR="00B155DD" w:rsidRPr="00396B1D" w:rsidRDefault="00B155DD" w:rsidP="00B155DD">
      <w:pPr>
        <w:tabs>
          <w:tab w:val="left" w:pos="-720"/>
          <w:tab w:val="num" w:pos="360"/>
        </w:tabs>
        <w:suppressAutoHyphens/>
        <w:ind w:left="360" w:right="395" w:hanging="360"/>
        <w:jc w:val="both"/>
        <w:rPr>
          <w:rFonts w:ascii="Arial" w:hAnsi="Arial" w:cs="Arial"/>
          <w:spacing w:val="-3"/>
          <w:sz w:val="22"/>
          <w:szCs w:val="22"/>
        </w:rPr>
      </w:pPr>
    </w:p>
    <w:p w:rsidR="00B155DD" w:rsidRPr="00396B1D" w:rsidRDefault="00B155DD" w:rsidP="00B155DD">
      <w:pPr>
        <w:numPr>
          <w:ilvl w:val="0"/>
          <w:numId w:val="2"/>
        </w:numPr>
        <w:tabs>
          <w:tab w:val="left" w:pos="-720"/>
          <w:tab w:val="num" w:pos="142"/>
        </w:tabs>
        <w:suppressAutoHyphens/>
        <w:ind w:right="395" w:hanging="720"/>
        <w:jc w:val="both"/>
        <w:rPr>
          <w:rFonts w:ascii="Arial" w:hAnsi="Arial" w:cs="Arial"/>
          <w:spacing w:val="-3"/>
          <w:sz w:val="22"/>
          <w:szCs w:val="22"/>
        </w:rPr>
      </w:pPr>
      <w:r w:rsidRPr="00396B1D">
        <w:rPr>
          <w:rFonts w:ascii="Arial" w:hAnsi="Arial" w:cs="Arial"/>
          <w:spacing w:val="-3"/>
          <w:sz w:val="22"/>
          <w:szCs w:val="22"/>
        </w:rPr>
        <w:t xml:space="preserve">Han de ser 100% de fibra reciclada. </w:t>
      </w:r>
    </w:p>
    <w:p w:rsidR="00B155DD" w:rsidRPr="00396B1D" w:rsidRDefault="00B155DD" w:rsidP="00B155DD">
      <w:pPr>
        <w:tabs>
          <w:tab w:val="left" w:pos="-720"/>
          <w:tab w:val="num" w:pos="360"/>
        </w:tabs>
        <w:suppressAutoHyphens/>
        <w:ind w:left="360" w:right="395" w:hanging="360"/>
        <w:jc w:val="both"/>
        <w:rPr>
          <w:rFonts w:ascii="Arial" w:hAnsi="Arial" w:cs="Arial"/>
          <w:spacing w:val="-3"/>
          <w:sz w:val="22"/>
          <w:szCs w:val="22"/>
        </w:rPr>
      </w:pPr>
    </w:p>
    <w:p w:rsidR="00B155DD" w:rsidRPr="00396B1D" w:rsidRDefault="00B155DD" w:rsidP="00B155DD">
      <w:pPr>
        <w:tabs>
          <w:tab w:val="left" w:pos="-720"/>
          <w:tab w:val="num" w:pos="-142"/>
        </w:tabs>
        <w:suppressAutoHyphens/>
        <w:ind w:right="395"/>
        <w:jc w:val="both"/>
        <w:rPr>
          <w:rFonts w:ascii="Arial" w:hAnsi="Arial" w:cs="Arial"/>
          <w:spacing w:val="-3"/>
          <w:sz w:val="22"/>
          <w:szCs w:val="22"/>
        </w:rPr>
      </w:pPr>
      <w:r>
        <w:rPr>
          <w:rFonts w:ascii="Arial" w:hAnsi="Arial" w:cs="Arial"/>
          <w:spacing w:val="-3"/>
          <w:sz w:val="22"/>
          <w:szCs w:val="22"/>
        </w:rPr>
        <w:t>A l’efecte</w:t>
      </w:r>
      <w:r w:rsidRPr="00396B1D">
        <w:rPr>
          <w:rFonts w:ascii="Arial" w:hAnsi="Arial" w:cs="Arial"/>
          <w:spacing w:val="-3"/>
          <w:sz w:val="22"/>
          <w:szCs w:val="22"/>
        </w:rPr>
        <w:t xml:space="preserve"> de verificar aquest requisit</w:t>
      </w:r>
      <w:r>
        <w:rPr>
          <w:rFonts w:ascii="Arial" w:hAnsi="Arial" w:cs="Arial"/>
          <w:spacing w:val="-3"/>
          <w:sz w:val="22"/>
          <w:szCs w:val="22"/>
        </w:rPr>
        <w:t>,</w:t>
      </w:r>
      <w:r w:rsidRPr="00396B1D">
        <w:rPr>
          <w:rFonts w:ascii="Arial" w:hAnsi="Arial" w:cs="Arial"/>
          <w:spacing w:val="-3"/>
          <w:sz w:val="22"/>
          <w:szCs w:val="22"/>
        </w:rPr>
        <w:t xml:space="preserve"> les empreses licitadores </w:t>
      </w:r>
      <w:r>
        <w:rPr>
          <w:rFonts w:ascii="Arial" w:hAnsi="Arial" w:cs="Arial"/>
          <w:spacing w:val="-3"/>
          <w:sz w:val="22"/>
          <w:szCs w:val="22"/>
        </w:rPr>
        <w:t>han</w:t>
      </w:r>
      <w:r w:rsidRPr="00396B1D">
        <w:rPr>
          <w:rFonts w:ascii="Arial" w:hAnsi="Arial" w:cs="Arial"/>
          <w:spacing w:val="-3"/>
          <w:sz w:val="22"/>
          <w:szCs w:val="22"/>
        </w:rPr>
        <w:t xml:space="preserve"> de p</w:t>
      </w:r>
      <w:r>
        <w:rPr>
          <w:rFonts w:ascii="Arial" w:hAnsi="Arial" w:cs="Arial"/>
          <w:spacing w:val="-3"/>
          <w:sz w:val="22"/>
          <w:szCs w:val="22"/>
        </w:rPr>
        <w:t>resentar</w:t>
      </w:r>
      <w:r w:rsidRPr="00396B1D">
        <w:rPr>
          <w:rFonts w:ascii="Arial" w:hAnsi="Arial" w:cs="Arial"/>
          <w:spacing w:val="-3"/>
          <w:sz w:val="22"/>
          <w:szCs w:val="22"/>
        </w:rPr>
        <w:t xml:space="preserve"> bé una declaració del fabricant acompanyada de la fitxa del producte, bé el certificat d’etiqueta </w:t>
      </w:r>
      <w:r>
        <w:rPr>
          <w:rFonts w:ascii="Arial" w:hAnsi="Arial" w:cs="Arial"/>
          <w:spacing w:val="-3"/>
          <w:sz w:val="22"/>
          <w:szCs w:val="22"/>
        </w:rPr>
        <w:t>ecològica de tipus</w:t>
      </w:r>
      <w:r w:rsidRPr="00396B1D">
        <w:rPr>
          <w:rFonts w:ascii="Arial" w:hAnsi="Arial" w:cs="Arial"/>
          <w:spacing w:val="-3"/>
          <w:sz w:val="22"/>
          <w:szCs w:val="22"/>
        </w:rPr>
        <w:t xml:space="preserve"> I del producte o bé </w:t>
      </w:r>
      <w:r>
        <w:rPr>
          <w:rFonts w:ascii="Arial" w:hAnsi="Arial" w:cs="Arial"/>
          <w:spacing w:val="-3"/>
          <w:sz w:val="22"/>
          <w:szCs w:val="22"/>
        </w:rPr>
        <w:t xml:space="preserve">una </w:t>
      </w:r>
      <w:r w:rsidRPr="00396B1D">
        <w:rPr>
          <w:rFonts w:ascii="Arial" w:hAnsi="Arial" w:cs="Arial"/>
          <w:spacing w:val="-3"/>
          <w:sz w:val="22"/>
          <w:szCs w:val="22"/>
        </w:rPr>
        <w:t>altra evidència documental equivalent amb referència específica del criteri esmentat.</w:t>
      </w:r>
    </w:p>
    <w:p w:rsidR="00B155DD" w:rsidRPr="00396B1D" w:rsidRDefault="00B155DD" w:rsidP="00B155DD">
      <w:pPr>
        <w:tabs>
          <w:tab w:val="left" w:pos="-720"/>
          <w:tab w:val="num" w:pos="360"/>
        </w:tabs>
        <w:suppressAutoHyphens/>
        <w:ind w:right="395"/>
        <w:jc w:val="both"/>
        <w:rPr>
          <w:rFonts w:ascii="Arial" w:hAnsi="Arial" w:cs="Arial"/>
          <w:spacing w:val="-3"/>
          <w:sz w:val="22"/>
          <w:szCs w:val="22"/>
        </w:rPr>
      </w:pPr>
    </w:p>
    <w:p w:rsidR="00B155DD" w:rsidRPr="00396B1D" w:rsidRDefault="00B155DD" w:rsidP="00B155DD">
      <w:pPr>
        <w:tabs>
          <w:tab w:val="left" w:pos="-720"/>
          <w:tab w:val="num" w:pos="360"/>
        </w:tabs>
        <w:suppressAutoHyphens/>
        <w:ind w:right="395"/>
        <w:jc w:val="both"/>
        <w:rPr>
          <w:rFonts w:ascii="Arial" w:hAnsi="Arial" w:cs="Arial"/>
          <w:spacing w:val="-3"/>
          <w:sz w:val="22"/>
          <w:szCs w:val="22"/>
        </w:rPr>
      </w:pPr>
      <w:r w:rsidRPr="00743331">
        <w:rPr>
          <w:rFonts w:ascii="Arial" w:hAnsi="Arial" w:cs="Arial"/>
          <w:spacing w:val="-3"/>
          <w:sz w:val="22"/>
          <w:szCs w:val="22"/>
        </w:rPr>
        <w:t>Ecoetiquetes de tipus I: Per acreditar aquest criteri es poden presentar els certificats del Distintiu de garantia de qualitat ambiental i Àngel Blau. Per fer-ho amb l’etiqueta ecològica europea, Cigne Nòrdic, FCC o PEFC o altre equivalent, els certificats han d’anar acompanyats de la documentació que especifiqui el contingut de fibra</w:t>
      </w:r>
      <w:r>
        <w:rPr>
          <w:rFonts w:ascii="Arial" w:hAnsi="Arial" w:cs="Arial"/>
          <w:spacing w:val="-3"/>
          <w:sz w:val="22"/>
          <w:szCs w:val="22"/>
        </w:rPr>
        <w:t xml:space="preserve"> reciclada.</w:t>
      </w:r>
    </w:p>
    <w:p w:rsidR="00B155DD" w:rsidRPr="005573EB" w:rsidRDefault="00B155DD" w:rsidP="00B155DD">
      <w:pPr>
        <w:tabs>
          <w:tab w:val="left" w:pos="-720"/>
          <w:tab w:val="num" w:pos="360"/>
        </w:tabs>
        <w:suppressAutoHyphens/>
        <w:ind w:left="360" w:right="395" w:hanging="360"/>
        <w:jc w:val="both"/>
        <w:rPr>
          <w:rFonts w:ascii="Arial" w:hAnsi="Arial" w:cs="Arial"/>
          <w:spacing w:val="-3"/>
          <w:sz w:val="22"/>
          <w:szCs w:val="22"/>
        </w:rPr>
      </w:pPr>
      <w:r w:rsidRPr="005573EB">
        <w:rPr>
          <w:rFonts w:ascii="Arial" w:hAnsi="Arial" w:cs="Arial"/>
          <w:spacing w:val="-3"/>
          <w:sz w:val="22"/>
          <w:szCs w:val="22"/>
        </w:rPr>
        <w:t xml:space="preserve">3.3.2. </w:t>
      </w:r>
      <w:r>
        <w:rPr>
          <w:rFonts w:ascii="Arial" w:hAnsi="Arial" w:cs="Arial"/>
          <w:spacing w:val="-3"/>
          <w:sz w:val="22"/>
          <w:szCs w:val="22"/>
        </w:rPr>
        <w:t>A</w:t>
      </w:r>
      <w:r w:rsidRPr="005573EB">
        <w:rPr>
          <w:rFonts w:ascii="Arial" w:hAnsi="Arial" w:cs="Arial"/>
          <w:spacing w:val="-3"/>
          <w:sz w:val="22"/>
          <w:szCs w:val="22"/>
        </w:rPr>
        <w:t xml:space="preserve">rticles de cel·lulosa no reciclada (fibra verge) </w:t>
      </w:r>
    </w:p>
    <w:p w:rsidR="00B155DD" w:rsidRPr="00396B1D" w:rsidRDefault="00B155DD" w:rsidP="00B155DD">
      <w:pPr>
        <w:tabs>
          <w:tab w:val="left" w:pos="-720"/>
          <w:tab w:val="num" w:pos="360"/>
        </w:tabs>
        <w:suppressAutoHyphens/>
        <w:ind w:left="360" w:right="395" w:hanging="360"/>
        <w:jc w:val="both"/>
        <w:rPr>
          <w:rFonts w:ascii="Arial" w:hAnsi="Arial" w:cs="Arial"/>
          <w:spacing w:val="-3"/>
          <w:sz w:val="22"/>
          <w:szCs w:val="22"/>
          <w:u w:val="single"/>
        </w:rPr>
      </w:pPr>
    </w:p>
    <w:p w:rsidR="00B155DD" w:rsidRPr="00396B1D" w:rsidRDefault="00B155DD" w:rsidP="00B155DD">
      <w:pPr>
        <w:numPr>
          <w:ilvl w:val="0"/>
          <w:numId w:val="2"/>
        </w:numPr>
        <w:tabs>
          <w:tab w:val="left" w:pos="-720"/>
          <w:tab w:val="num" w:pos="142"/>
        </w:tabs>
        <w:suppressAutoHyphens/>
        <w:ind w:left="142" w:right="395" w:hanging="142"/>
        <w:jc w:val="both"/>
        <w:rPr>
          <w:rFonts w:ascii="Arial" w:hAnsi="Arial" w:cs="Arial"/>
          <w:spacing w:val="-3"/>
          <w:sz w:val="22"/>
          <w:szCs w:val="22"/>
        </w:rPr>
      </w:pPr>
      <w:r w:rsidRPr="00396B1D">
        <w:rPr>
          <w:rFonts w:ascii="Arial" w:hAnsi="Arial" w:cs="Arial"/>
          <w:spacing w:val="-3"/>
          <w:sz w:val="22"/>
          <w:szCs w:val="22"/>
        </w:rPr>
        <w:t>Tota la fibra verge procedeix de fonts legals</w:t>
      </w:r>
      <w:r>
        <w:rPr>
          <w:rFonts w:ascii="Arial" w:hAnsi="Arial" w:cs="Arial"/>
          <w:spacing w:val="-3"/>
          <w:sz w:val="22"/>
          <w:szCs w:val="22"/>
        </w:rPr>
        <w:t>.</w:t>
      </w:r>
    </w:p>
    <w:p w:rsidR="00B155DD" w:rsidRPr="00396B1D" w:rsidRDefault="00B155DD" w:rsidP="00B155DD">
      <w:pPr>
        <w:numPr>
          <w:ilvl w:val="0"/>
          <w:numId w:val="2"/>
        </w:numPr>
        <w:tabs>
          <w:tab w:val="left" w:pos="-720"/>
          <w:tab w:val="num" w:pos="142"/>
        </w:tabs>
        <w:suppressAutoHyphens/>
        <w:ind w:left="142" w:right="395" w:hanging="142"/>
        <w:jc w:val="both"/>
        <w:rPr>
          <w:rFonts w:ascii="Arial" w:hAnsi="Arial" w:cs="Arial"/>
          <w:spacing w:val="-3"/>
          <w:sz w:val="22"/>
          <w:szCs w:val="22"/>
        </w:rPr>
      </w:pPr>
      <w:r w:rsidRPr="00396B1D">
        <w:rPr>
          <w:rFonts w:ascii="Arial" w:hAnsi="Arial" w:cs="Arial"/>
          <w:spacing w:val="-3"/>
          <w:sz w:val="22"/>
          <w:szCs w:val="22"/>
        </w:rPr>
        <w:t>Com a mínim el 50% procedeix de boscos de gestió forestal sostenible.</w:t>
      </w:r>
    </w:p>
    <w:p w:rsidR="00B155DD" w:rsidRPr="00396B1D" w:rsidRDefault="00B155DD" w:rsidP="00B155DD">
      <w:pPr>
        <w:tabs>
          <w:tab w:val="left" w:pos="-720"/>
        </w:tabs>
        <w:suppressAutoHyphens/>
        <w:ind w:right="395"/>
        <w:jc w:val="both"/>
        <w:rPr>
          <w:rFonts w:ascii="Arial" w:hAnsi="Arial" w:cs="Arial"/>
          <w:spacing w:val="-3"/>
          <w:sz w:val="22"/>
          <w:szCs w:val="22"/>
        </w:rPr>
      </w:pPr>
    </w:p>
    <w:p w:rsidR="00B155DD" w:rsidRPr="00396B1D" w:rsidRDefault="00B155DD" w:rsidP="00B155DD">
      <w:pPr>
        <w:tabs>
          <w:tab w:val="left" w:pos="-720"/>
          <w:tab w:val="num" w:pos="360"/>
        </w:tabs>
        <w:suppressAutoHyphens/>
        <w:ind w:right="395"/>
        <w:jc w:val="both"/>
        <w:rPr>
          <w:rFonts w:ascii="Arial" w:hAnsi="Arial" w:cs="Arial"/>
          <w:spacing w:val="-3"/>
          <w:sz w:val="22"/>
          <w:szCs w:val="22"/>
        </w:rPr>
      </w:pPr>
      <w:r>
        <w:rPr>
          <w:rFonts w:ascii="Arial" w:hAnsi="Arial" w:cs="Arial"/>
          <w:spacing w:val="-3"/>
          <w:sz w:val="22"/>
          <w:szCs w:val="22"/>
        </w:rPr>
        <w:t>A l’efecte</w:t>
      </w:r>
      <w:r w:rsidRPr="00396B1D">
        <w:rPr>
          <w:rFonts w:ascii="Arial" w:hAnsi="Arial" w:cs="Arial"/>
          <w:spacing w:val="-3"/>
          <w:sz w:val="22"/>
          <w:szCs w:val="22"/>
        </w:rPr>
        <w:t xml:space="preserve"> de verificar que la fibra verge procedeix de fonts legals</w:t>
      </w:r>
      <w:r>
        <w:rPr>
          <w:rFonts w:ascii="Arial" w:hAnsi="Arial" w:cs="Arial"/>
          <w:spacing w:val="-3"/>
          <w:sz w:val="22"/>
          <w:szCs w:val="22"/>
        </w:rPr>
        <w:t>,</w:t>
      </w:r>
      <w:r w:rsidRPr="00396B1D">
        <w:rPr>
          <w:rFonts w:ascii="Arial" w:hAnsi="Arial" w:cs="Arial"/>
          <w:spacing w:val="-3"/>
          <w:sz w:val="22"/>
          <w:szCs w:val="22"/>
        </w:rPr>
        <w:t xml:space="preserve"> les empreses licitadores han de presentar una declaració del fabricant acompanyada de la documentació que acrediti l’origen de la fusta. Si aquest procedeix d’un país signatari de </w:t>
      </w:r>
      <w:r w:rsidRPr="00102217">
        <w:rPr>
          <w:rFonts w:ascii="Arial" w:hAnsi="Arial" w:cs="Arial"/>
          <w:spacing w:val="-3"/>
          <w:sz w:val="22"/>
          <w:szCs w:val="22"/>
        </w:rPr>
        <w:t>l’Acord d’Associació Voluntari</w:t>
      </w:r>
      <w:r w:rsidRPr="00396B1D">
        <w:rPr>
          <w:rFonts w:ascii="Arial" w:hAnsi="Arial" w:cs="Arial"/>
          <w:spacing w:val="-3"/>
          <w:sz w:val="22"/>
          <w:szCs w:val="22"/>
        </w:rPr>
        <w:t xml:space="preserve"> FLEGT, la mateixa llicència FLEGT servirà com a pr</w:t>
      </w:r>
      <w:r>
        <w:rPr>
          <w:rFonts w:ascii="Arial" w:hAnsi="Arial" w:cs="Arial"/>
          <w:spacing w:val="-3"/>
          <w:sz w:val="22"/>
          <w:szCs w:val="22"/>
        </w:rPr>
        <w:t>ova. També s’acceptaran les eco</w:t>
      </w:r>
      <w:r w:rsidRPr="00396B1D">
        <w:rPr>
          <w:rFonts w:ascii="Arial" w:hAnsi="Arial" w:cs="Arial"/>
          <w:spacing w:val="-3"/>
          <w:sz w:val="22"/>
          <w:szCs w:val="22"/>
        </w:rPr>
        <w:t>etiquetes</w:t>
      </w:r>
      <w:r>
        <w:rPr>
          <w:rFonts w:ascii="Arial" w:hAnsi="Arial" w:cs="Arial"/>
          <w:spacing w:val="-3"/>
          <w:sz w:val="22"/>
          <w:szCs w:val="22"/>
        </w:rPr>
        <w:t xml:space="preserve"> de</w:t>
      </w:r>
      <w:r w:rsidRPr="00396B1D">
        <w:rPr>
          <w:rFonts w:ascii="Arial" w:hAnsi="Arial" w:cs="Arial"/>
          <w:spacing w:val="-3"/>
          <w:sz w:val="22"/>
          <w:szCs w:val="22"/>
        </w:rPr>
        <w:t xml:space="preserve"> </w:t>
      </w:r>
      <w:r>
        <w:rPr>
          <w:rFonts w:ascii="Arial" w:hAnsi="Arial" w:cs="Arial"/>
          <w:spacing w:val="-3"/>
          <w:sz w:val="22"/>
          <w:szCs w:val="22"/>
        </w:rPr>
        <w:t>t</w:t>
      </w:r>
      <w:r w:rsidRPr="00396B1D">
        <w:rPr>
          <w:rFonts w:ascii="Arial" w:hAnsi="Arial" w:cs="Arial"/>
          <w:spacing w:val="-3"/>
          <w:sz w:val="22"/>
          <w:szCs w:val="22"/>
        </w:rPr>
        <w:t>ipus I que incloguin aquest requisit, els certificats de cadena de custodia emesos pel FSC o el PEFC, així com altres sistemes de rastreig certificats per tercers dins de sistemes de g</w:t>
      </w:r>
      <w:r>
        <w:rPr>
          <w:rFonts w:ascii="Arial" w:hAnsi="Arial" w:cs="Arial"/>
          <w:spacing w:val="-3"/>
          <w:sz w:val="22"/>
          <w:szCs w:val="22"/>
        </w:rPr>
        <w:t>estió ambiental o de qualitat (</w:t>
      </w:r>
      <w:r w:rsidRPr="00396B1D">
        <w:rPr>
          <w:rFonts w:ascii="Arial" w:hAnsi="Arial" w:cs="Arial"/>
          <w:spacing w:val="-3"/>
          <w:sz w:val="22"/>
          <w:szCs w:val="22"/>
        </w:rPr>
        <w:t xml:space="preserve">en aquest cas s’hauran de presentar els procediments corresponents del sistema de gestió). </w:t>
      </w:r>
    </w:p>
    <w:p w:rsidR="00B155DD" w:rsidRPr="00396B1D" w:rsidRDefault="00B155DD" w:rsidP="00B155DD">
      <w:pPr>
        <w:tabs>
          <w:tab w:val="left" w:pos="-720"/>
          <w:tab w:val="num" w:pos="360"/>
        </w:tabs>
        <w:suppressAutoHyphens/>
        <w:ind w:right="395"/>
        <w:jc w:val="both"/>
        <w:rPr>
          <w:rFonts w:ascii="Arial" w:hAnsi="Arial" w:cs="Arial"/>
          <w:spacing w:val="-3"/>
          <w:sz w:val="22"/>
          <w:szCs w:val="22"/>
        </w:rPr>
      </w:pPr>
    </w:p>
    <w:p w:rsidR="00B155DD" w:rsidRPr="00396B1D" w:rsidRDefault="00B155DD" w:rsidP="00B155DD">
      <w:pPr>
        <w:tabs>
          <w:tab w:val="left" w:pos="-720"/>
          <w:tab w:val="num" w:pos="360"/>
        </w:tabs>
        <w:suppressAutoHyphens/>
        <w:ind w:right="395"/>
        <w:jc w:val="both"/>
        <w:rPr>
          <w:rFonts w:ascii="Arial" w:hAnsi="Arial" w:cs="Arial"/>
          <w:spacing w:val="-3"/>
          <w:sz w:val="22"/>
          <w:szCs w:val="22"/>
        </w:rPr>
      </w:pPr>
      <w:r>
        <w:rPr>
          <w:rFonts w:ascii="Arial" w:hAnsi="Arial" w:cs="Arial"/>
          <w:spacing w:val="-3"/>
          <w:sz w:val="22"/>
          <w:szCs w:val="22"/>
        </w:rPr>
        <w:t>A l’efecte de</w:t>
      </w:r>
      <w:r w:rsidRPr="00396B1D">
        <w:rPr>
          <w:rFonts w:ascii="Arial" w:hAnsi="Arial" w:cs="Arial"/>
          <w:spacing w:val="-3"/>
          <w:sz w:val="22"/>
          <w:szCs w:val="22"/>
        </w:rPr>
        <w:t xml:space="preserve"> verificar que com a mínim</w:t>
      </w:r>
      <w:r>
        <w:rPr>
          <w:rFonts w:ascii="Arial" w:hAnsi="Arial" w:cs="Arial"/>
          <w:spacing w:val="-3"/>
          <w:sz w:val="22"/>
          <w:szCs w:val="22"/>
        </w:rPr>
        <w:t xml:space="preserve"> que</w:t>
      </w:r>
      <w:r w:rsidRPr="00396B1D">
        <w:rPr>
          <w:rFonts w:ascii="Arial" w:hAnsi="Arial" w:cs="Arial"/>
          <w:spacing w:val="-3"/>
          <w:sz w:val="22"/>
          <w:szCs w:val="22"/>
        </w:rPr>
        <w:t xml:space="preserve"> el 50% procedeix de boscos de gestió forestal sosteni</w:t>
      </w:r>
      <w:r>
        <w:rPr>
          <w:rFonts w:ascii="Arial" w:hAnsi="Arial" w:cs="Arial"/>
          <w:spacing w:val="-3"/>
          <w:sz w:val="22"/>
          <w:szCs w:val="22"/>
        </w:rPr>
        <w:t>ble les empreses licitadores ha</w:t>
      </w:r>
      <w:r w:rsidRPr="00396B1D">
        <w:rPr>
          <w:rFonts w:ascii="Arial" w:hAnsi="Arial" w:cs="Arial"/>
          <w:spacing w:val="-3"/>
          <w:sz w:val="22"/>
          <w:szCs w:val="22"/>
        </w:rPr>
        <w:t xml:space="preserve">n de presentar, bé una declaració del fabricant acompanyada de la fitxa del producte, bé el certificat d’etiqueta </w:t>
      </w:r>
      <w:r>
        <w:rPr>
          <w:rFonts w:ascii="Arial" w:hAnsi="Arial" w:cs="Arial"/>
          <w:spacing w:val="-3"/>
          <w:sz w:val="22"/>
          <w:szCs w:val="22"/>
        </w:rPr>
        <w:t>ecològica de tipus</w:t>
      </w:r>
      <w:r w:rsidRPr="00396B1D">
        <w:rPr>
          <w:rFonts w:ascii="Arial" w:hAnsi="Arial" w:cs="Arial"/>
          <w:spacing w:val="-3"/>
          <w:sz w:val="22"/>
          <w:szCs w:val="22"/>
        </w:rPr>
        <w:t xml:space="preserve"> I del producte que inclogui aquest requisit, els certificats de cadena de custòdia (com el FSC o PEFC) o bé </w:t>
      </w:r>
      <w:r>
        <w:rPr>
          <w:rFonts w:ascii="Arial" w:hAnsi="Arial" w:cs="Arial"/>
          <w:spacing w:val="-3"/>
          <w:sz w:val="22"/>
          <w:szCs w:val="22"/>
        </w:rPr>
        <w:t xml:space="preserve">una </w:t>
      </w:r>
      <w:r w:rsidRPr="00396B1D">
        <w:rPr>
          <w:rFonts w:ascii="Arial" w:hAnsi="Arial" w:cs="Arial"/>
          <w:spacing w:val="-3"/>
          <w:sz w:val="22"/>
          <w:szCs w:val="22"/>
        </w:rPr>
        <w:t>altra evidència documental equivalent amb referència específica del criteri esmentat.</w:t>
      </w:r>
    </w:p>
    <w:p w:rsidR="00B155DD" w:rsidRPr="00396B1D" w:rsidRDefault="00B155DD" w:rsidP="00B155DD">
      <w:pPr>
        <w:tabs>
          <w:tab w:val="left" w:pos="-720"/>
          <w:tab w:val="num" w:pos="360"/>
        </w:tabs>
        <w:suppressAutoHyphens/>
        <w:ind w:right="395"/>
        <w:jc w:val="both"/>
        <w:rPr>
          <w:rFonts w:ascii="Arial" w:hAnsi="Arial" w:cs="Arial"/>
          <w:spacing w:val="-3"/>
          <w:sz w:val="22"/>
          <w:szCs w:val="22"/>
        </w:rPr>
      </w:pPr>
    </w:p>
    <w:p w:rsidR="00B155DD" w:rsidRPr="003C02EF" w:rsidRDefault="00B155DD" w:rsidP="00B155DD">
      <w:pPr>
        <w:tabs>
          <w:tab w:val="left" w:pos="-720"/>
          <w:tab w:val="num" w:pos="360"/>
        </w:tabs>
        <w:suppressAutoHyphens/>
        <w:ind w:left="360" w:right="395" w:hanging="360"/>
        <w:jc w:val="both"/>
        <w:rPr>
          <w:rFonts w:ascii="Arial" w:hAnsi="Arial" w:cs="Arial"/>
          <w:i/>
          <w:spacing w:val="-3"/>
          <w:sz w:val="22"/>
          <w:szCs w:val="22"/>
        </w:rPr>
      </w:pPr>
      <w:r w:rsidRPr="003C02EF">
        <w:rPr>
          <w:rFonts w:ascii="Arial" w:hAnsi="Arial" w:cs="Arial"/>
          <w:i/>
          <w:spacing w:val="-3"/>
          <w:sz w:val="22"/>
          <w:szCs w:val="22"/>
        </w:rPr>
        <w:t>3.4. Bosses d’escombraries</w:t>
      </w:r>
    </w:p>
    <w:p w:rsidR="00B155DD" w:rsidRPr="00396B1D" w:rsidRDefault="00B155DD" w:rsidP="00B155DD">
      <w:pPr>
        <w:tabs>
          <w:tab w:val="left" w:pos="-720"/>
          <w:tab w:val="num" w:pos="0"/>
        </w:tabs>
        <w:suppressAutoHyphens/>
        <w:ind w:right="395"/>
        <w:jc w:val="both"/>
        <w:rPr>
          <w:rFonts w:ascii="Arial" w:hAnsi="Arial" w:cs="Arial"/>
          <w:b/>
          <w:spacing w:val="-3"/>
          <w:sz w:val="22"/>
          <w:szCs w:val="22"/>
          <w:u w:val="single"/>
        </w:rPr>
      </w:pPr>
    </w:p>
    <w:p w:rsidR="00B155DD" w:rsidRPr="00013674" w:rsidRDefault="00B155DD" w:rsidP="00B155DD">
      <w:pPr>
        <w:tabs>
          <w:tab w:val="left" w:pos="-720"/>
          <w:tab w:val="num" w:pos="0"/>
        </w:tabs>
        <w:suppressAutoHyphens/>
        <w:ind w:right="395"/>
        <w:jc w:val="both"/>
        <w:rPr>
          <w:rFonts w:ascii="Arial" w:hAnsi="Arial" w:cs="Arial"/>
          <w:i/>
          <w:spacing w:val="-3"/>
          <w:sz w:val="22"/>
          <w:szCs w:val="22"/>
        </w:rPr>
      </w:pPr>
      <w:r w:rsidRPr="00013674">
        <w:rPr>
          <w:rFonts w:ascii="Arial" w:hAnsi="Arial" w:cs="Arial"/>
          <w:i/>
          <w:spacing w:val="-3"/>
          <w:sz w:val="22"/>
          <w:szCs w:val="22"/>
        </w:rPr>
        <w:t xml:space="preserve">Requisits que han de complir les bosses d’escombraries </w:t>
      </w:r>
    </w:p>
    <w:p w:rsidR="00B155DD" w:rsidRPr="00396B1D" w:rsidRDefault="00B155DD" w:rsidP="00B155DD">
      <w:pPr>
        <w:tabs>
          <w:tab w:val="left" w:pos="-720"/>
          <w:tab w:val="num" w:pos="0"/>
        </w:tabs>
        <w:suppressAutoHyphens/>
        <w:ind w:right="395"/>
        <w:jc w:val="both"/>
        <w:rPr>
          <w:rFonts w:ascii="Arial" w:hAnsi="Arial" w:cs="Arial"/>
          <w:b/>
          <w:spacing w:val="-3"/>
          <w:sz w:val="22"/>
          <w:szCs w:val="22"/>
          <w:u w:val="single"/>
        </w:rPr>
      </w:pPr>
    </w:p>
    <w:p w:rsidR="00B155DD" w:rsidRDefault="00B155DD" w:rsidP="00B155DD">
      <w:pPr>
        <w:tabs>
          <w:tab w:val="left" w:pos="-720"/>
          <w:tab w:val="num" w:pos="360"/>
        </w:tabs>
        <w:suppressAutoHyphens/>
        <w:ind w:left="360" w:right="395" w:hanging="360"/>
        <w:jc w:val="both"/>
        <w:rPr>
          <w:rFonts w:ascii="Arial" w:hAnsi="Arial" w:cs="Arial"/>
          <w:spacing w:val="-3"/>
          <w:sz w:val="22"/>
          <w:szCs w:val="22"/>
        </w:rPr>
      </w:pPr>
      <w:r w:rsidRPr="003C02EF">
        <w:rPr>
          <w:rFonts w:ascii="Arial" w:hAnsi="Arial" w:cs="Arial"/>
          <w:spacing w:val="-3"/>
          <w:sz w:val="22"/>
          <w:szCs w:val="22"/>
        </w:rPr>
        <w:t xml:space="preserve">3.4.1. Per a bosses d’escombraries de plàstic </w:t>
      </w:r>
    </w:p>
    <w:p w:rsidR="00B155DD" w:rsidRPr="003C02EF" w:rsidRDefault="00B155DD" w:rsidP="00B155DD">
      <w:pPr>
        <w:tabs>
          <w:tab w:val="left" w:pos="-720"/>
          <w:tab w:val="num" w:pos="360"/>
        </w:tabs>
        <w:suppressAutoHyphens/>
        <w:ind w:left="360" w:right="395" w:hanging="360"/>
        <w:jc w:val="both"/>
        <w:rPr>
          <w:rFonts w:ascii="Arial" w:hAnsi="Arial" w:cs="Arial"/>
          <w:spacing w:val="-3"/>
          <w:sz w:val="22"/>
          <w:szCs w:val="22"/>
        </w:rPr>
      </w:pPr>
    </w:p>
    <w:p w:rsidR="00B155DD" w:rsidRPr="00396B1D" w:rsidRDefault="00B155DD" w:rsidP="00B155DD">
      <w:pPr>
        <w:numPr>
          <w:ilvl w:val="0"/>
          <w:numId w:val="2"/>
        </w:numPr>
        <w:tabs>
          <w:tab w:val="left" w:pos="-720"/>
          <w:tab w:val="num" w:pos="142"/>
        </w:tabs>
        <w:suppressAutoHyphens/>
        <w:ind w:left="142" w:right="395" w:hanging="142"/>
        <w:jc w:val="both"/>
        <w:rPr>
          <w:rFonts w:ascii="Arial" w:hAnsi="Arial" w:cs="Arial"/>
          <w:spacing w:val="-3"/>
          <w:sz w:val="22"/>
          <w:szCs w:val="22"/>
        </w:rPr>
      </w:pPr>
      <w:r w:rsidRPr="00396B1D">
        <w:rPr>
          <w:rFonts w:ascii="Arial" w:hAnsi="Arial" w:cs="Arial"/>
          <w:spacing w:val="-3"/>
          <w:sz w:val="22"/>
          <w:szCs w:val="22"/>
        </w:rPr>
        <w:t xml:space="preserve">La matèria primera emprada </w:t>
      </w:r>
      <w:r>
        <w:rPr>
          <w:rFonts w:ascii="Arial" w:hAnsi="Arial" w:cs="Arial"/>
          <w:spacing w:val="-3"/>
          <w:sz w:val="22"/>
          <w:szCs w:val="22"/>
        </w:rPr>
        <w:t xml:space="preserve">ha de ser plàstic reciclat </w:t>
      </w:r>
      <w:proofErr w:type="spellStart"/>
      <w:r>
        <w:rPr>
          <w:rFonts w:ascii="Arial" w:hAnsi="Arial" w:cs="Arial"/>
          <w:spacing w:val="-3"/>
          <w:sz w:val="22"/>
          <w:szCs w:val="22"/>
        </w:rPr>
        <w:t>post</w:t>
      </w:r>
      <w:r w:rsidRPr="00396B1D">
        <w:rPr>
          <w:rFonts w:ascii="Arial" w:hAnsi="Arial" w:cs="Arial"/>
          <w:spacing w:val="-3"/>
          <w:sz w:val="22"/>
          <w:szCs w:val="22"/>
        </w:rPr>
        <w:t>consum</w:t>
      </w:r>
      <w:proofErr w:type="spellEnd"/>
      <w:r w:rsidRPr="00396B1D">
        <w:rPr>
          <w:rFonts w:ascii="Arial" w:hAnsi="Arial" w:cs="Arial"/>
          <w:spacing w:val="-3"/>
          <w:sz w:val="22"/>
          <w:szCs w:val="22"/>
        </w:rPr>
        <w:t xml:space="preserve"> en com a mínim un 80% respecte tot el plàstic usat. </w:t>
      </w:r>
    </w:p>
    <w:p w:rsidR="00B155DD" w:rsidRPr="00396B1D" w:rsidRDefault="00B155DD" w:rsidP="00B155DD">
      <w:pPr>
        <w:numPr>
          <w:ilvl w:val="0"/>
          <w:numId w:val="2"/>
        </w:numPr>
        <w:tabs>
          <w:tab w:val="left" w:pos="-720"/>
          <w:tab w:val="num" w:pos="142"/>
        </w:tabs>
        <w:suppressAutoHyphens/>
        <w:ind w:left="142" w:right="395" w:hanging="142"/>
        <w:jc w:val="both"/>
        <w:rPr>
          <w:rFonts w:ascii="Arial" w:hAnsi="Arial" w:cs="Arial"/>
          <w:spacing w:val="-3"/>
          <w:sz w:val="22"/>
          <w:szCs w:val="22"/>
        </w:rPr>
      </w:pPr>
      <w:r w:rsidRPr="00396B1D">
        <w:rPr>
          <w:rFonts w:ascii="Arial" w:hAnsi="Arial" w:cs="Arial"/>
          <w:spacing w:val="-3"/>
          <w:sz w:val="22"/>
          <w:szCs w:val="22"/>
        </w:rPr>
        <w:t xml:space="preserve">El producte ha de complir els requeriments tal com es descriuen a la norma UNE-EN 13592:2003+A1:2007. Sacs de plàstic per a la recollida de deixalla domèstica. Tipus, requisits i mètodes d’assaig, o equivalent. </w:t>
      </w:r>
    </w:p>
    <w:p w:rsidR="00B155DD" w:rsidRPr="00396B1D" w:rsidRDefault="00B155DD" w:rsidP="00B155DD">
      <w:pPr>
        <w:tabs>
          <w:tab w:val="left" w:pos="-720"/>
          <w:tab w:val="num" w:pos="360"/>
        </w:tabs>
        <w:suppressAutoHyphens/>
        <w:ind w:right="395"/>
        <w:jc w:val="both"/>
        <w:rPr>
          <w:rFonts w:ascii="Arial" w:hAnsi="Arial" w:cs="Arial"/>
          <w:spacing w:val="-3"/>
          <w:sz w:val="22"/>
          <w:szCs w:val="22"/>
        </w:rPr>
      </w:pPr>
    </w:p>
    <w:p w:rsidR="00B155DD" w:rsidRPr="00396B1D" w:rsidRDefault="00B155DD" w:rsidP="00B155DD">
      <w:pPr>
        <w:tabs>
          <w:tab w:val="left" w:pos="-720"/>
          <w:tab w:val="num" w:pos="360"/>
        </w:tabs>
        <w:suppressAutoHyphens/>
        <w:ind w:right="395"/>
        <w:jc w:val="both"/>
        <w:rPr>
          <w:rFonts w:ascii="Arial" w:hAnsi="Arial" w:cs="Arial"/>
          <w:spacing w:val="-3"/>
          <w:sz w:val="22"/>
          <w:szCs w:val="22"/>
        </w:rPr>
      </w:pPr>
      <w:r>
        <w:rPr>
          <w:rFonts w:ascii="Arial" w:hAnsi="Arial" w:cs="Arial"/>
          <w:spacing w:val="-3"/>
          <w:sz w:val="22"/>
          <w:szCs w:val="22"/>
        </w:rPr>
        <w:t>A l’efecte</w:t>
      </w:r>
      <w:r w:rsidRPr="00396B1D">
        <w:rPr>
          <w:rFonts w:ascii="Arial" w:hAnsi="Arial" w:cs="Arial"/>
          <w:spacing w:val="-3"/>
          <w:sz w:val="22"/>
          <w:szCs w:val="22"/>
        </w:rPr>
        <w:t xml:space="preserve"> de verificació del compliment dels requisits les empreses licitadores han de presentar, bé una declaració del fabricant (amb referència específica al % de reciclat i al compliment dels requeriments de resistència o del certificat de </w:t>
      </w:r>
      <w:r>
        <w:rPr>
          <w:rFonts w:ascii="Arial" w:hAnsi="Arial" w:cs="Arial"/>
          <w:spacing w:val="-3"/>
          <w:sz w:val="22"/>
          <w:szCs w:val="22"/>
        </w:rPr>
        <w:t>n</w:t>
      </w:r>
      <w:r w:rsidRPr="00396B1D">
        <w:rPr>
          <w:rFonts w:ascii="Arial" w:hAnsi="Arial" w:cs="Arial"/>
          <w:spacing w:val="-3"/>
          <w:sz w:val="22"/>
          <w:szCs w:val="22"/>
        </w:rPr>
        <w:t xml:space="preserve">orma UNE-EN) acompanyada de la fitxa del producte, bé el certificat d’etiqueta </w:t>
      </w:r>
      <w:r>
        <w:rPr>
          <w:rFonts w:ascii="Arial" w:hAnsi="Arial" w:cs="Arial"/>
          <w:spacing w:val="-3"/>
          <w:sz w:val="22"/>
          <w:szCs w:val="22"/>
        </w:rPr>
        <w:t>ecològica de tipus</w:t>
      </w:r>
      <w:r w:rsidRPr="00396B1D">
        <w:rPr>
          <w:rFonts w:ascii="Arial" w:hAnsi="Arial" w:cs="Arial"/>
          <w:spacing w:val="-3"/>
          <w:sz w:val="22"/>
          <w:szCs w:val="22"/>
        </w:rPr>
        <w:t xml:space="preserve"> I del producte que inclogui aquest requisit o bé </w:t>
      </w:r>
      <w:r>
        <w:rPr>
          <w:rFonts w:ascii="Arial" w:hAnsi="Arial" w:cs="Arial"/>
          <w:spacing w:val="-3"/>
          <w:sz w:val="22"/>
          <w:szCs w:val="22"/>
        </w:rPr>
        <w:t xml:space="preserve">una </w:t>
      </w:r>
      <w:r w:rsidRPr="00396B1D">
        <w:rPr>
          <w:rFonts w:ascii="Arial" w:hAnsi="Arial" w:cs="Arial"/>
          <w:spacing w:val="-3"/>
          <w:sz w:val="22"/>
          <w:szCs w:val="22"/>
        </w:rPr>
        <w:t xml:space="preserve">altra documentació equivalent amb referència específica als criteris esmentats. </w:t>
      </w:r>
    </w:p>
    <w:p w:rsidR="00B155DD" w:rsidRPr="00396B1D" w:rsidRDefault="00B155DD" w:rsidP="00B155DD">
      <w:pPr>
        <w:tabs>
          <w:tab w:val="left" w:pos="-720"/>
          <w:tab w:val="num" w:pos="360"/>
        </w:tabs>
        <w:suppressAutoHyphens/>
        <w:ind w:right="395"/>
        <w:jc w:val="both"/>
        <w:rPr>
          <w:rFonts w:ascii="Arial" w:hAnsi="Arial" w:cs="Arial"/>
          <w:spacing w:val="-3"/>
          <w:sz w:val="22"/>
          <w:szCs w:val="22"/>
        </w:rPr>
      </w:pPr>
    </w:p>
    <w:p w:rsidR="00B155DD" w:rsidRPr="003C02EF" w:rsidRDefault="00B155DD" w:rsidP="00B155DD">
      <w:pPr>
        <w:tabs>
          <w:tab w:val="left" w:pos="-720"/>
          <w:tab w:val="num" w:pos="360"/>
        </w:tabs>
        <w:suppressAutoHyphens/>
        <w:ind w:left="360" w:right="395" w:hanging="360"/>
        <w:jc w:val="both"/>
        <w:rPr>
          <w:rFonts w:ascii="Arial" w:hAnsi="Arial" w:cs="Arial"/>
          <w:spacing w:val="-3"/>
          <w:sz w:val="22"/>
          <w:szCs w:val="22"/>
        </w:rPr>
      </w:pPr>
      <w:r w:rsidRPr="003C02EF">
        <w:rPr>
          <w:rFonts w:ascii="Arial" w:hAnsi="Arial" w:cs="Arial"/>
          <w:spacing w:val="-3"/>
          <w:sz w:val="22"/>
          <w:szCs w:val="22"/>
        </w:rPr>
        <w:t>3.4.2. Per a bosses d’escombraries compostables, per fracció orgànica</w:t>
      </w:r>
    </w:p>
    <w:p w:rsidR="00B155DD" w:rsidRPr="00396B1D" w:rsidRDefault="00B155DD" w:rsidP="00B155DD">
      <w:pPr>
        <w:tabs>
          <w:tab w:val="left" w:pos="-720"/>
          <w:tab w:val="num" w:pos="360"/>
        </w:tabs>
        <w:suppressAutoHyphens/>
        <w:ind w:right="395"/>
        <w:jc w:val="both"/>
        <w:rPr>
          <w:rFonts w:ascii="Arial" w:hAnsi="Arial" w:cs="Arial"/>
          <w:spacing w:val="-3"/>
          <w:sz w:val="22"/>
          <w:szCs w:val="22"/>
        </w:rPr>
      </w:pPr>
    </w:p>
    <w:p w:rsidR="00B155DD" w:rsidRPr="00396B1D" w:rsidRDefault="00B155DD" w:rsidP="00B155DD">
      <w:pPr>
        <w:tabs>
          <w:tab w:val="left" w:pos="-720"/>
          <w:tab w:val="num" w:pos="360"/>
        </w:tabs>
        <w:suppressAutoHyphens/>
        <w:ind w:right="395"/>
        <w:jc w:val="both"/>
        <w:rPr>
          <w:rFonts w:ascii="Arial" w:hAnsi="Arial" w:cs="Arial"/>
          <w:spacing w:val="-3"/>
          <w:sz w:val="22"/>
          <w:szCs w:val="22"/>
        </w:rPr>
      </w:pPr>
      <w:r w:rsidRPr="00396B1D">
        <w:rPr>
          <w:rFonts w:ascii="Arial" w:hAnsi="Arial" w:cs="Arial"/>
          <w:spacing w:val="-3"/>
          <w:sz w:val="22"/>
          <w:szCs w:val="22"/>
        </w:rPr>
        <w:t xml:space="preserve">Atès que, per l’extensió de la recollida selectiva urbana d’orgànica, en determinats edificis </w:t>
      </w:r>
      <w:r>
        <w:rPr>
          <w:rFonts w:ascii="Arial" w:hAnsi="Arial" w:cs="Arial"/>
          <w:spacing w:val="-3"/>
          <w:sz w:val="22"/>
          <w:szCs w:val="22"/>
        </w:rPr>
        <w:t>é</w:t>
      </w:r>
      <w:r w:rsidRPr="00396B1D">
        <w:rPr>
          <w:rFonts w:ascii="Arial" w:hAnsi="Arial" w:cs="Arial"/>
          <w:spacing w:val="-3"/>
          <w:sz w:val="22"/>
          <w:szCs w:val="22"/>
        </w:rPr>
        <w:t>s previsible que s’hagi introduït també la recollida d’aquesta fracció, les empreses licitadores a l’acord marc han d’estar en disposició de proveir també bosses d’escombraries compostables específiques per</w:t>
      </w:r>
      <w:r>
        <w:rPr>
          <w:rFonts w:ascii="Arial" w:hAnsi="Arial" w:cs="Arial"/>
          <w:spacing w:val="-3"/>
          <w:sz w:val="22"/>
          <w:szCs w:val="22"/>
        </w:rPr>
        <w:t xml:space="preserve"> a</w:t>
      </w:r>
      <w:r w:rsidRPr="00396B1D">
        <w:rPr>
          <w:rFonts w:ascii="Arial" w:hAnsi="Arial" w:cs="Arial"/>
          <w:spacing w:val="-3"/>
          <w:sz w:val="22"/>
          <w:szCs w:val="22"/>
        </w:rPr>
        <w:t xml:space="preserve"> aquesta fracció, si així s’estableix al contracte derivat, </w:t>
      </w:r>
      <w:r>
        <w:rPr>
          <w:rFonts w:ascii="Arial" w:hAnsi="Arial" w:cs="Arial"/>
          <w:spacing w:val="-3"/>
          <w:sz w:val="22"/>
          <w:szCs w:val="22"/>
        </w:rPr>
        <w:t>les quals</w:t>
      </w:r>
      <w:r w:rsidRPr="00396B1D">
        <w:rPr>
          <w:rFonts w:ascii="Arial" w:hAnsi="Arial" w:cs="Arial"/>
          <w:spacing w:val="-3"/>
          <w:sz w:val="22"/>
          <w:szCs w:val="22"/>
        </w:rPr>
        <w:t xml:space="preserve"> ha</w:t>
      </w:r>
      <w:r>
        <w:rPr>
          <w:rFonts w:ascii="Arial" w:hAnsi="Arial" w:cs="Arial"/>
          <w:spacing w:val="-3"/>
          <w:sz w:val="22"/>
          <w:szCs w:val="22"/>
        </w:rPr>
        <w:t>n de complir el següent:</w:t>
      </w:r>
    </w:p>
    <w:p w:rsidR="00B155DD" w:rsidRPr="00396B1D" w:rsidRDefault="00B155DD" w:rsidP="00B155DD">
      <w:pPr>
        <w:numPr>
          <w:ilvl w:val="0"/>
          <w:numId w:val="2"/>
        </w:numPr>
        <w:tabs>
          <w:tab w:val="left" w:pos="-720"/>
          <w:tab w:val="num" w:pos="142"/>
        </w:tabs>
        <w:suppressAutoHyphens/>
        <w:ind w:left="142" w:right="395" w:hanging="142"/>
        <w:jc w:val="both"/>
        <w:rPr>
          <w:rFonts w:ascii="Arial" w:hAnsi="Arial" w:cs="Arial"/>
          <w:spacing w:val="-3"/>
          <w:sz w:val="22"/>
          <w:szCs w:val="22"/>
        </w:rPr>
      </w:pPr>
      <w:r w:rsidRPr="00396B1D">
        <w:rPr>
          <w:rFonts w:ascii="Arial" w:hAnsi="Arial" w:cs="Arial"/>
          <w:spacing w:val="-3"/>
          <w:sz w:val="22"/>
          <w:szCs w:val="22"/>
        </w:rPr>
        <w:t xml:space="preserve">els requisits de </w:t>
      </w:r>
      <w:proofErr w:type="spellStart"/>
      <w:r w:rsidRPr="00396B1D">
        <w:rPr>
          <w:rFonts w:ascii="Arial" w:hAnsi="Arial" w:cs="Arial"/>
          <w:spacing w:val="-3"/>
          <w:sz w:val="22"/>
          <w:szCs w:val="22"/>
        </w:rPr>
        <w:t>biodegradabilitat</w:t>
      </w:r>
      <w:proofErr w:type="spellEnd"/>
      <w:r w:rsidRPr="00396B1D">
        <w:rPr>
          <w:rFonts w:ascii="Arial" w:hAnsi="Arial" w:cs="Arial"/>
          <w:spacing w:val="-3"/>
          <w:sz w:val="22"/>
          <w:szCs w:val="22"/>
        </w:rPr>
        <w:t xml:space="preserve"> en 180 dies, tal com es descriuen en la norma UNE-EN 13432:2001. Envasos i embalatges. Requisits dels envasos i embalatges valoritzables mitjançant compostatge i biodegradació. </w:t>
      </w:r>
    </w:p>
    <w:p w:rsidR="00B155DD" w:rsidRPr="00396B1D" w:rsidRDefault="00B155DD" w:rsidP="00B155DD">
      <w:pPr>
        <w:numPr>
          <w:ilvl w:val="0"/>
          <w:numId w:val="2"/>
        </w:numPr>
        <w:tabs>
          <w:tab w:val="left" w:pos="-720"/>
          <w:tab w:val="num" w:pos="142"/>
        </w:tabs>
        <w:suppressAutoHyphens/>
        <w:ind w:left="142" w:right="395" w:hanging="142"/>
        <w:jc w:val="both"/>
        <w:rPr>
          <w:rFonts w:ascii="Arial" w:hAnsi="Arial" w:cs="Arial"/>
          <w:spacing w:val="-3"/>
          <w:sz w:val="22"/>
          <w:szCs w:val="22"/>
        </w:rPr>
      </w:pPr>
      <w:r w:rsidRPr="00102217">
        <w:rPr>
          <w:rFonts w:ascii="Arial" w:hAnsi="Arial" w:cs="Arial"/>
          <w:spacing w:val="-3"/>
          <w:sz w:val="22"/>
          <w:szCs w:val="22"/>
        </w:rPr>
        <w:lastRenderedPageBreak/>
        <w:t>els requeriments de resistència tal com es descriuen a la norma UNE-EN</w:t>
      </w:r>
      <w:r w:rsidRPr="00396B1D">
        <w:rPr>
          <w:rFonts w:ascii="Arial" w:hAnsi="Arial" w:cs="Arial"/>
          <w:spacing w:val="-3"/>
          <w:sz w:val="22"/>
          <w:szCs w:val="22"/>
        </w:rPr>
        <w:t xml:space="preserve"> 13592:2003+A1:2007. Sacs de plàstic per a la recollida de deixalla domèstica. Tipus, requisits i mètodes d’assaig o equivalent. </w:t>
      </w:r>
    </w:p>
    <w:p w:rsidR="00B155DD" w:rsidRPr="00396B1D" w:rsidRDefault="00B155DD" w:rsidP="00B155DD">
      <w:pPr>
        <w:tabs>
          <w:tab w:val="left" w:pos="-720"/>
          <w:tab w:val="num" w:pos="360"/>
        </w:tabs>
        <w:suppressAutoHyphens/>
        <w:ind w:right="395"/>
        <w:jc w:val="both"/>
        <w:rPr>
          <w:rFonts w:ascii="Arial" w:hAnsi="Arial" w:cs="Arial"/>
          <w:spacing w:val="-3"/>
          <w:sz w:val="22"/>
          <w:szCs w:val="22"/>
        </w:rPr>
      </w:pPr>
    </w:p>
    <w:p w:rsidR="00B155DD" w:rsidRPr="00396B1D" w:rsidRDefault="00B155DD" w:rsidP="00B155DD">
      <w:pPr>
        <w:tabs>
          <w:tab w:val="left" w:pos="-720"/>
          <w:tab w:val="num" w:pos="360"/>
        </w:tabs>
        <w:suppressAutoHyphens/>
        <w:ind w:right="395"/>
        <w:jc w:val="both"/>
        <w:rPr>
          <w:rFonts w:ascii="Arial" w:hAnsi="Arial" w:cs="Arial"/>
          <w:spacing w:val="-3"/>
          <w:sz w:val="22"/>
          <w:szCs w:val="22"/>
        </w:rPr>
      </w:pPr>
      <w:r w:rsidRPr="00182624">
        <w:rPr>
          <w:rFonts w:ascii="Arial" w:hAnsi="Arial" w:cs="Arial"/>
          <w:spacing w:val="-3"/>
          <w:sz w:val="22"/>
          <w:szCs w:val="22"/>
        </w:rPr>
        <w:t>A l’efecte de verificar el compliment dels requisits les empreses licitadores han de</w:t>
      </w:r>
      <w:r w:rsidRPr="00396B1D">
        <w:rPr>
          <w:rFonts w:ascii="Arial" w:hAnsi="Arial" w:cs="Arial"/>
          <w:spacing w:val="-3"/>
          <w:sz w:val="22"/>
          <w:szCs w:val="22"/>
        </w:rPr>
        <w:t xml:space="preserve"> presentar, bé una declaració del fabricant (amb referència específica al compliment dels requeriments de </w:t>
      </w:r>
      <w:proofErr w:type="spellStart"/>
      <w:r w:rsidRPr="00396B1D">
        <w:rPr>
          <w:rFonts w:ascii="Arial" w:hAnsi="Arial" w:cs="Arial"/>
          <w:spacing w:val="-3"/>
          <w:sz w:val="22"/>
          <w:szCs w:val="22"/>
        </w:rPr>
        <w:t>compostabilitat</w:t>
      </w:r>
      <w:proofErr w:type="spellEnd"/>
      <w:r w:rsidRPr="00396B1D">
        <w:rPr>
          <w:rFonts w:ascii="Arial" w:hAnsi="Arial" w:cs="Arial"/>
          <w:spacing w:val="-3"/>
          <w:sz w:val="22"/>
          <w:szCs w:val="22"/>
        </w:rPr>
        <w:t>/</w:t>
      </w:r>
      <w:proofErr w:type="spellStart"/>
      <w:r w:rsidRPr="00396B1D">
        <w:rPr>
          <w:rFonts w:ascii="Arial" w:hAnsi="Arial" w:cs="Arial"/>
          <w:spacing w:val="-3"/>
          <w:sz w:val="22"/>
          <w:szCs w:val="22"/>
        </w:rPr>
        <w:t>biodegradabilitat</w:t>
      </w:r>
      <w:proofErr w:type="spellEnd"/>
      <w:r w:rsidRPr="00396B1D">
        <w:rPr>
          <w:rFonts w:ascii="Arial" w:hAnsi="Arial" w:cs="Arial"/>
          <w:spacing w:val="-3"/>
          <w:sz w:val="22"/>
          <w:szCs w:val="22"/>
        </w:rPr>
        <w:t xml:space="preserve"> i </w:t>
      </w:r>
      <w:r>
        <w:rPr>
          <w:rFonts w:ascii="Arial" w:hAnsi="Arial" w:cs="Arial"/>
          <w:spacing w:val="-3"/>
          <w:sz w:val="22"/>
          <w:szCs w:val="22"/>
        </w:rPr>
        <w:t>de</w:t>
      </w:r>
      <w:r w:rsidRPr="00396B1D">
        <w:rPr>
          <w:rFonts w:ascii="Arial" w:hAnsi="Arial" w:cs="Arial"/>
          <w:spacing w:val="-3"/>
          <w:sz w:val="22"/>
          <w:szCs w:val="22"/>
        </w:rPr>
        <w:t xml:space="preserve">l compliment dels requeriments de resistència o del certificat de </w:t>
      </w:r>
      <w:r>
        <w:rPr>
          <w:rFonts w:ascii="Arial" w:hAnsi="Arial" w:cs="Arial"/>
          <w:spacing w:val="-3"/>
          <w:sz w:val="22"/>
          <w:szCs w:val="22"/>
        </w:rPr>
        <w:t>n</w:t>
      </w:r>
      <w:r w:rsidRPr="00396B1D">
        <w:rPr>
          <w:rFonts w:ascii="Arial" w:hAnsi="Arial" w:cs="Arial"/>
          <w:spacing w:val="-3"/>
          <w:sz w:val="22"/>
          <w:szCs w:val="22"/>
        </w:rPr>
        <w:t xml:space="preserve">orma UNE-EN acompanyada de la fitxa del producte, bé el certificat d’etiqueta </w:t>
      </w:r>
      <w:r>
        <w:rPr>
          <w:rFonts w:ascii="Arial" w:hAnsi="Arial" w:cs="Arial"/>
          <w:spacing w:val="-3"/>
          <w:sz w:val="22"/>
          <w:szCs w:val="22"/>
        </w:rPr>
        <w:t>ecològica de tipus</w:t>
      </w:r>
      <w:r w:rsidRPr="00396B1D">
        <w:rPr>
          <w:rFonts w:ascii="Arial" w:hAnsi="Arial" w:cs="Arial"/>
          <w:spacing w:val="-3"/>
          <w:sz w:val="22"/>
          <w:szCs w:val="22"/>
        </w:rPr>
        <w:t xml:space="preserve"> I del producte que inclogui aquest requisit, o bé </w:t>
      </w:r>
      <w:r>
        <w:rPr>
          <w:rFonts w:ascii="Arial" w:hAnsi="Arial" w:cs="Arial"/>
          <w:spacing w:val="-3"/>
          <w:sz w:val="22"/>
          <w:szCs w:val="22"/>
        </w:rPr>
        <w:t xml:space="preserve">una </w:t>
      </w:r>
      <w:r w:rsidRPr="00396B1D">
        <w:rPr>
          <w:rFonts w:ascii="Arial" w:hAnsi="Arial" w:cs="Arial"/>
          <w:spacing w:val="-3"/>
          <w:sz w:val="22"/>
          <w:szCs w:val="22"/>
        </w:rPr>
        <w:t>altra documentació equivalent amb referència específica als criteris esmentats.</w:t>
      </w:r>
    </w:p>
    <w:p w:rsidR="00B155DD" w:rsidRPr="00396B1D" w:rsidRDefault="00B155DD" w:rsidP="00B155DD">
      <w:pPr>
        <w:tabs>
          <w:tab w:val="left" w:pos="-720"/>
          <w:tab w:val="num" w:pos="360"/>
        </w:tabs>
        <w:suppressAutoHyphens/>
        <w:ind w:right="395"/>
        <w:jc w:val="both"/>
        <w:rPr>
          <w:rFonts w:ascii="Arial" w:hAnsi="Arial" w:cs="Arial"/>
          <w:spacing w:val="-3"/>
          <w:sz w:val="22"/>
          <w:szCs w:val="22"/>
        </w:rPr>
      </w:pPr>
    </w:p>
    <w:p w:rsidR="00B155DD" w:rsidRPr="00992CA4" w:rsidRDefault="00B155DD" w:rsidP="00B155DD">
      <w:pPr>
        <w:tabs>
          <w:tab w:val="left" w:pos="-720"/>
          <w:tab w:val="num" w:pos="360"/>
        </w:tabs>
        <w:suppressAutoHyphens/>
        <w:ind w:right="395"/>
        <w:jc w:val="both"/>
        <w:rPr>
          <w:rFonts w:ascii="Arial" w:hAnsi="Arial" w:cs="Arial"/>
          <w:b/>
          <w:spacing w:val="-3"/>
          <w:sz w:val="22"/>
          <w:szCs w:val="22"/>
        </w:rPr>
      </w:pPr>
      <w:r>
        <w:rPr>
          <w:rFonts w:ascii="Arial" w:hAnsi="Arial" w:cs="Arial"/>
          <w:b/>
          <w:spacing w:val="-3"/>
          <w:sz w:val="22"/>
          <w:szCs w:val="22"/>
        </w:rPr>
        <w:t xml:space="preserve">4. </w:t>
      </w:r>
      <w:r w:rsidRPr="00992CA4">
        <w:rPr>
          <w:rFonts w:ascii="Arial" w:hAnsi="Arial" w:cs="Arial"/>
          <w:b/>
          <w:spacing w:val="-3"/>
          <w:sz w:val="22"/>
          <w:szCs w:val="22"/>
        </w:rPr>
        <w:t>Responsab</w:t>
      </w:r>
      <w:r w:rsidR="00CA5688">
        <w:rPr>
          <w:rFonts w:ascii="Arial" w:hAnsi="Arial" w:cs="Arial"/>
          <w:b/>
          <w:spacing w:val="-3"/>
          <w:sz w:val="22"/>
          <w:szCs w:val="22"/>
        </w:rPr>
        <w:t>i</w:t>
      </w:r>
      <w:r w:rsidRPr="00992CA4">
        <w:rPr>
          <w:rFonts w:ascii="Arial" w:hAnsi="Arial" w:cs="Arial"/>
          <w:b/>
          <w:spacing w:val="-3"/>
          <w:sz w:val="22"/>
          <w:szCs w:val="22"/>
        </w:rPr>
        <w:t>litats i assegurança de responsabilitat civil</w:t>
      </w:r>
    </w:p>
    <w:p w:rsidR="00B155DD" w:rsidRPr="00992CA4" w:rsidRDefault="00B155DD" w:rsidP="00B155DD">
      <w:pPr>
        <w:tabs>
          <w:tab w:val="left" w:pos="-720"/>
          <w:tab w:val="num" w:pos="360"/>
        </w:tabs>
        <w:suppressAutoHyphens/>
        <w:ind w:left="360" w:right="395" w:hanging="360"/>
        <w:jc w:val="both"/>
        <w:rPr>
          <w:rFonts w:ascii="Arial" w:hAnsi="Arial" w:cs="Arial"/>
          <w:b/>
          <w:spacing w:val="-3"/>
          <w:sz w:val="22"/>
          <w:szCs w:val="22"/>
        </w:rPr>
      </w:pPr>
    </w:p>
    <w:p w:rsidR="00B155DD" w:rsidRPr="00992CA4" w:rsidRDefault="00B155DD" w:rsidP="00B155DD">
      <w:pPr>
        <w:jc w:val="both"/>
        <w:rPr>
          <w:rFonts w:ascii="Arial" w:hAnsi="Arial" w:cs="Arial"/>
          <w:spacing w:val="-3"/>
          <w:sz w:val="22"/>
          <w:szCs w:val="22"/>
        </w:rPr>
      </w:pPr>
      <w:r w:rsidRPr="00992CA4">
        <w:rPr>
          <w:rFonts w:ascii="Arial" w:hAnsi="Arial" w:cs="Arial"/>
          <w:spacing w:val="-3"/>
          <w:sz w:val="22"/>
          <w:szCs w:val="22"/>
        </w:rPr>
        <w:t>Les empreses adjudicatàries seran responsables dels danys i perjudicis causats a l’</w:t>
      </w:r>
      <w:r>
        <w:rPr>
          <w:rFonts w:ascii="Arial" w:hAnsi="Arial" w:cs="Arial"/>
          <w:spacing w:val="-3"/>
          <w:sz w:val="22"/>
          <w:szCs w:val="22"/>
        </w:rPr>
        <w:t>A</w:t>
      </w:r>
      <w:r w:rsidRPr="00992CA4">
        <w:rPr>
          <w:rFonts w:ascii="Arial" w:hAnsi="Arial" w:cs="Arial"/>
          <w:spacing w:val="-3"/>
          <w:sz w:val="22"/>
          <w:szCs w:val="22"/>
        </w:rPr>
        <w:t>dministració i a tercers en el desenvolupament dels contractes i, per tant, l’Administració queda eximida de tota responsabilitat pels danys i perjudicis causats a tercers</w:t>
      </w:r>
      <w:r>
        <w:rPr>
          <w:rFonts w:ascii="Arial" w:hAnsi="Arial" w:cs="Arial"/>
          <w:spacing w:val="-3"/>
          <w:sz w:val="22"/>
          <w:szCs w:val="22"/>
        </w:rPr>
        <w:t>.</w:t>
      </w:r>
    </w:p>
    <w:p w:rsidR="00B155DD" w:rsidRPr="00992CA4" w:rsidRDefault="00B155DD" w:rsidP="00B155DD">
      <w:pPr>
        <w:jc w:val="both"/>
        <w:rPr>
          <w:rFonts w:ascii="Arial" w:hAnsi="Arial" w:cs="Arial"/>
          <w:spacing w:val="-3"/>
          <w:sz w:val="22"/>
          <w:szCs w:val="22"/>
        </w:rPr>
      </w:pPr>
    </w:p>
    <w:p w:rsidR="00B155DD" w:rsidRPr="00992CA4" w:rsidRDefault="00B155DD" w:rsidP="00B155DD">
      <w:pPr>
        <w:jc w:val="both"/>
        <w:rPr>
          <w:rFonts w:ascii="Arial" w:hAnsi="Arial" w:cs="Arial"/>
          <w:spacing w:val="-3"/>
          <w:sz w:val="22"/>
          <w:szCs w:val="22"/>
        </w:rPr>
      </w:pPr>
      <w:r w:rsidRPr="00992CA4">
        <w:rPr>
          <w:rFonts w:ascii="Arial" w:hAnsi="Arial" w:cs="Arial"/>
          <w:spacing w:val="-3"/>
          <w:sz w:val="22"/>
          <w:szCs w:val="22"/>
        </w:rPr>
        <w:t xml:space="preserve">En aquest sentit, les empreses proposades com a adjudicatàries han de tenir contractada una pòlissa d’assegurances de responsabilitat civil, amb un capital mínim assegurat de </w:t>
      </w:r>
      <w:r>
        <w:rPr>
          <w:rFonts w:ascii="Arial" w:hAnsi="Arial" w:cs="Arial"/>
          <w:spacing w:val="-3"/>
          <w:sz w:val="22"/>
          <w:szCs w:val="22"/>
        </w:rPr>
        <w:t>20.000</w:t>
      </w:r>
      <w:r w:rsidRPr="008F5B33">
        <w:rPr>
          <w:rFonts w:ascii="Arial" w:hAnsi="Arial" w:cs="Arial"/>
          <w:spacing w:val="-3"/>
          <w:sz w:val="22"/>
          <w:szCs w:val="22"/>
        </w:rPr>
        <w:t xml:space="preserve"> </w:t>
      </w:r>
      <w:r w:rsidRPr="00992CA4">
        <w:rPr>
          <w:rFonts w:ascii="Arial" w:hAnsi="Arial" w:cs="Arial"/>
          <w:spacing w:val="-3"/>
          <w:sz w:val="22"/>
          <w:szCs w:val="22"/>
        </w:rPr>
        <w:t>euros per sinistre i any.</w:t>
      </w:r>
    </w:p>
    <w:p w:rsidR="00B155DD" w:rsidRPr="00992CA4" w:rsidRDefault="00B155DD" w:rsidP="00B155DD">
      <w:pPr>
        <w:jc w:val="both"/>
        <w:rPr>
          <w:rFonts w:ascii="Arial" w:hAnsi="Arial" w:cs="Arial"/>
          <w:spacing w:val="-3"/>
          <w:sz w:val="22"/>
          <w:szCs w:val="22"/>
        </w:rPr>
      </w:pPr>
    </w:p>
    <w:p w:rsidR="00B155DD" w:rsidRPr="00992CA4" w:rsidRDefault="00B155DD" w:rsidP="00B155DD">
      <w:pPr>
        <w:jc w:val="both"/>
        <w:rPr>
          <w:rFonts w:ascii="Arial" w:hAnsi="Arial" w:cs="Arial"/>
          <w:spacing w:val="-3"/>
          <w:sz w:val="22"/>
          <w:szCs w:val="22"/>
        </w:rPr>
      </w:pPr>
      <w:r w:rsidRPr="00992CA4">
        <w:rPr>
          <w:rFonts w:ascii="Arial" w:hAnsi="Arial" w:cs="Arial"/>
          <w:spacing w:val="-3"/>
          <w:sz w:val="22"/>
          <w:szCs w:val="22"/>
        </w:rPr>
        <w:t xml:space="preserve">Així mateix, les empreses adjudicatàries </w:t>
      </w:r>
      <w:r>
        <w:rPr>
          <w:rFonts w:ascii="Arial" w:hAnsi="Arial" w:cs="Arial"/>
          <w:spacing w:val="-3"/>
          <w:sz w:val="22"/>
          <w:szCs w:val="22"/>
        </w:rPr>
        <w:t xml:space="preserve">han de comunicar </w:t>
      </w:r>
      <w:r w:rsidRPr="00992CA4">
        <w:rPr>
          <w:rFonts w:ascii="Arial" w:hAnsi="Arial" w:cs="Arial"/>
          <w:spacing w:val="-3"/>
          <w:sz w:val="22"/>
          <w:szCs w:val="22"/>
        </w:rPr>
        <w:t>de manera immediata al Departament qualsevol modificació en la pòlissa d’assegurança que alteri o variï les condicions de cobertura.</w:t>
      </w:r>
    </w:p>
    <w:p w:rsidR="00B155DD" w:rsidRDefault="00B155DD" w:rsidP="00B155DD">
      <w:pPr>
        <w:tabs>
          <w:tab w:val="left" w:pos="-720"/>
          <w:tab w:val="num" w:pos="360"/>
        </w:tabs>
        <w:suppressAutoHyphens/>
        <w:ind w:right="395"/>
        <w:jc w:val="both"/>
        <w:rPr>
          <w:rFonts w:ascii="Arial" w:hAnsi="Arial" w:cs="Arial"/>
          <w:b/>
          <w:spacing w:val="-3"/>
          <w:sz w:val="22"/>
          <w:szCs w:val="22"/>
        </w:rPr>
      </w:pPr>
    </w:p>
    <w:p w:rsidR="00B155DD" w:rsidRPr="00396B1D" w:rsidRDefault="00B155DD" w:rsidP="00B155DD">
      <w:pPr>
        <w:tabs>
          <w:tab w:val="left" w:pos="-720"/>
          <w:tab w:val="num" w:pos="360"/>
        </w:tabs>
        <w:suppressAutoHyphens/>
        <w:ind w:right="395"/>
        <w:jc w:val="both"/>
        <w:rPr>
          <w:rFonts w:ascii="Arial" w:hAnsi="Arial" w:cs="Arial"/>
          <w:b/>
          <w:spacing w:val="-3"/>
          <w:sz w:val="22"/>
          <w:szCs w:val="22"/>
        </w:rPr>
      </w:pPr>
      <w:r>
        <w:rPr>
          <w:rFonts w:ascii="Arial" w:hAnsi="Arial" w:cs="Arial"/>
          <w:b/>
          <w:spacing w:val="-3"/>
          <w:sz w:val="22"/>
          <w:szCs w:val="22"/>
        </w:rPr>
        <w:t xml:space="preserve">5. </w:t>
      </w:r>
      <w:r w:rsidRPr="00396B1D">
        <w:rPr>
          <w:rFonts w:ascii="Arial" w:hAnsi="Arial" w:cs="Arial"/>
          <w:b/>
          <w:spacing w:val="-3"/>
          <w:sz w:val="22"/>
          <w:szCs w:val="22"/>
        </w:rPr>
        <w:t xml:space="preserve">Reunions </w:t>
      </w:r>
    </w:p>
    <w:p w:rsidR="00B155DD" w:rsidRPr="00396B1D" w:rsidRDefault="00B155DD" w:rsidP="00B155DD">
      <w:pPr>
        <w:tabs>
          <w:tab w:val="left" w:pos="-720"/>
          <w:tab w:val="num" w:pos="360"/>
        </w:tabs>
        <w:suppressAutoHyphens/>
        <w:ind w:left="360" w:right="395" w:hanging="360"/>
        <w:jc w:val="both"/>
        <w:rPr>
          <w:rFonts w:ascii="Arial" w:hAnsi="Arial" w:cs="Arial"/>
          <w:b/>
          <w:spacing w:val="-3"/>
          <w:sz w:val="22"/>
          <w:szCs w:val="22"/>
        </w:rPr>
      </w:pPr>
    </w:p>
    <w:p w:rsidR="00B155DD" w:rsidRPr="00396B1D" w:rsidRDefault="00B155DD" w:rsidP="00B155DD">
      <w:pPr>
        <w:jc w:val="both"/>
        <w:rPr>
          <w:rFonts w:ascii="Arial" w:hAnsi="Arial" w:cs="Arial"/>
          <w:sz w:val="22"/>
          <w:szCs w:val="22"/>
        </w:rPr>
      </w:pPr>
      <w:r w:rsidRPr="00396B1D">
        <w:rPr>
          <w:rFonts w:ascii="Arial" w:hAnsi="Arial" w:cs="Arial"/>
          <w:sz w:val="22"/>
          <w:szCs w:val="22"/>
        </w:rPr>
        <w:t xml:space="preserve">Amb caràcter semestral </w:t>
      </w:r>
      <w:r>
        <w:rPr>
          <w:rFonts w:ascii="Arial" w:hAnsi="Arial" w:cs="Arial"/>
          <w:sz w:val="22"/>
          <w:szCs w:val="22"/>
        </w:rPr>
        <w:t>es faran</w:t>
      </w:r>
      <w:r w:rsidRPr="00396B1D">
        <w:rPr>
          <w:rFonts w:ascii="Arial" w:hAnsi="Arial" w:cs="Arial"/>
          <w:sz w:val="22"/>
          <w:szCs w:val="22"/>
        </w:rPr>
        <w:t xml:space="preserve"> reunions de seguiment de l’execució del contracte, amb representants de les empreses adjudicatàries. En aquest</w:t>
      </w:r>
      <w:r>
        <w:rPr>
          <w:rFonts w:ascii="Arial" w:hAnsi="Arial" w:cs="Arial"/>
          <w:sz w:val="22"/>
          <w:szCs w:val="22"/>
        </w:rPr>
        <w:t>es reunions es farà una anàlisi</w:t>
      </w:r>
      <w:r w:rsidRPr="00396B1D">
        <w:rPr>
          <w:rFonts w:ascii="Arial" w:hAnsi="Arial" w:cs="Arial"/>
          <w:sz w:val="22"/>
          <w:szCs w:val="22"/>
        </w:rPr>
        <w:t xml:space="preserve"> del seguiment del contracte. </w:t>
      </w:r>
    </w:p>
    <w:p w:rsidR="00B155DD" w:rsidRPr="00396B1D" w:rsidRDefault="00B155DD" w:rsidP="00B155DD">
      <w:pPr>
        <w:jc w:val="both"/>
        <w:rPr>
          <w:rFonts w:ascii="Arial" w:hAnsi="Arial" w:cs="Arial"/>
          <w:sz w:val="22"/>
          <w:szCs w:val="22"/>
        </w:rPr>
      </w:pPr>
      <w:r w:rsidRPr="00396B1D">
        <w:rPr>
          <w:rFonts w:ascii="Arial" w:hAnsi="Arial" w:cs="Arial"/>
          <w:sz w:val="22"/>
          <w:szCs w:val="22"/>
        </w:rPr>
        <w:t xml:space="preserve">Així mateix, a petició del Departament, es convocaran reunions per a la resolució de conflictes i incidències greus que esdevinguin en l’execució del contracte. La convocatòria d’aquestes reunions </w:t>
      </w:r>
      <w:r>
        <w:rPr>
          <w:rFonts w:ascii="Arial" w:hAnsi="Arial" w:cs="Arial"/>
          <w:sz w:val="22"/>
          <w:szCs w:val="22"/>
        </w:rPr>
        <w:t>es farà</w:t>
      </w:r>
      <w:r w:rsidRPr="00396B1D">
        <w:rPr>
          <w:rFonts w:ascii="Arial" w:hAnsi="Arial" w:cs="Arial"/>
          <w:sz w:val="22"/>
          <w:szCs w:val="22"/>
        </w:rPr>
        <w:t xml:space="preserve"> a </w:t>
      </w:r>
      <w:r>
        <w:rPr>
          <w:rFonts w:ascii="Arial" w:hAnsi="Arial" w:cs="Arial"/>
          <w:sz w:val="22"/>
          <w:szCs w:val="22"/>
        </w:rPr>
        <w:t>l’empresa o empreses afectades</w:t>
      </w:r>
      <w:r w:rsidRPr="00396B1D">
        <w:rPr>
          <w:rFonts w:ascii="Arial" w:hAnsi="Arial" w:cs="Arial"/>
          <w:sz w:val="22"/>
          <w:szCs w:val="22"/>
        </w:rPr>
        <w:t xml:space="preserve"> i assistirà una persona designada per l’empresa, i un representant del Departament. De les reunions</w:t>
      </w:r>
      <w:r>
        <w:rPr>
          <w:rFonts w:ascii="Arial" w:hAnsi="Arial" w:cs="Arial"/>
          <w:sz w:val="22"/>
          <w:szCs w:val="22"/>
        </w:rPr>
        <w:t xml:space="preserve">, cal aixecar-ne </w:t>
      </w:r>
      <w:r w:rsidRPr="00396B1D">
        <w:rPr>
          <w:rFonts w:ascii="Arial" w:hAnsi="Arial" w:cs="Arial"/>
          <w:sz w:val="22"/>
          <w:szCs w:val="22"/>
        </w:rPr>
        <w:t>acta.</w:t>
      </w:r>
    </w:p>
    <w:p w:rsidR="00B155DD" w:rsidRPr="00396B1D" w:rsidRDefault="00B155DD" w:rsidP="00B155DD">
      <w:pPr>
        <w:jc w:val="both"/>
        <w:rPr>
          <w:rFonts w:ascii="Arial" w:hAnsi="Arial" w:cs="Arial"/>
          <w:color w:val="000000"/>
          <w:sz w:val="22"/>
          <w:szCs w:val="22"/>
        </w:rPr>
      </w:pPr>
    </w:p>
    <w:p w:rsidR="00B155DD" w:rsidRPr="003C02EF" w:rsidRDefault="00B155DD" w:rsidP="00B155DD">
      <w:pPr>
        <w:pStyle w:val="Estndard"/>
        <w:jc w:val="both"/>
        <w:rPr>
          <w:rFonts w:ascii="Arial" w:hAnsi="Arial" w:cs="Arial"/>
          <w:i/>
          <w:sz w:val="22"/>
          <w:szCs w:val="22"/>
          <w:lang w:val="ca-ES"/>
        </w:rPr>
      </w:pPr>
      <w:r w:rsidRPr="003C02EF">
        <w:rPr>
          <w:rFonts w:ascii="Arial" w:hAnsi="Arial" w:cs="Arial"/>
          <w:i/>
          <w:sz w:val="22"/>
          <w:szCs w:val="22"/>
          <w:lang w:val="ca-ES"/>
        </w:rPr>
        <w:t>Horari</w:t>
      </w:r>
    </w:p>
    <w:p w:rsidR="00B155DD" w:rsidRPr="00396B1D" w:rsidRDefault="00B155DD" w:rsidP="00B155DD">
      <w:pPr>
        <w:pStyle w:val="Estndard"/>
        <w:jc w:val="both"/>
        <w:rPr>
          <w:rFonts w:ascii="Arial" w:hAnsi="Arial" w:cs="Arial"/>
          <w:sz w:val="22"/>
          <w:szCs w:val="22"/>
          <w:lang w:val="ca-ES"/>
        </w:rPr>
      </w:pPr>
    </w:p>
    <w:p w:rsidR="00B155DD" w:rsidRPr="00396B1D" w:rsidRDefault="00B155DD" w:rsidP="00B155DD">
      <w:pPr>
        <w:pStyle w:val="Estndard"/>
        <w:jc w:val="both"/>
        <w:rPr>
          <w:rFonts w:ascii="Arial" w:hAnsi="Arial" w:cs="Arial"/>
          <w:sz w:val="22"/>
          <w:szCs w:val="22"/>
          <w:lang w:val="ca-ES"/>
        </w:rPr>
      </w:pPr>
      <w:r>
        <w:rPr>
          <w:rFonts w:ascii="Arial" w:hAnsi="Arial" w:cs="Arial"/>
          <w:sz w:val="22"/>
          <w:szCs w:val="22"/>
          <w:lang w:val="ca-ES"/>
        </w:rPr>
        <w:t xml:space="preserve">El servei es prestarà de 16h a 21h. </w:t>
      </w:r>
    </w:p>
    <w:p w:rsidR="00B155DD" w:rsidRDefault="00B155DD" w:rsidP="00B155DD">
      <w:pPr>
        <w:jc w:val="both"/>
        <w:outlineLvl w:val="0"/>
      </w:pPr>
    </w:p>
    <w:p w:rsidR="00B155DD" w:rsidRPr="00404CB1" w:rsidRDefault="00CF7A14" w:rsidP="00B155DD">
      <w:pPr>
        <w:jc w:val="both"/>
        <w:outlineLvl w:val="0"/>
        <w:rPr>
          <w:rFonts w:ascii="Arial" w:hAnsi="Arial" w:cs="Arial"/>
          <w:sz w:val="22"/>
          <w:szCs w:val="22"/>
        </w:rPr>
      </w:pPr>
      <w:r>
        <w:rPr>
          <w:rFonts w:ascii="Arial" w:hAnsi="Arial" w:cs="Arial"/>
          <w:sz w:val="22"/>
          <w:szCs w:val="22"/>
        </w:rPr>
        <w:t>Llançà, 17 d’octubre</w:t>
      </w:r>
      <w:bookmarkStart w:id="0" w:name="_GoBack"/>
      <w:bookmarkEnd w:id="0"/>
      <w:r w:rsidR="00B155DD">
        <w:rPr>
          <w:rFonts w:ascii="Arial" w:hAnsi="Arial" w:cs="Arial"/>
          <w:sz w:val="22"/>
          <w:szCs w:val="22"/>
        </w:rPr>
        <w:t xml:space="preserve"> de 2017</w:t>
      </w:r>
    </w:p>
    <w:p w:rsidR="00B155DD" w:rsidRDefault="00B155DD" w:rsidP="00B155DD">
      <w:pPr>
        <w:jc w:val="both"/>
        <w:outlineLvl w:val="0"/>
        <w:rPr>
          <w:rFonts w:ascii="Arial" w:hAnsi="Arial" w:cs="Arial"/>
          <w:sz w:val="22"/>
          <w:szCs w:val="22"/>
        </w:rPr>
      </w:pPr>
    </w:p>
    <w:p w:rsidR="00B155DD" w:rsidRDefault="00B155DD" w:rsidP="00B155DD">
      <w:pPr>
        <w:ind w:left="5664"/>
        <w:jc w:val="both"/>
        <w:outlineLvl w:val="0"/>
        <w:rPr>
          <w:rFonts w:ascii="Arial" w:hAnsi="Arial" w:cs="Arial"/>
          <w:sz w:val="22"/>
          <w:szCs w:val="22"/>
        </w:rPr>
      </w:pPr>
      <w:r>
        <w:rPr>
          <w:rFonts w:ascii="Arial" w:hAnsi="Arial" w:cs="Arial"/>
          <w:sz w:val="22"/>
          <w:szCs w:val="22"/>
        </w:rPr>
        <w:t xml:space="preserve">El secretari </w:t>
      </w:r>
    </w:p>
    <w:p w:rsidR="00B155DD" w:rsidRDefault="00B155DD" w:rsidP="00B155DD">
      <w:pPr>
        <w:jc w:val="both"/>
        <w:outlineLvl w:val="0"/>
        <w:rPr>
          <w:rFonts w:ascii="Arial" w:hAnsi="Arial" w:cs="Arial"/>
          <w:sz w:val="22"/>
          <w:szCs w:val="22"/>
        </w:rPr>
      </w:pPr>
    </w:p>
    <w:p w:rsidR="00B155DD" w:rsidRPr="00404CB1" w:rsidRDefault="00B155DD" w:rsidP="00B155DD">
      <w:pPr>
        <w:ind w:left="4956" w:firstLine="708"/>
        <w:jc w:val="both"/>
        <w:outlineLvl w:val="0"/>
        <w:rPr>
          <w:rFonts w:ascii="Arial" w:hAnsi="Arial" w:cs="Arial"/>
          <w:sz w:val="22"/>
          <w:szCs w:val="22"/>
        </w:rPr>
      </w:pPr>
      <w:r>
        <w:rPr>
          <w:rFonts w:ascii="Arial" w:hAnsi="Arial" w:cs="Arial"/>
          <w:sz w:val="22"/>
          <w:szCs w:val="22"/>
        </w:rPr>
        <w:t xml:space="preserve">Lluís Sabater i </w:t>
      </w:r>
      <w:proofErr w:type="spellStart"/>
      <w:r>
        <w:rPr>
          <w:rFonts w:ascii="Arial" w:hAnsi="Arial" w:cs="Arial"/>
          <w:sz w:val="22"/>
          <w:szCs w:val="22"/>
        </w:rPr>
        <w:t>Anticó</w:t>
      </w:r>
      <w:proofErr w:type="spellEnd"/>
    </w:p>
    <w:p w:rsidR="00B155DD" w:rsidRPr="00FA674F" w:rsidRDefault="00B155DD" w:rsidP="00B155DD">
      <w:pPr>
        <w:jc w:val="both"/>
        <w:outlineLvl w:val="0"/>
        <w:rPr>
          <w:rFonts w:ascii="Arial" w:hAnsi="Arial" w:cs="Arial"/>
          <w:b/>
          <w:spacing w:val="-3"/>
          <w:sz w:val="24"/>
          <w:szCs w:val="24"/>
        </w:rPr>
      </w:pPr>
      <w:r>
        <w:rPr>
          <w:rFonts w:ascii="Arial" w:hAnsi="Arial" w:cs="Arial"/>
          <w:b/>
          <w:spacing w:val="-3"/>
          <w:sz w:val="22"/>
          <w:szCs w:val="22"/>
        </w:rPr>
        <w:br w:type="page"/>
      </w:r>
      <w:r w:rsidRPr="00FA674F">
        <w:rPr>
          <w:rFonts w:ascii="Arial" w:hAnsi="Arial" w:cs="Arial"/>
          <w:b/>
          <w:spacing w:val="-3"/>
          <w:sz w:val="24"/>
          <w:szCs w:val="24"/>
        </w:rPr>
        <w:lastRenderedPageBreak/>
        <w:t>Annex 1</w:t>
      </w:r>
    </w:p>
    <w:p w:rsidR="00B155DD" w:rsidRDefault="00B155DD" w:rsidP="00B155DD">
      <w:pPr>
        <w:jc w:val="both"/>
        <w:outlineLvl w:val="0"/>
        <w:rPr>
          <w:rFonts w:ascii="Arial" w:hAnsi="Arial" w:cs="Arial"/>
          <w:b/>
          <w:spacing w:val="-3"/>
          <w:sz w:val="22"/>
          <w:szCs w:val="22"/>
        </w:rPr>
      </w:pPr>
    </w:p>
    <w:p w:rsidR="00B155DD" w:rsidRDefault="00B155DD" w:rsidP="00B155DD">
      <w:pPr>
        <w:pStyle w:val="Estndard"/>
        <w:jc w:val="both"/>
        <w:rPr>
          <w:rFonts w:ascii="Arial" w:hAnsi="Arial"/>
          <w:color w:val="FF0000"/>
          <w:sz w:val="22"/>
          <w:lang w:val="ca-ES"/>
        </w:rPr>
      </w:pPr>
    </w:p>
    <w:p w:rsidR="00B155DD" w:rsidRDefault="00B155DD" w:rsidP="00B155DD">
      <w:pPr>
        <w:pStyle w:val="Estndard"/>
        <w:jc w:val="both"/>
        <w:rPr>
          <w:rFonts w:ascii="Arial" w:hAnsi="Arial"/>
          <w:color w:val="auto"/>
          <w:sz w:val="22"/>
          <w:lang w:val="ca-ES"/>
        </w:rPr>
      </w:pPr>
      <w:r w:rsidRPr="0068082D">
        <w:rPr>
          <w:rFonts w:ascii="Arial" w:hAnsi="Arial"/>
          <w:color w:val="auto"/>
          <w:sz w:val="22"/>
          <w:lang w:val="ca-ES"/>
        </w:rPr>
        <w:t xml:space="preserve">L’empresa </w:t>
      </w:r>
      <w:r>
        <w:rPr>
          <w:rFonts w:ascii="Arial" w:hAnsi="Arial"/>
          <w:color w:val="auto"/>
          <w:sz w:val="22"/>
          <w:lang w:val="ca-ES"/>
        </w:rPr>
        <w:t>que actualment està prestant aquest servei és:</w:t>
      </w:r>
    </w:p>
    <w:p w:rsidR="00B155DD" w:rsidRDefault="00B155DD" w:rsidP="00B155DD">
      <w:pPr>
        <w:pStyle w:val="Estndard"/>
        <w:jc w:val="both"/>
        <w:rPr>
          <w:rFonts w:ascii="Arial" w:hAnsi="Arial"/>
          <w:color w:val="auto"/>
          <w:sz w:val="22"/>
          <w:lang w:val="ca-ES"/>
        </w:rPr>
      </w:pPr>
    </w:p>
    <w:p w:rsidR="00B155DD" w:rsidRDefault="00B155DD" w:rsidP="00B155DD">
      <w:pPr>
        <w:pStyle w:val="Estndard"/>
        <w:jc w:val="both"/>
        <w:rPr>
          <w:rFonts w:ascii="Arial" w:hAnsi="Arial"/>
          <w:color w:val="auto"/>
          <w:sz w:val="22"/>
          <w:lang w:val="ca-ES"/>
        </w:rPr>
      </w:pPr>
      <w:r>
        <w:rPr>
          <w:rFonts w:ascii="Arial" w:hAnsi="Arial"/>
          <w:color w:val="auto"/>
          <w:sz w:val="22"/>
          <w:lang w:val="ca-ES"/>
        </w:rPr>
        <w:t>ENUNPLIS, S.C.</w:t>
      </w:r>
    </w:p>
    <w:p w:rsidR="00B155DD" w:rsidRDefault="00B155DD" w:rsidP="00B155DD">
      <w:pPr>
        <w:pStyle w:val="Estndard"/>
        <w:jc w:val="both"/>
        <w:rPr>
          <w:rFonts w:ascii="Arial" w:hAnsi="Arial"/>
          <w:color w:val="auto"/>
          <w:sz w:val="22"/>
          <w:lang w:val="ca-ES"/>
        </w:rPr>
      </w:pPr>
      <w:r>
        <w:rPr>
          <w:rFonts w:ascii="Arial" w:hAnsi="Arial"/>
          <w:color w:val="auto"/>
          <w:sz w:val="22"/>
          <w:lang w:val="ca-ES"/>
        </w:rPr>
        <w:t>Reparacions i serveis</w:t>
      </w:r>
    </w:p>
    <w:p w:rsidR="00B155DD" w:rsidRDefault="00B155DD" w:rsidP="00B155DD">
      <w:pPr>
        <w:pStyle w:val="Estndard"/>
        <w:jc w:val="both"/>
        <w:rPr>
          <w:rFonts w:ascii="Arial" w:hAnsi="Arial"/>
          <w:color w:val="auto"/>
          <w:sz w:val="22"/>
          <w:lang w:val="ca-ES"/>
        </w:rPr>
      </w:pPr>
      <w:r>
        <w:rPr>
          <w:rFonts w:ascii="Arial" w:hAnsi="Arial"/>
          <w:color w:val="auto"/>
          <w:sz w:val="22"/>
          <w:lang w:val="ca-ES"/>
        </w:rPr>
        <w:t>C/ Rectoria, 1</w:t>
      </w:r>
    </w:p>
    <w:p w:rsidR="00B155DD" w:rsidRDefault="00B155DD" w:rsidP="00B155DD">
      <w:pPr>
        <w:pStyle w:val="Estndard"/>
        <w:jc w:val="both"/>
        <w:rPr>
          <w:rFonts w:ascii="Arial" w:hAnsi="Arial"/>
          <w:color w:val="auto"/>
          <w:sz w:val="22"/>
          <w:lang w:val="ca-ES"/>
        </w:rPr>
      </w:pPr>
      <w:r>
        <w:rPr>
          <w:rFonts w:ascii="Arial" w:hAnsi="Arial"/>
          <w:color w:val="auto"/>
          <w:sz w:val="22"/>
          <w:lang w:val="ca-ES"/>
        </w:rPr>
        <w:t>17485 Vila-sacra</w:t>
      </w:r>
    </w:p>
    <w:p w:rsidR="00B155DD" w:rsidRDefault="00B155DD" w:rsidP="00B155DD">
      <w:pPr>
        <w:pStyle w:val="Estndard"/>
        <w:jc w:val="both"/>
        <w:rPr>
          <w:rFonts w:ascii="Arial" w:hAnsi="Arial"/>
          <w:color w:val="auto"/>
          <w:sz w:val="22"/>
          <w:lang w:val="ca-ES"/>
        </w:rPr>
      </w:pPr>
      <w:r>
        <w:rPr>
          <w:rFonts w:ascii="Arial" w:hAnsi="Arial"/>
          <w:color w:val="auto"/>
          <w:sz w:val="22"/>
          <w:lang w:val="ca-ES"/>
        </w:rPr>
        <w:t>CIF: J55082481</w:t>
      </w:r>
    </w:p>
    <w:p w:rsidR="00B155DD" w:rsidRDefault="00B155DD" w:rsidP="00B155DD">
      <w:pPr>
        <w:pStyle w:val="Estndard"/>
        <w:jc w:val="both"/>
        <w:rPr>
          <w:rFonts w:ascii="Arial" w:hAnsi="Arial"/>
          <w:color w:val="auto"/>
          <w:sz w:val="22"/>
          <w:lang w:val="ca-ES"/>
        </w:rPr>
      </w:pPr>
    </w:p>
    <w:p w:rsidR="00B155DD" w:rsidRPr="0068082D" w:rsidRDefault="00B155DD" w:rsidP="00B155DD">
      <w:pPr>
        <w:pStyle w:val="Estndard"/>
        <w:jc w:val="both"/>
        <w:rPr>
          <w:rFonts w:ascii="Arial" w:hAnsi="Arial"/>
          <w:color w:val="auto"/>
          <w:sz w:val="22"/>
          <w:lang w:val="ca-ES"/>
        </w:rPr>
      </w:pPr>
      <w:r>
        <w:rPr>
          <w:rFonts w:ascii="Arial" w:hAnsi="Arial"/>
          <w:color w:val="auto"/>
          <w:sz w:val="22"/>
          <w:lang w:val="ca-ES"/>
        </w:rPr>
        <w:t xml:space="preserve">L’empresa té contractades dues netejadores a mitja jornada. </w:t>
      </w:r>
    </w:p>
    <w:p w:rsidR="00B155DD" w:rsidRPr="00FA674F" w:rsidRDefault="00B155DD" w:rsidP="00B155DD">
      <w:pPr>
        <w:jc w:val="both"/>
        <w:outlineLvl w:val="0"/>
        <w:rPr>
          <w:rFonts w:ascii="Arial" w:hAnsi="Arial" w:cs="Arial"/>
          <w:b/>
          <w:spacing w:val="-3"/>
          <w:sz w:val="24"/>
          <w:szCs w:val="24"/>
        </w:rPr>
      </w:pPr>
      <w:r>
        <w:rPr>
          <w:rFonts w:ascii="Arial" w:hAnsi="Arial" w:cs="Arial"/>
          <w:b/>
          <w:spacing w:val="-3"/>
          <w:sz w:val="22"/>
          <w:szCs w:val="22"/>
        </w:rPr>
        <w:br w:type="page"/>
      </w:r>
      <w:r w:rsidRPr="00FA674F">
        <w:rPr>
          <w:rFonts w:ascii="Arial" w:hAnsi="Arial" w:cs="Arial"/>
          <w:b/>
          <w:spacing w:val="-3"/>
          <w:sz w:val="24"/>
          <w:szCs w:val="24"/>
        </w:rPr>
        <w:lastRenderedPageBreak/>
        <w:t>Annex 2</w:t>
      </w:r>
    </w:p>
    <w:p w:rsidR="00B155DD" w:rsidRPr="0027665B" w:rsidRDefault="00B155DD" w:rsidP="00B155DD">
      <w:pPr>
        <w:jc w:val="both"/>
        <w:outlineLvl w:val="0"/>
        <w:rPr>
          <w:rFonts w:ascii="Arial" w:hAnsi="Arial" w:cs="Arial"/>
          <w:b/>
          <w:spacing w:val="-3"/>
          <w:sz w:val="22"/>
          <w:szCs w:val="22"/>
        </w:rPr>
      </w:pPr>
    </w:p>
    <w:p w:rsidR="00B155DD" w:rsidRPr="0027665B" w:rsidRDefault="00B155DD" w:rsidP="00B155DD">
      <w:pPr>
        <w:jc w:val="both"/>
        <w:outlineLvl w:val="0"/>
        <w:rPr>
          <w:rFonts w:ascii="Arial" w:hAnsi="Arial" w:cs="Arial"/>
          <w:spacing w:val="-3"/>
          <w:sz w:val="22"/>
          <w:szCs w:val="22"/>
        </w:rPr>
      </w:pPr>
      <w:r w:rsidRPr="0027665B">
        <w:rPr>
          <w:rFonts w:ascii="Arial" w:hAnsi="Arial" w:cs="Arial"/>
          <w:spacing w:val="-3"/>
          <w:sz w:val="22"/>
          <w:szCs w:val="22"/>
        </w:rPr>
        <w:t xml:space="preserve">Les taules han </w:t>
      </w:r>
      <w:r>
        <w:rPr>
          <w:rFonts w:ascii="Arial" w:hAnsi="Arial" w:cs="Arial"/>
          <w:spacing w:val="-3"/>
          <w:sz w:val="22"/>
          <w:szCs w:val="22"/>
        </w:rPr>
        <w:t>d’especificar</w:t>
      </w:r>
      <w:r w:rsidRPr="0027665B">
        <w:rPr>
          <w:rFonts w:ascii="Arial" w:hAnsi="Arial" w:cs="Arial"/>
          <w:spacing w:val="-3"/>
          <w:sz w:val="22"/>
          <w:szCs w:val="22"/>
        </w:rPr>
        <w:t xml:space="preserve"> la totalitat de productes de cada categoria, de manera que després serveixin de llista de comprovació a la persona responsable, </w:t>
      </w:r>
      <w:r>
        <w:rPr>
          <w:rFonts w:ascii="Arial" w:hAnsi="Arial" w:cs="Arial"/>
          <w:spacing w:val="-3"/>
          <w:sz w:val="22"/>
          <w:szCs w:val="22"/>
        </w:rPr>
        <w:t>per al seu</w:t>
      </w:r>
      <w:r w:rsidRPr="0027665B">
        <w:rPr>
          <w:rFonts w:ascii="Arial" w:hAnsi="Arial" w:cs="Arial"/>
          <w:spacing w:val="-3"/>
          <w:sz w:val="22"/>
          <w:szCs w:val="22"/>
        </w:rPr>
        <w:t xml:space="preserve"> seguiment.</w:t>
      </w:r>
    </w:p>
    <w:p w:rsidR="00B155DD" w:rsidRPr="0027665B" w:rsidRDefault="00B155DD" w:rsidP="00B155DD">
      <w:pPr>
        <w:jc w:val="both"/>
        <w:outlineLvl w:val="0"/>
        <w:rPr>
          <w:rFonts w:ascii="Arial" w:hAnsi="Arial" w:cs="Arial"/>
          <w:spacing w:val="-3"/>
          <w:sz w:val="22"/>
          <w:szCs w:val="22"/>
        </w:rPr>
      </w:pPr>
    </w:p>
    <w:p w:rsidR="00B155DD" w:rsidRPr="009050F8" w:rsidRDefault="00B155DD" w:rsidP="00B155DD">
      <w:pPr>
        <w:jc w:val="both"/>
        <w:outlineLvl w:val="0"/>
        <w:rPr>
          <w:rFonts w:ascii="Arial" w:hAnsi="Arial" w:cs="Arial"/>
          <w:i/>
          <w:spacing w:val="-3"/>
          <w:sz w:val="22"/>
          <w:szCs w:val="22"/>
        </w:rPr>
      </w:pPr>
      <w:r w:rsidRPr="009050F8">
        <w:rPr>
          <w:rFonts w:ascii="Arial" w:hAnsi="Arial" w:cs="Arial"/>
          <w:i/>
          <w:spacing w:val="-3"/>
          <w:sz w:val="22"/>
          <w:szCs w:val="22"/>
        </w:rPr>
        <w:t>Instruccions generals per emplenar les taules</w:t>
      </w:r>
    </w:p>
    <w:p w:rsidR="00B155DD" w:rsidRPr="0027665B" w:rsidRDefault="00B155DD" w:rsidP="00B155DD">
      <w:pPr>
        <w:jc w:val="both"/>
        <w:outlineLvl w:val="0"/>
        <w:rPr>
          <w:rFonts w:ascii="Arial" w:hAnsi="Arial" w:cs="Arial"/>
          <w:b/>
          <w:spacing w:val="-3"/>
          <w:sz w:val="22"/>
          <w:szCs w:val="22"/>
        </w:rPr>
      </w:pPr>
    </w:p>
    <w:p w:rsidR="00B155DD" w:rsidRPr="0027665B" w:rsidRDefault="00B155DD" w:rsidP="00B155DD">
      <w:pPr>
        <w:numPr>
          <w:ilvl w:val="0"/>
          <w:numId w:val="2"/>
        </w:numPr>
        <w:tabs>
          <w:tab w:val="left" w:pos="-720"/>
          <w:tab w:val="num" w:pos="284"/>
        </w:tabs>
        <w:suppressAutoHyphens/>
        <w:ind w:left="284" w:right="395" w:hanging="142"/>
        <w:jc w:val="both"/>
        <w:rPr>
          <w:rFonts w:ascii="Arial" w:hAnsi="Arial" w:cs="Arial"/>
          <w:spacing w:val="-3"/>
          <w:sz w:val="22"/>
          <w:szCs w:val="22"/>
        </w:rPr>
      </w:pPr>
      <w:r w:rsidRPr="0027665B">
        <w:rPr>
          <w:rFonts w:ascii="Arial" w:hAnsi="Arial" w:cs="Arial"/>
          <w:spacing w:val="-3"/>
          <w:sz w:val="22"/>
          <w:szCs w:val="22"/>
        </w:rPr>
        <w:t>Cada filera ha de correspondre a un article comercial.</w:t>
      </w:r>
    </w:p>
    <w:p w:rsidR="00B155DD" w:rsidRPr="0027665B" w:rsidRDefault="00B155DD" w:rsidP="00B155DD">
      <w:pPr>
        <w:numPr>
          <w:ilvl w:val="0"/>
          <w:numId w:val="2"/>
        </w:numPr>
        <w:tabs>
          <w:tab w:val="left" w:pos="-720"/>
          <w:tab w:val="num" w:pos="284"/>
        </w:tabs>
        <w:suppressAutoHyphens/>
        <w:ind w:left="284" w:right="395" w:hanging="142"/>
        <w:jc w:val="both"/>
        <w:rPr>
          <w:rFonts w:ascii="Arial" w:hAnsi="Arial" w:cs="Arial"/>
          <w:spacing w:val="-3"/>
          <w:sz w:val="22"/>
          <w:szCs w:val="22"/>
        </w:rPr>
      </w:pPr>
      <w:r>
        <w:rPr>
          <w:rFonts w:ascii="Arial" w:hAnsi="Arial" w:cs="Arial"/>
          <w:spacing w:val="-3"/>
          <w:sz w:val="22"/>
          <w:szCs w:val="22"/>
        </w:rPr>
        <w:t>Cal ampliar la llista</w:t>
      </w:r>
      <w:r w:rsidRPr="0027665B">
        <w:rPr>
          <w:rFonts w:ascii="Arial" w:hAnsi="Arial" w:cs="Arial"/>
          <w:spacing w:val="-3"/>
          <w:sz w:val="22"/>
          <w:szCs w:val="22"/>
        </w:rPr>
        <w:t xml:space="preserve"> amb tantes files com sigui necessari. </w:t>
      </w:r>
    </w:p>
    <w:p w:rsidR="00B155DD" w:rsidRPr="0027665B" w:rsidRDefault="00B155DD" w:rsidP="00B155DD">
      <w:pPr>
        <w:numPr>
          <w:ilvl w:val="0"/>
          <w:numId w:val="2"/>
        </w:numPr>
        <w:tabs>
          <w:tab w:val="left" w:pos="-720"/>
          <w:tab w:val="num" w:pos="284"/>
        </w:tabs>
        <w:suppressAutoHyphens/>
        <w:ind w:left="284" w:right="395" w:hanging="142"/>
        <w:jc w:val="both"/>
        <w:rPr>
          <w:rFonts w:ascii="Arial" w:hAnsi="Arial" w:cs="Arial"/>
          <w:spacing w:val="-3"/>
          <w:sz w:val="22"/>
          <w:szCs w:val="22"/>
        </w:rPr>
      </w:pPr>
      <w:r w:rsidRPr="0027665B">
        <w:rPr>
          <w:rFonts w:ascii="Arial" w:hAnsi="Arial" w:cs="Arial"/>
          <w:spacing w:val="-3"/>
          <w:sz w:val="22"/>
          <w:szCs w:val="22"/>
        </w:rPr>
        <w:t xml:space="preserve">Si per un tipus de producte es disposa de dos articles diferents, </w:t>
      </w:r>
      <w:r>
        <w:rPr>
          <w:rFonts w:ascii="Arial" w:hAnsi="Arial" w:cs="Arial"/>
          <w:spacing w:val="-3"/>
          <w:sz w:val="22"/>
          <w:szCs w:val="22"/>
        </w:rPr>
        <w:t xml:space="preserve">cal </w:t>
      </w:r>
      <w:r w:rsidRPr="0027665B">
        <w:rPr>
          <w:rFonts w:ascii="Arial" w:hAnsi="Arial" w:cs="Arial"/>
          <w:spacing w:val="-3"/>
          <w:sz w:val="22"/>
          <w:szCs w:val="22"/>
        </w:rPr>
        <w:t>introduir una fila per cada article o denominació comercial.</w:t>
      </w:r>
    </w:p>
    <w:p w:rsidR="00B155DD" w:rsidRPr="0027665B" w:rsidRDefault="00B155DD" w:rsidP="00B155DD">
      <w:pPr>
        <w:numPr>
          <w:ilvl w:val="0"/>
          <w:numId w:val="2"/>
        </w:numPr>
        <w:tabs>
          <w:tab w:val="left" w:pos="-720"/>
          <w:tab w:val="num" w:pos="284"/>
        </w:tabs>
        <w:suppressAutoHyphens/>
        <w:ind w:left="284" w:right="395" w:hanging="142"/>
        <w:jc w:val="both"/>
        <w:rPr>
          <w:rFonts w:ascii="Arial" w:hAnsi="Arial" w:cs="Arial"/>
          <w:spacing w:val="-3"/>
          <w:sz w:val="22"/>
          <w:szCs w:val="22"/>
        </w:rPr>
      </w:pPr>
      <w:r>
        <w:rPr>
          <w:rFonts w:ascii="Arial" w:hAnsi="Arial" w:cs="Arial"/>
          <w:spacing w:val="-3"/>
          <w:sz w:val="22"/>
          <w:szCs w:val="22"/>
        </w:rPr>
        <w:t>Cal s</w:t>
      </w:r>
      <w:r w:rsidRPr="0027665B">
        <w:rPr>
          <w:rFonts w:ascii="Arial" w:hAnsi="Arial" w:cs="Arial"/>
          <w:spacing w:val="-3"/>
          <w:sz w:val="22"/>
          <w:szCs w:val="22"/>
        </w:rPr>
        <w:t xml:space="preserve">eguir les instruccions afegides en cada apartat. </w:t>
      </w:r>
    </w:p>
    <w:p w:rsidR="00B155DD" w:rsidRPr="0027665B" w:rsidRDefault="00B155DD" w:rsidP="00B155DD">
      <w:pPr>
        <w:numPr>
          <w:ilvl w:val="0"/>
          <w:numId w:val="2"/>
        </w:numPr>
        <w:tabs>
          <w:tab w:val="left" w:pos="-720"/>
          <w:tab w:val="num" w:pos="284"/>
        </w:tabs>
        <w:suppressAutoHyphens/>
        <w:ind w:left="284" w:right="395" w:hanging="142"/>
        <w:jc w:val="both"/>
        <w:rPr>
          <w:rFonts w:ascii="Arial" w:hAnsi="Arial" w:cs="Arial"/>
          <w:spacing w:val="-3"/>
          <w:sz w:val="22"/>
          <w:szCs w:val="22"/>
        </w:rPr>
      </w:pPr>
      <w:r w:rsidRPr="0027665B">
        <w:rPr>
          <w:rFonts w:ascii="Arial" w:hAnsi="Arial" w:cs="Arial"/>
          <w:spacing w:val="-3"/>
          <w:sz w:val="22"/>
          <w:szCs w:val="22"/>
        </w:rPr>
        <w:t>En la columna "mitjà amb qu</w:t>
      </w:r>
      <w:r>
        <w:rPr>
          <w:rFonts w:ascii="Arial" w:hAnsi="Arial" w:cs="Arial"/>
          <w:spacing w:val="-3"/>
          <w:sz w:val="22"/>
          <w:szCs w:val="22"/>
        </w:rPr>
        <w:t>è</w:t>
      </w:r>
      <w:r w:rsidRPr="0027665B">
        <w:rPr>
          <w:rFonts w:ascii="Arial" w:hAnsi="Arial" w:cs="Arial"/>
          <w:spacing w:val="-3"/>
          <w:sz w:val="22"/>
          <w:szCs w:val="22"/>
        </w:rPr>
        <w:t xml:space="preserve"> s'acredita" </w:t>
      </w:r>
      <w:r>
        <w:rPr>
          <w:rFonts w:ascii="Arial" w:hAnsi="Arial" w:cs="Arial"/>
          <w:spacing w:val="-3"/>
          <w:sz w:val="22"/>
          <w:szCs w:val="22"/>
        </w:rPr>
        <w:t>cal especificar</w:t>
      </w:r>
      <w:r w:rsidRPr="0027665B">
        <w:rPr>
          <w:rFonts w:ascii="Arial" w:hAnsi="Arial" w:cs="Arial"/>
          <w:spacing w:val="-3"/>
          <w:sz w:val="22"/>
          <w:szCs w:val="22"/>
        </w:rPr>
        <w:t xml:space="preserve"> la referència de la documentació que el licitador disposa i està en condicions de presentar</w:t>
      </w:r>
      <w:r>
        <w:rPr>
          <w:rFonts w:ascii="Arial" w:hAnsi="Arial" w:cs="Arial"/>
          <w:spacing w:val="-3"/>
          <w:sz w:val="22"/>
          <w:szCs w:val="22"/>
        </w:rPr>
        <w:t>,</w:t>
      </w:r>
      <w:r w:rsidRPr="0027665B">
        <w:rPr>
          <w:rFonts w:ascii="Arial" w:hAnsi="Arial" w:cs="Arial"/>
          <w:spacing w:val="-3"/>
          <w:sz w:val="22"/>
          <w:szCs w:val="22"/>
        </w:rPr>
        <w:t xml:space="preserve"> per mostrar el compliment dels requisits corresponents.</w:t>
      </w:r>
    </w:p>
    <w:p w:rsidR="00B155DD" w:rsidRPr="0027665B" w:rsidRDefault="00B155DD" w:rsidP="00B155DD">
      <w:pPr>
        <w:tabs>
          <w:tab w:val="num" w:pos="284"/>
        </w:tabs>
        <w:ind w:left="284" w:hanging="142"/>
        <w:jc w:val="both"/>
        <w:outlineLvl w:val="0"/>
        <w:rPr>
          <w:rFonts w:ascii="Arial" w:hAnsi="Arial" w:cs="Arial"/>
          <w:spacing w:val="-3"/>
          <w:sz w:val="22"/>
          <w:szCs w:val="22"/>
        </w:rPr>
      </w:pPr>
    </w:p>
    <w:p w:rsidR="00B155DD" w:rsidRPr="0027665B" w:rsidRDefault="00B155DD" w:rsidP="00B155DD">
      <w:pPr>
        <w:jc w:val="both"/>
        <w:outlineLvl w:val="0"/>
        <w:rPr>
          <w:rFonts w:ascii="Arial" w:hAnsi="Arial" w:cs="Arial"/>
          <w:b/>
          <w:spacing w:val="-3"/>
          <w:sz w:val="22"/>
          <w:szCs w:val="22"/>
        </w:rPr>
      </w:pPr>
    </w:p>
    <w:p w:rsidR="00B155DD" w:rsidRPr="005508D2" w:rsidRDefault="00B155DD" w:rsidP="00B155DD">
      <w:pPr>
        <w:jc w:val="both"/>
        <w:outlineLvl w:val="0"/>
        <w:rPr>
          <w:rFonts w:ascii="Arial" w:hAnsi="Arial" w:cs="Arial"/>
          <w:b/>
          <w:spacing w:val="-3"/>
          <w:sz w:val="22"/>
          <w:szCs w:val="22"/>
        </w:rPr>
      </w:pPr>
      <w:r w:rsidRPr="005508D2">
        <w:rPr>
          <w:rFonts w:ascii="Arial" w:hAnsi="Arial" w:cs="Arial"/>
          <w:b/>
          <w:spacing w:val="-3"/>
          <w:sz w:val="22"/>
          <w:szCs w:val="22"/>
        </w:rPr>
        <w:t>1. Productes químics</w:t>
      </w:r>
    </w:p>
    <w:p w:rsidR="00B155DD" w:rsidRPr="00052BFF" w:rsidRDefault="00B155DD" w:rsidP="00B155DD">
      <w:pPr>
        <w:jc w:val="both"/>
        <w:outlineLvl w:val="0"/>
        <w:rPr>
          <w:rFonts w:ascii="Arial" w:hAnsi="Arial" w:cs="Arial"/>
          <w:spacing w:val="-3"/>
          <w:sz w:val="22"/>
          <w:szCs w:val="22"/>
        </w:rPr>
      </w:pPr>
    </w:p>
    <w:p w:rsidR="00B155DD" w:rsidRPr="005508D2" w:rsidRDefault="00B155DD" w:rsidP="00B155DD">
      <w:pPr>
        <w:jc w:val="both"/>
        <w:outlineLvl w:val="0"/>
        <w:rPr>
          <w:rFonts w:ascii="Arial" w:hAnsi="Arial" w:cs="Arial"/>
          <w:i/>
          <w:spacing w:val="-3"/>
          <w:sz w:val="22"/>
          <w:szCs w:val="22"/>
        </w:rPr>
      </w:pPr>
      <w:r w:rsidRPr="005508D2">
        <w:rPr>
          <w:rFonts w:ascii="Arial" w:hAnsi="Arial" w:cs="Arial"/>
          <w:i/>
          <w:spacing w:val="-3"/>
          <w:sz w:val="22"/>
          <w:szCs w:val="22"/>
        </w:rPr>
        <w:t>1.1. Productes bàsics de neteja d’ús general</w:t>
      </w:r>
    </w:p>
    <w:p w:rsidR="00B155DD" w:rsidRDefault="00B155DD" w:rsidP="00B155DD">
      <w:pPr>
        <w:jc w:val="both"/>
        <w:outlineLvl w:val="0"/>
        <w:rPr>
          <w:rFonts w:ascii="Arial" w:hAnsi="Arial" w:cs="Arial"/>
          <w:b/>
          <w:spacing w:val="-3"/>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2161"/>
        <w:gridCol w:w="2161"/>
        <w:gridCol w:w="2556"/>
      </w:tblGrid>
      <w:tr w:rsidR="00B155DD" w:rsidRPr="00FD6E57" w:rsidTr="00F42FC7">
        <w:tc>
          <w:tcPr>
            <w:tcW w:w="2053" w:type="dxa"/>
            <w:shd w:val="clear" w:color="auto" w:fill="auto"/>
            <w:vAlign w:val="center"/>
          </w:tcPr>
          <w:p w:rsidR="00B155DD" w:rsidRPr="00FD6E57" w:rsidRDefault="00B155DD" w:rsidP="00F42FC7">
            <w:pPr>
              <w:jc w:val="both"/>
              <w:rPr>
                <w:rFonts w:ascii="Arial" w:eastAsia="Calibri" w:hAnsi="Arial" w:cs="Arial"/>
                <w:lang w:eastAsia="en-US"/>
              </w:rPr>
            </w:pPr>
            <w:r w:rsidRPr="00FD6E57">
              <w:rPr>
                <w:rFonts w:ascii="Arial" w:eastAsia="Calibri" w:hAnsi="Arial" w:cs="Arial"/>
                <w:lang w:eastAsia="en-US"/>
              </w:rPr>
              <w:t>Tipus de producte</w:t>
            </w:r>
          </w:p>
        </w:tc>
        <w:tc>
          <w:tcPr>
            <w:tcW w:w="2161" w:type="dxa"/>
            <w:shd w:val="clear" w:color="auto" w:fill="auto"/>
            <w:vAlign w:val="center"/>
          </w:tcPr>
          <w:p w:rsidR="00B155DD" w:rsidRPr="00FD6E57" w:rsidRDefault="00B155DD" w:rsidP="00F42FC7">
            <w:pPr>
              <w:jc w:val="both"/>
              <w:rPr>
                <w:rFonts w:ascii="Arial" w:eastAsia="Calibri" w:hAnsi="Arial" w:cs="Arial"/>
                <w:lang w:eastAsia="en-US"/>
              </w:rPr>
            </w:pPr>
            <w:r w:rsidRPr="00FD6E57">
              <w:rPr>
                <w:rFonts w:ascii="Arial" w:eastAsia="Calibri" w:hAnsi="Arial" w:cs="Arial"/>
                <w:lang w:eastAsia="en-US"/>
              </w:rPr>
              <w:t>Nom comercial</w:t>
            </w:r>
          </w:p>
        </w:tc>
        <w:tc>
          <w:tcPr>
            <w:tcW w:w="2161" w:type="dxa"/>
            <w:shd w:val="clear" w:color="auto" w:fill="auto"/>
            <w:vAlign w:val="center"/>
          </w:tcPr>
          <w:p w:rsidR="00B155DD" w:rsidRPr="00FD6E57" w:rsidRDefault="00B155DD" w:rsidP="00F42FC7">
            <w:pPr>
              <w:jc w:val="both"/>
              <w:rPr>
                <w:rFonts w:ascii="Arial" w:eastAsia="Calibri" w:hAnsi="Arial" w:cs="Arial"/>
                <w:lang w:eastAsia="en-US"/>
              </w:rPr>
            </w:pPr>
            <w:r w:rsidRPr="00FD6E57">
              <w:rPr>
                <w:rFonts w:ascii="Arial" w:eastAsia="Calibri" w:hAnsi="Arial" w:cs="Arial"/>
                <w:lang w:eastAsia="en-US"/>
              </w:rPr>
              <w:t>Nom del fabricant</w:t>
            </w:r>
          </w:p>
        </w:tc>
        <w:tc>
          <w:tcPr>
            <w:tcW w:w="2556" w:type="dxa"/>
            <w:shd w:val="clear" w:color="auto" w:fill="auto"/>
            <w:vAlign w:val="center"/>
          </w:tcPr>
          <w:p w:rsidR="00B155DD" w:rsidRPr="00FD6E57" w:rsidRDefault="00B155DD" w:rsidP="00F42FC7">
            <w:pPr>
              <w:jc w:val="both"/>
              <w:rPr>
                <w:rFonts w:ascii="Arial" w:eastAsia="Calibri" w:hAnsi="Arial" w:cs="Arial"/>
                <w:lang w:eastAsia="en-US"/>
              </w:rPr>
            </w:pPr>
            <w:r w:rsidRPr="00FD6E57">
              <w:rPr>
                <w:rFonts w:ascii="Arial" w:eastAsia="Calibri" w:hAnsi="Arial" w:cs="Arial"/>
                <w:lang w:eastAsia="en-US"/>
              </w:rPr>
              <w:t>Mitjà amb què s’acredita el compliment dels requisits</w:t>
            </w:r>
          </w:p>
        </w:tc>
      </w:tr>
      <w:tr w:rsidR="00B155DD" w:rsidRPr="00FD6E57" w:rsidTr="00F42FC7">
        <w:trPr>
          <w:trHeight w:val="506"/>
        </w:trPr>
        <w:tc>
          <w:tcPr>
            <w:tcW w:w="2053" w:type="dxa"/>
            <w:vMerge w:val="restart"/>
            <w:shd w:val="clear" w:color="auto" w:fill="auto"/>
            <w:vAlign w:val="center"/>
          </w:tcPr>
          <w:p w:rsidR="00B155DD" w:rsidRPr="00FD6E57" w:rsidRDefault="00B155DD" w:rsidP="00F42FC7">
            <w:pPr>
              <w:jc w:val="both"/>
              <w:rPr>
                <w:rFonts w:ascii="Arial" w:eastAsia="Calibri" w:hAnsi="Arial" w:cs="Arial"/>
                <w:lang w:eastAsia="en-US"/>
              </w:rPr>
            </w:pPr>
            <w:r w:rsidRPr="00FD6E57">
              <w:rPr>
                <w:rFonts w:ascii="Arial" w:eastAsia="Calibri" w:hAnsi="Arial" w:cs="Arial"/>
                <w:lang w:eastAsia="en-US"/>
              </w:rPr>
              <w:t>Terres i paviments</w:t>
            </w:r>
          </w:p>
        </w:tc>
        <w:tc>
          <w:tcPr>
            <w:tcW w:w="2161" w:type="dxa"/>
            <w:shd w:val="clear" w:color="auto" w:fill="auto"/>
            <w:vAlign w:val="center"/>
          </w:tcPr>
          <w:p w:rsidR="00B155DD" w:rsidRPr="00FD6E57" w:rsidRDefault="00B155DD" w:rsidP="00F42FC7">
            <w:pPr>
              <w:jc w:val="both"/>
              <w:rPr>
                <w:rFonts w:ascii="Arial" w:eastAsia="Calibri" w:hAnsi="Arial" w:cs="Arial"/>
                <w:lang w:eastAsia="en-US"/>
              </w:rPr>
            </w:pPr>
          </w:p>
        </w:tc>
        <w:tc>
          <w:tcPr>
            <w:tcW w:w="2161" w:type="dxa"/>
            <w:shd w:val="clear" w:color="auto" w:fill="auto"/>
            <w:vAlign w:val="center"/>
          </w:tcPr>
          <w:p w:rsidR="00B155DD" w:rsidRPr="00FD6E57" w:rsidRDefault="00B155DD" w:rsidP="00F42FC7">
            <w:pPr>
              <w:jc w:val="both"/>
              <w:rPr>
                <w:rFonts w:ascii="Arial" w:eastAsia="Calibri" w:hAnsi="Arial" w:cs="Arial"/>
                <w:lang w:eastAsia="en-US"/>
              </w:rPr>
            </w:pPr>
          </w:p>
        </w:tc>
        <w:tc>
          <w:tcPr>
            <w:tcW w:w="2556" w:type="dxa"/>
            <w:shd w:val="clear" w:color="auto" w:fill="auto"/>
            <w:vAlign w:val="center"/>
          </w:tcPr>
          <w:p w:rsidR="00B155DD" w:rsidRPr="00FD6E57" w:rsidRDefault="00B155DD" w:rsidP="00F42FC7">
            <w:pPr>
              <w:jc w:val="both"/>
              <w:rPr>
                <w:rFonts w:ascii="Arial" w:eastAsia="Calibri" w:hAnsi="Arial" w:cs="Arial"/>
                <w:lang w:eastAsia="en-US"/>
              </w:rPr>
            </w:pPr>
          </w:p>
        </w:tc>
      </w:tr>
      <w:tr w:rsidR="00B155DD" w:rsidRPr="00FD6E57" w:rsidTr="00F42FC7">
        <w:trPr>
          <w:trHeight w:val="506"/>
        </w:trPr>
        <w:tc>
          <w:tcPr>
            <w:tcW w:w="2053" w:type="dxa"/>
            <w:vMerge/>
            <w:shd w:val="clear" w:color="auto" w:fill="auto"/>
            <w:vAlign w:val="center"/>
          </w:tcPr>
          <w:p w:rsidR="00B155DD" w:rsidRPr="00FD6E57" w:rsidRDefault="00B155DD" w:rsidP="00F42FC7">
            <w:pPr>
              <w:jc w:val="both"/>
              <w:rPr>
                <w:rFonts w:ascii="Arial" w:eastAsia="Calibri" w:hAnsi="Arial" w:cs="Arial"/>
                <w:sz w:val="22"/>
                <w:szCs w:val="22"/>
                <w:lang w:eastAsia="en-US"/>
              </w:rPr>
            </w:pPr>
          </w:p>
        </w:tc>
        <w:tc>
          <w:tcPr>
            <w:tcW w:w="2161" w:type="dxa"/>
            <w:shd w:val="clear" w:color="auto" w:fill="auto"/>
            <w:vAlign w:val="center"/>
          </w:tcPr>
          <w:p w:rsidR="00B155DD" w:rsidRPr="00FD6E57" w:rsidRDefault="00B155DD" w:rsidP="00F42FC7">
            <w:pPr>
              <w:jc w:val="both"/>
              <w:rPr>
                <w:rFonts w:ascii="Arial" w:eastAsia="Calibri" w:hAnsi="Arial" w:cs="Arial"/>
                <w:sz w:val="22"/>
                <w:szCs w:val="22"/>
                <w:lang w:eastAsia="en-US"/>
              </w:rPr>
            </w:pPr>
          </w:p>
        </w:tc>
        <w:tc>
          <w:tcPr>
            <w:tcW w:w="2161" w:type="dxa"/>
            <w:shd w:val="clear" w:color="auto" w:fill="auto"/>
            <w:vAlign w:val="center"/>
          </w:tcPr>
          <w:p w:rsidR="00B155DD" w:rsidRPr="00FD6E57" w:rsidRDefault="00B155DD" w:rsidP="00F42FC7">
            <w:pPr>
              <w:jc w:val="both"/>
              <w:rPr>
                <w:rFonts w:ascii="Arial" w:eastAsia="Calibri" w:hAnsi="Arial" w:cs="Arial"/>
                <w:sz w:val="22"/>
                <w:szCs w:val="22"/>
                <w:lang w:eastAsia="en-US"/>
              </w:rPr>
            </w:pPr>
          </w:p>
        </w:tc>
        <w:tc>
          <w:tcPr>
            <w:tcW w:w="2556" w:type="dxa"/>
            <w:shd w:val="clear" w:color="auto" w:fill="auto"/>
            <w:vAlign w:val="center"/>
          </w:tcPr>
          <w:p w:rsidR="00B155DD" w:rsidRPr="00FD6E57" w:rsidRDefault="00B155DD" w:rsidP="00F42FC7">
            <w:pPr>
              <w:jc w:val="both"/>
              <w:rPr>
                <w:rFonts w:ascii="Arial" w:eastAsia="Calibri" w:hAnsi="Arial" w:cs="Arial"/>
                <w:sz w:val="22"/>
                <w:szCs w:val="22"/>
                <w:lang w:eastAsia="en-US"/>
              </w:rPr>
            </w:pPr>
          </w:p>
        </w:tc>
      </w:tr>
      <w:tr w:rsidR="00B155DD" w:rsidRPr="00FD6E57" w:rsidTr="00F42FC7">
        <w:trPr>
          <w:trHeight w:val="506"/>
        </w:trPr>
        <w:tc>
          <w:tcPr>
            <w:tcW w:w="2053" w:type="dxa"/>
            <w:vMerge w:val="restart"/>
            <w:shd w:val="clear" w:color="auto" w:fill="auto"/>
            <w:vAlign w:val="center"/>
          </w:tcPr>
          <w:p w:rsidR="00B155DD" w:rsidRPr="00FD6E57" w:rsidRDefault="00B155DD" w:rsidP="00F42FC7">
            <w:pPr>
              <w:jc w:val="both"/>
              <w:rPr>
                <w:rFonts w:ascii="Arial" w:eastAsia="Calibri" w:hAnsi="Arial" w:cs="Arial"/>
                <w:sz w:val="22"/>
                <w:szCs w:val="22"/>
                <w:lang w:eastAsia="en-US"/>
              </w:rPr>
            </w:pPr>
            <w:r w:rsidRPr="00FD6E57">
              <w:rPr>
                <w:rFonts w:ascii="Arial" w:eastAsia="Calibri" w:hAnsi="Arial" w:cs="Arial"/>
                <w:lang w:eastAsia="en-US"/>
              </w:rPr>
              <w:t>Superfícies generals</w:t>
            </w:r>
          </w:p>
        </w:tc>
        <w:tc>
          <w:tcPr>
            <w:tcW w:w="2161" w:type="dxa"/>
            <w:shd w:val="clear" w:color="auto" w:fill="auto"/>
            <w:vAlign w:val="center"/>
          </w:tcPr>
          <w:p w:rsidR="00B155DD" w:rsidRPr="00FD6E57" w:rsidRDefault="00B155DD" w:rsidP="00F42FC7">
            <w:pPr>
              <w:jc w:val="both"/>
              <w:rPr>
                <w:rFonts w:ascii="Arial" w:eastAsia="Calibri" w:hAnsi="Arial" w:cs="Arial"/>
                <w:sz w:val="22"/>
                <w:szCs w:val="22"/>
                <w:lang w:eastAsia="en-US"/>
              </w:rPr>
            </w:pPr>
          </w:p>
        </w:tc>
        <w:tc>
          <w:tcPr>
            <w:tcW w:w="2161" w:type="dxa"/>
            <w:shd w:val="clear" w:color="auto" w:fill="auto"/>
            <w:vAlign w:val="center"/>
          </w:tcPr>
          <w:p w:rsidR="00B155DD" w:rsidRPr="00FD6E57" w:rsidRDefault="00B155DD" w:rsidP="00F42FC7">
            <w:pPr>
              <w:jc w:val="both"/>
              <w:rPr>
                <w:rFonts w:ascii="Arial" w:eastAsia="Calibri" w:hAnsi="Arial" w:cs="Arial"/>
                <w:sz w:val="22"/>
                <w:szCs w:val="22"/>
                <w:lang w:eastAsia="en-US"/>
              </w:rPr>
            </w:pPr>
          </w:p>
        </w:tc>
        <w:tc>
          <w:tcPr>
            <w:tcW w:w="2556" w:type="dxa"/>
            <w:shd w:val="clear" w:color="auto" w:fill="auto"/>
            <w:vAlign w:val="center"/>
          </w:tcPr>
          <w:p w:rsidR="00B155DD" w:rsidRPr="00FD6E57" w:rsidRDefault="00B155DD" w:rsidP="00F42FC7">
            <w:pPr>
              <w:jc w:val="both"/>
              <w:rPr>
                <w:rFonts w:ascii="Arial" w:eastAsia="Calibri" w:hAnsi="Arial" w:cs="Arial"/>
                <w:sz w:val="22"/>
                <w:szCs w:val="22"/>
                <w:lang w:eastAsia="en-US"/>
              </w:rPr>
            </w:pPr>
          </w:p>
        </w:tc>
      </w:tr>
      <w:tr w:rsidR="00B155DD" w:rsidRPr="00FD6E57" w:rsidTr="00F42FC7">
        <w:trPr>
          <w:trHeight w:val="506"/>
        </w:trPr>
        <w:tc>
          <w:tcPr>
            <w:tcW w:w="2053" w:type="dxa"/>
            <w:vMerge/>
            <w:shd w:val="clear" w:color="auto" w:fill="auto"/>
            <w:vAlign w:val="center"/>
          </w:tcPr>
          <w:p w:rsidR="00B155DD" w:rsidRPr="00FD6E57" w:rsidRDefault="00B155DD" w:rsidP="00F42FC7">
            <w:pPr>
              <w:jc w:val="both"/>
              <w:rPr>
                <w:rFonts w:ascii="Arial" w:eastAsia="Calibri" w:hAnsi="Arial" w:cs="Arial"/>
                <w:lang w:eastAsia="en-US"/>
              </w:rPr>
            </w:pPr>
          </w:p>
        </w:tc>
        <w:tc>
          <w:tcPr>
            <w:tcW w:w="2161" w:type="dxa"/>
            <w:shd w:val="clear" w:color="auto" w:fill="auto"/>
            <w:vAlign w:val="center"/>
          </w:tcPr>
          <w:p w:rsidR="00B155DD" w:rsidRPr="00FD6E57" w:rsidRDefault="00B155DD" w:rsidP="00F42FC7">
            <w:pPr>
              <w:jc w:val="both"/>
              <w:rPr>
                <w:rFonts w:ascii="Arial" w:eastAsia="Calibri" w:hAnsi="Arial" w:cs="Arial"/>
                <w:lang w:eastAsia="en-US"/>
              </w:rPr>
            </w:pPr>
          </w:p>
        </w:tc>
        <w:tc>
          <w:tcPr>
            <w:tcW w:w="2161" w:type="dxa"/>
            <w:shd w:val="clear" w:color="auto" w:fill="auto"/>
            <w:vAlign w:val="center"/>
          </w:tcPr>
          <w:p w:rsidR="00B155DD" w:rsidRPr="00FD6E57" w:rsidRDefault="00B155DD" w:rsidP="00F42FC7">
            <w:pPr>
              <w:jc w:val="both"/>
              <w:rPr>
                <w:rFonts w:ascii="Arial" w:eastAsia="Calibri" w:hAnsi="Arial" w:cs="Arial"/>
                <w:lang w:eastAsia="en-US"/>
              </w:rPr>
            </w:pPr>
          </w:p>
        </w:tc>
        <w:tc>
          <w:tcPr>
            <w:tcW w:w="2556" w:type="dxa"/>
            <w:shd w:val="clear" w:color="auto" w:fill="auto"/>
            <w:vAlign w:val="center"/>
          </w:tcPr>
          <w:p w:rsidR="00B155DD" w:rsidRPr="00FD6E57" w:rsidRDefault="00B155DD" w:rsidP="00F42FC7">
            <w:pPr>
              <w:jc w:val="both"/>
              <w:rPr>
                <w:rFonts w:ascii="Arial" w:eastAsia="Calibri" w:hAnsi="Arial" w:cs="Arial"/>
                <w:lang w:eastAsia="en-US"/>
              </w:rPr>
            </w:pPr>
          </w:p>
        </w:tc>
      </w:tr>
      <w:tr w:rsidR="00B155DD" w:rsidRPr="00FD6E57" w:rsidTr="00F42FC7">
        <w:trPr>
          <w:trHeight w:val="506"/>
        </w:trPr>
        <w:tc>
          <w:tcPr>
            <w:tcW w:w="2053" w:type="dxa"/>
            <w:vMerge w:val="restart"/>
            <w:shd w:val="clear" w:color="auto" w:fill="auto"/>
            <w:vAlign w:val="center"/>
          </w:tcPr>
          <w:p w:rsidR="00B155DD" w:rsidRPr="00FD6E57" w:rsidRDefault="00B155DD" w:rsidP="00F42FC7">
            <w:pPr>
              <w:jc w:val="both"/>
              <w:rPr>
                <w:rFonts w:ascii="Arial" w:eastAsia="Calibri" w:hAnsi="Arial" w:cs="Arial"/>
                <w:sz w:val="22"/>
                <w:szCs w:val="22"/>
                <w:lang w:eastAsia="en-US"/>
              </w:rPr>
            </w:pPr>
            <w:r w:rsidRPr="00FD6E57">
              <w:rPr>
                <w:rFonts w:ascii="Arial" w:eastAsia="Calibri" w:hAnsi="Arial" w:cs="Arial"/>
                <w:lang w:eastAsia="en-US"/>
              </w:rPr>
              <w:t>Vidres</w:t>
            </w:r>
          </w:p>
        </w:tc>
        <w:tc>
          <w:tcPr>
            <w:tcW w:w="2161" w:type="dxa"/>
            <w:shd w:val="clear" w:color="auto" w:fill="auto"/>
            <w:vAlign w:val="center"/>
          </w:tcPr>
          <w:p w:rsidR="00B155DD" w:rsidRPr="00FD6E57" w:rsidRDefault="00B155DD" w:rsidP="00F42FC7">
            <w:pPr>
              <w:jc w:val="both"/>
              <w:rPr>
                <w:rFonts w:ascii="Arial" w:eastAsia="Calibri" w:hAnsi="Arial" w:cs="Arial"/>
                <w:sz w:val="22"/>
                <w:szCs w:val="22"/>
                <w:lang w:eastAsia="en-US"/>
              </w:rPr>
            </w:pPr>
          </w:p>
        </w:tc>
        <w:tc>
          <w:tcPr>
            <w:tcW w:w="2161" w:type="dxa"/>
            <w:shd w:val="clear" w:color="auto" w:fill="auto"/>
            <w:vAlign w:val="center"/>
          </w:tcPr>
          <w:p w:rsidR="00B155DD" w:rsidRPr="00FD6E57" w:rsidRDefault="00B155DD" w:rsidP="00F42FC7">
            <w:pPr>
              <w:jc w:val="both"/>
              <w:rPr>
                <w:rFonts w:ascii="Arial" w:eastAsia="Calibri" w:hAnsi="Arial" w:cs="Arial"/>
                <w:sz w:val="22"/>
                <w:szCs w:val="22"/>
                <w:lang w:eastAsia="en-US"/>
              </w:rPr>
            </w:pPr>
          </w:p>
        </w:tc>
        <w:tc>
          <w:tcPr>
            <w:tcW w:w="2556" w:type="dxa"/>
            <w:shd w:val="clear" w:color="auto" w:fill="auto"/>
            <w:vAlign w:val="center"/>
          </w:tcPr>
          <w:p w:rsidR="00B155DD" w:rsidRPr="00FD6E57" w:rsidRDefault="00B155DD" w:rsidP="00F42FC7">
            <w:pPr>
              <w:jc w:val="both"/>
              <w:rPr>
                <w:rFonts w:ascii="Arial" w:eastAsia="Calibri" w:hAnsi="Arial" w:cs="Arial"/>
                <w:sz w:val="22"/>
                <w:szCs w:val="22"/>
                <w:lang w:eastAsia="en-US"/>
              </w:rPr>
            </w:pPr>
          </w:p>
        </w:tc>
      </w:tr>
      <w:tr w:rsidR="00B155DD" w:rsidRPr="00FD6E57" w:rsidTr="00F42FC7">
        <w:trPr>
          <w:trHeight w:val="506"/>
        </w:trPr>
        <w:tc>
          <w:tcPr>
            <w:tcW w:w="2053" w:type="dxa"/>
            <w:vMerge/>
            <w:shd w:val="clear" w:color="auto" w:fill="auto"/>
            <w:vAlign w:val="center"/>
          </w:tcPr>
          <w:p w:rsidR="00B155DD" w:rsidRPr="00FD6E57" w:rsidRDefault="00B155DD" w:rsidP="00F42FC7">
            <w:pPr>
              <w:jc w:val="both"/>
              <w:rPr>
                <w:rFonts w:ascii="Arial" w:eastAsia="Calibri" w:hAnsi="Arial" w:cs="Arial"/>
                <w:lang w:eastAsia="en-US"/>
              </w:rPr>
            </w:pPr>
          </w:p>
        </w:tc>
        <w:tc>
          <w:tcPr>
            <w:tcW w:w="2161" w:type="dxa"/>
            <w:shd w:val="clear" w:color="auto" w:fill="auto"/>
            <w:vAlign w:val="center"/>
          </w:tcPr>
          <w:p w:rsidR="00B155DD" w:rsidRPr="00FD6E57" w:rsidRDefault="00B155DD" w:rsidP="00F42FC7">
            <w:pPr>
              <w:jc w:val="both"/>
              <w:rPr>
                <w:rFonts w:ascii="Arial" w:eastAsia="Calibri" w:hAnsi="Arial" w:cs="Arial"/>
                <w:lang w:eastAsia="en-US"/>
              </w:rPr>
            </w:pPr>
          </w:p>
        </w:tc>
        <w:tc>
          <w:tcPr>
            <w:tcW w:w="2161" w:type="dxa"/>
            <w:shd w:val="clear" w:color="auto" w:fill="auto"/>
            <w:vAlign w:val="center"/>
          </w:tcPr>
          <w:p w:rsidR="00B155DD" w:rsidRPr="00FD6E57" w:rsidRDefault="00B155DD" w:rsidP="00F42FC7">
            <w:pPr>
              <w:jc w:val="both"/>
              <w:rPr>
                <w:rFonts w:ascii="Arial" w:eastAsia="Calibri" w:hAnsi="Arial" w:cs="Arial"/>
                <w:lang w:eastAsia="en-US"/>
              </w:rPr>
            </w:pPr>
          </w:p>
        </w:tc>
        <w:tc>
          <w:tcPr>
            <w:tcW w:w="2556" w:type="dxa"/>
            <w:shd w:val="clear" w:color="auto" w:fill="auto"/>
            <w:vAlign w:val="center"/>
          </w:tcPr>
          <w:p w:rsidR="00B155DD" w:rsidRPr="00FD6E57" w:rsidRDefault="00B155DD" w:rsidP="00F42FC7">
            <w:pPr>
              <w:jc w:val="both"/>
              <w:rPr>
                <w:rFonts w:ascii="Arial" w:eastAsia="Calibri" w:hAnsi="Arial" w:cs="Arial"/>
                <w:lang w:eastAsia="en-US"/>
              </w:rPr>
            </w:pPr>
          </w:p>
        </w:tc>
      </w:tr>
      <w:tr w:rsidR="00B155DD" w:rsidRPr="00FD6E57" w:rsidTr="00F42FC7">
        <w:trPr>
          <w:trHeight w:val="506"/>
        </w:trPr>
        <w:tc>
          <w:tcPr>
            <w:tcW w:w="2053" w:type="dxa"/>
            <w:vMerge w:val="restart"/>
            <w:shd w:val="clear" w:color="auto" w:fill="auto"/>
            <w:vAlign w:val="center"/>
          </w:tcPr>
          <w:p w:rsidR="00B155DD" w:rsidRPr="00FD6E57" w:rsidRDefault="00B155DD" w:rsidP="00F42FC7">
            <w:pPr>
              <w:jc w:val="both"/>
              <w:rPr>
                <w:rFonts w:ascii="Arial" w:eastAsia="Calibri" w:hAnsi="Arial" w:cs="Arial"/>
                <w:sz w:val="22"/>
                <w:szCs w:val="22"/>
                <w:lang w:eastAsia="en-US"/>
              </w:rPr>
            </w:pPr>
            <w:r w:rsidRPr="00FD6E57">
              <w:rPr>
                <w:rFonts w:ascii="Arial" w:eastAsia="Calibri" w:hAnsi="Arial" w:cs="Arial"/>
                <w:lang w:eastAsia="en-US"/>
              </w:rPr>
              <w:t>Superfícies ceràmiques</w:t>
            </w:r>
          </w:p>
        </w:tc>
        <w:tc>
          <w:tcPr>
            <w:tcW w:w="2161" w:type="dxa"/>
            <w:shd w:val="clear" w:color="auto" w:fill="auto"/>
            <w:vAlign w:val="center"/>
          </w:tcPr>
          <w:p w:rsidR="00B155DD" w:rsidRPr="00FD6E57" w:rsidRDefault="00B155DD" w:rsidP="00F42FC7">
            <w:pPr>
              <w:jc w:val="both"/>
              <w:rPr>
                <w:rFonts w:ascii="Arial" w:eastAsia="Calibri" w:hAnsi="Arial" w:cs="Arial"/>
                <w:sz w:val="22"/>
                <w:szCs w:val="22"/>
                <w:lang w:eastAsia="en-US"/>
              </w:rPr>
            </w:pPr>
          </w:p>
        </w:tc>
        <w:tc>
          <w:tcPr>
            <w:tcW w:w="2161" w:type="dxa"/>
            <w:shd w:val="clear" w:color="auto" w:fill="auto"/>
            <w:vAlign w:val="center"/>
          </w:tcPr>
          <w:p w:rsidR="00B155DD" w:rsidRPr="00FD6E57" w:rsidRDefault="00B155DD" w:rsidP="00F42FC7">
            <w:pPr>
              <w:jc w:val="both"/>
              <w:rPr>
                <w:rFonts w:ascii="Arial" w:eastAsia="Calibri" w:hAnsi="Arial" w:cs="Arial"/>
                <w:sz w:val="22"/>
                <w:szCs w:val="22"/>
                <w:lang w:eastAsia="en-US"/>
              </w:rPr>
            </w:pPr>
          </w:p>
        </w:tc>
        <w:tc>
          <w:tcPr>
            <w:tcW w:w="2556" w:type="dxa"/>
            <w:shd w:val="clear" w:color="auto" w:fill="auto"/>
            <w:vAlign w:val="center"/>
          </w:tcPr>
          <w:p w:rsidR="00B155DD" w:rsidRPr="00FD6E57" w:rsidRDefault="00B155DD" w:rsidP="00F42FC7">
            <w:pPr>
              <w:jc w:val="both"/>
              <w:rPr>
                <w:rFonts w:ascii="Arial" w:eastAsia="Calibri" w:hAnsi="Arial" w:cs="Arial"/>
                <w:sz w:val="22"/>
                <w:szCs w:val="22"/>
                <w:lang w:eastAsia="en-US"/>
              </w:rPr>
            </w:pPr>
          </w:p>
        </w:tc>
      </w:tr>
      <w:tr w:rsidR="00B155DD" w:rsidRPr="00FD6E57" w:rsidTr="00F42FC7">
        <w:trPr>
          <w:trHeight w:val="506"/>
        </w:trPr>
        <w:tc>
          <w:tcPr>
            <w:tcW w:w="2053" w:type="dxa"/>
            <w:vMerge/>
            <w:shd w:val="clear" w:color="auto" w:fill="auto"/>
            <w:vAlign w:val="center"/>
          </w:tcPr>
          <w:p w:rsidR="00B155DD" w:rsidRPr="00FD6E57" w:rsidRDefault="00B155DD" w:rsidP="00F42FC7">
            <w:pPr>
              <w:jc w:val="both"/>
              <w:rPr>
                <w:rFonts w:ascii="Arial" w:eastAsia="Calibri" w:hAnsi="Arial" w:cs="Arial"/>
                <w:lang w:eastAsia="en-US"/>
              </w:rPr>
            </w:pPr>
          </w:p>
        </w:tc>
        <w:tc>
          <w:tcPr>
            <w:tcW w:w="2161" w:type="dxa"/>
            <w:shd w:val="clear" w:color="auto" w:fill="auto"/>
            <w:vAlign w:val="center"/>
          </w:tcPr>
          <w:p w:rsidR="00B155DD" w:rsidRPr="00FD6E57" w:rsidRDefault="00B155DD" w:rsidP="00F42FC7">
            <w:pPr>
              <w:jc w:val="both"/>
              <w:rPr>
                <w:rFonts w:ascii="Arial" w:eastAsia="Calibri" w:hAnsi="Arial" w:cs="Arial"/>
                <w:lang w:eastAsia="en-US"/>
              </w:rPr>
            </w:pPr>
          </w:p>
        </w:tc>
        <w:tc>
          <w:tcPr>
            <w:tcW w:w="2161" w:type="dxa"/>
            <w:shd w:val="clear" w:color="auto" w:fill="auto"/>
            <w:vAlign w:val="center"/>
          </w:tcPr>
          <w:p w:rsidR="00B155DD" w:rsidRPr="00FD6E57" w:rsidRDefault="00B155DD" w:rsidP="00F42FC7">
            <w:pPr>
              <w:jc w:val="both"/>
              <w:rPr>
                <w:rFonts w:ascii="Arial" w:eastAsia="Calibri" w:hAnsi="Arial" w:cs="Arial"/>
                <w:lang w:eastAsia="en-US"/>
              </w:rPr>
            </w:pPr>
          </w:p>
        </w:tc>
        <w:tc>
          <w:tcPr>
            <w:tcW w:w="2556" w:type="dxa"/>
            <w:shd w:val="clear" w:color="auto" w:fill="auto"/>
            <w:vAlign w:val="center"/>
          </w:tcPr>
          <w:p w:rsidR="00B155DD" w:rsidRPr="00FD6E57" w:rsidRDefault="00B155DD" w:rsidP="00F42FC7">
            <w:pPr>
              <w:jc w:val="both"/>
              <w:rPr>
                <w:rFonts w:ascii="Arial" w:eastAsia="Calibri" w:hAnsi="Arial" w:cs="Arial"/>
                <w:lang w:eastAsia="en-US"/>
              </w:rPr>
            </w:pPr>
          </w:p>
        </w:tc>
      </w:tr>
    </w:tbl>
    <w:p w:rsidR="00B155DD" w:rsidRPr="007A1732" w:rsidRDefault="00B155DD" w:rsidP="00B155DD">
      <w:pPr>
        <w:jc w:val="both"/>
        <w:outlineLvl w:val="0"/>
        <w:rPr>
          <w:rFonts w:ascii="Arial" w:hAnsi="Arial" w:cs="Arial"/>
          <w:b/>
          <w:spacing w:val="-3"/>
        </w:rPr>
      </w:pPr>
    </w:p>
    <w:p w:rsidR="00B155DD" w:rsidRPr="0027665B" w:rsidRDefault="00B155DD" w:rsidP="00B155DD">
      <w:pPr>
        <w:jc w:val="both"/>
        <w:outlineLvl w:val="0"/>
        <w:rPr>
          <w:rFonts w:ascii="Arial" w:hAnsi="Arial" w:cs="Arial"/>
          <w:b/>
          <w:spacing w:val="-3"/>
          <w:sz w:val="22"/>
          <w:szCs w:val="22"/>
        </w:rPr>
      </w:pPr>
    </w:p>
    <w:p w:rsidR="00B155DD" w:rsidRPr="005508D2" w:rsidRDefault="00B155DD" w:rsidP="00B155DD">
      <w:pPr>
        <w:jc w:val="both"/>
        <w:outlineLvl w:val="0"/>
        <w:rPr>
          <w:rFonts w:ascii="Arial" w:hAnsi="Arial" w:cs="Arial"/>
          <w:i/>
          <w:spacing w:val="-3"/>
          <w:sz w:val="22"/>
          <w:szCs w:val="22"/>
        </w:rPr>
      </w:pPr>
      <w:r w:rsidRPr="005508D2">
        <w:rPr>
          <w:rFonts w:ascii="Arial" w:hAnsi="Arial" w:cs="Arial"/>
          <w:i/>
          <w:spacing w:val="-3"/>
          <w:sz w:val="22"/>
          <w:szCs w:val="22"/>
        </w:rPr>
        <w:t>1.2. Altres productes de neteja d'ús específic</w:t>
      </w:r>
    </w:p>
    <w:p w:rsidR="00B155DD" w:rsidRPr="0027665B" w:rsidRDefault="00B155DD" w:rsidP="00B155DD">
      <w:pPr>
        <w:jc w:val="both"/>
        <w:outlineLvl w:val="0"/>
        <w:rPr>
          <w:rFonts w:ascii="Arial" w:hAnsi="Arial" w:cs="Arial"/>
          <w:b/>
          <w:spacing w:val="-3"/>
          <w:sz w:val="22"/>
          <w:szCs w:val="22"/>
        </w:rPr>
      </w:pPr>
    </w:p>
    <w:p w:rsidR="00B155DD" w:rsidRPr="0027665B" w:rsidRDefault="00B155DD" w:rsidP="00B155DD">
      <w:pPr>
        <w:jc w:val="both"/>
        <w:outlineLvl w:val="0"/>
        <w:rPr>
          <w:rFonts w:ascii="Arial" w:hAnsi="Arial" w:cs="Arial"/>
          <w:spacing w:val="-3"/>
          <w:sz w:val="22"/>
          <w:szCs w:val="22"/>
        </w:rPr>
      </w:pPr>
      <w:r w:rsidRPr="0027665B">
        <w:rPr>
          <w:rFonts w:ascii="Arial" w:hAnsi="Arial" w:cs="Arial"/>
          <w:spacing w:val="-3"/>
          <w:sz w:val="22"/>
          <w:szCs w:val="22"/>
        </w:rPr>
        <w:t>A la columna "Lliure de subst</w:t>
      </w:r>
      <w:r>
        <w:rPr>
          <w:rFonts w:ascii="Arial" w:hAnsi="Arial" w:cs="Arial"/>
          <w:spacing w:val="-3"/>
          <w:sz w:val="22"/>
          <w:szCs w:val="22"/>
        </w:rPr>
        <w:t>à</w:t>
      </w:r>
      <w:r w:rsidRPr="0027665B">
        <w:rPr>
          <w:rFonts w:ascii="Arial" w:hAnsi="Arial" w:cs="Arial"/>
          <w:spacing w:val="-3"/>
          <w:sz w:val="22"/>
          <w:szCs w:val="22"/>
        </w:rPr>
        <w:t xml:space="preserve">ncies REACH" </w:t>
      </w:r>
      <w:r>
        <w:rPr>
          <w:rFonts w:ascii="Arial" w:hAnsi="Arial" w:cs="Arial"/>
          <w:spacing w:val="-3"/>
          <w:sz w:val="22"/>
          <w:szCs w:val="22"/>
        </w:rPr>
        <w:t xml:space="preserve"> cal </w:t>
      </w:r>
      <w:r w:rsidRPr="0027665B">
        <w:rPr>
          <w:rFonts w:ascii="Arial" w:hAnsi="Arial" w:cs="Arial"/>
          <w:spacing w:val="-3"/>
          <w:sz w:val="22"/>
          <w:szCs w:val="22"/>
        </w:rPr>
        <w:t>indicar:</w:t>
      </w:r>
    </w:p>
    <w:p w:rsidR="00B155DD" w:rsidRPr="0027665B" w:rsidRDefault="00B155DD" w:rsidP="00B155DD">
      <w:pPr>
        <w:jc w:val="both"/>
        <w:outlineLvl w:val="0"/>
        <w:rPr>
          <w:rFonts w:ascii="Arial" w:hAnsi="Arial" w:cs="Arial"/>
          <w:spacing w:val="-3"/>
          <w:sz w:val="22"/>
          <w:szCs w:val="22"/>
        </w:rPr>
      </w:pPr>
      <w:r w:rsidRPr="0071118B">
        <w:rPr>
          <w:rFonts w:ascii="Arial" w:hAnsi="Arial" w:cs="Arial"/>
          <w:spacing w:val="-3"/>
          <w:sz w:val="22"/>
          <w:szCs w:val="22"/>
        </w:rPr>
        <w:t>“Sí”:</w:t>
      </w:r>
      <w:r w:rsidRPr="0027665B">
        <w:rPr>
          <w:rFonts w:ascii="Arial" w:hAnsi="Arial" w:cs="Arial"/>
          <w:spacing w:val="-3"/>
          <w:sz w:val="22"/>
          <w:szCs w:val="22"/>
        </w:rPr>
        <w:t xml:space="preserve"> per </w:t>
      </w:r>
      <w:r>
        <w:rPr>
          <w:rFonts w:ascii="Arial" w:hAnsi="Arial" w:cs="Arial"/>
          <w:spacing w:val="-3"/>
          <w:sz w:val="22"/>
          <w:szCs w:val="22"/>
        </w:rPr>
        <w:t xml:space="preserve">als </w:t>
      </w:r>
      <w:r w:rsidRPr="0027665B">
        <w:rPr>
          <w:rFonts w:ascii="Arial" w:hAnsi="Arial" w:cs="Arial"/>
          <w:spacing w:val="-3"/>
          <w:sz w:val="22"/>
          <w:szCs w:val="22"/>
        </w:rPr>
        <w:t xml:space="preserve">productes dels quals es disposa de certesa documentada </w:t>
      </w:r>
      <w:r>
        <w:rPr>
          <w:rFonts w:ascii="Arial" w:hAnsi="Arial" w:cs="Arial"/>
          <w:spacing w:val="-3"/>
          <w:sz w:val="22"/>
          <w:szCs w:val="22"/>
        </w:rPr>
        <w:t xml:space="preserve">que no estan </w:t>
      </w:r>
      <w:r w:rsidRPr="0027665B">
        <w:rPr>
          <w:rFonts w:ascii="Arial" w:hAnsi="Arial" w:cs="Arial"/>
          <w:spacing w:val="-3"/>
          <w:sz w:val="22"/>
          <w:szCs w:val="22"/>
        </w:rPr>
        <w:t>inclosos en la llista del REACH.</w:t>
      </w:r>
    </w:p>
    <w:p w:rsidR="00B155DD" w:rsidRPr="0027665B" w:rsidRDefault="00B155DD" w:rsidP="00B155DD">
      <w:pPr>
        <w:ind w:left="708" w:hanging="708"/>
        <w:jc w:val="both"/>
        <w:outlineLvl w:val="0"/>
        <w:rPr>
          <w:rFonts w:ascii="Arial" w:hAnsi="Arial" w:cs="Arial"/>
          <w:spacing w:val="-3"/>
          <w:sz w:val="22"/>
          <w:szCs w:val="22"/>
        </w:rPr>
      </w:pPr>
      <w:r w:rsidRPr="0071118B">
        <w:rPr>
          <w:rFonts w:ascii="Arial" w:hAnsi="Arial" w:cs="Arial"/>
          <w:spacing w:val="-3"/>
          <w:sz w:val="22"/>
          <w:szCs w:val="22"/>
        </w:rPr>
        <w:t>“No”:</w:t>
      </w:r>
      <w:r w:rsidRPr="0027665B">
        <w:rPr>
          <w:rFonts w:ascii="Arial" w:hAnsi="Arial" w:cs="Arial"/>
          <w:spacing w:val="-3"/>
          <w:sz w:val="22"/>
          <w:szCs w:val="22"/>
        </w:rPr>
        <w:t xml:space="preserve"> per </w:t>
      </w:r>
      <w:r>
        <w:rPr>
          <w:rFonts w:ascii="Arial" w:hAnsi="Arial" w:cs="Arial"/>
          <w:spacing w:val="-3"/>
          <w:sz w:val="22"/>
          <w:szCs w:val="22"/>
        </w:rPr>
        <w:t xml:space="preserve">als </w:t>
      </w:r>
      <w:r w:rsidRPr="0027665B">
        <w:rPr>
          <w:rFonts w:ascii="Arial" w:hAnsi="Arial" w:cs="Arial"/>
          <w:spacing w:val="-3"/>
          <w:sz w:val="22"/>
          <w:szCs w:val="22"/>
        </w:rPr>
        <w:t>productes dels quals no es disposa de referència al respecte.</w:t>
      </w:r>
    </w:p>
    <w:p w:rsidR="00B155DD" w:rsidRPr="0027665B" w:rsidRDefault="00B155DD" w:rsidP="00B155DD">
      <w:pPr>
        <w:ind w:left="708"/>
        <w:jc w:val="both"/>
        <w:outlineLvl w:val="0"/>
        <w:rPr>
          <w:rFonts w:ascii="Arial" w:hAnsi="Arial" w:cs="Arial"/>
          <w:b/>
          <w:spacing w:val="-3"/>
          <w:sz w:val="22"/>
          <w:szCs w:val="22"/>
        </w:rPr>
      </w:pPr>
    </w:p>
    <w:p w:rsidR="00B155DD" w:rsidRDefault="00B155DD" w:rsidP="00B155DD">
      <w:pPr>
        <w:jc w:val="both"/>
        <w:outlineLvl w:val="0"/>
        <w:rPr>
          <w:rFonts w:ascii="Arial" w:hAnsi="Arial" w:cs="Arial"/>
          <w:b/>
          <w:spacing w:val="-3"/>
          <w:sz w:val="22"/>
          <w:szCs w:val="22"/>
        </w:rPr>
      </w:pPr>
      <w:r w:rsidRPr="0027665B">
        <w:rPr>
          <w:rFonts w:ascii="Arial" w:hAnsi="Arial" w:cs="Arial"/>
          <w:b/>
          <w:spacing w:val="-3"/>
          <w:sz w:val="22"/>
          <w:szCs w:val="22"/>
        </w:rPr>
        <w:lastRenderedPageBreak/>
        <w:t xml:space="preserve">Recordatori: </w:t>
      </w:r>
      <w:r>
        <w:rPr>
          <w:rFonts w:ascii="Arial" w:hAnsi="Arial" w:cs="Arial"/>
          <w:spacing w:val="-3"/>
          <w:sz w:val="22"/>
          <w:szCs w:val="22"/>
        </w:rPr>
        <w:t>El licitador ha de disposar</w:t>
      </w:r>
      <w:r w:rsidRPr="0027665B">
        <w:rPr>
          <w:rFonts w:ascii="Arial" w:hAnsi="Arial" w:cs="Arial"/>
          <w:spacing w:val="-3"/>
          <w:sz w:val="22"/>
          <w:szCs w:val="22"/>
        </w:rPr>
        <w:t xml:space="preserve"> </w:t>
      </w:r>
      <w:r>
        <w:rPr>
          <w:rFonts w:ascii="Arial" w:hAnsi="Arial" w:cs="Arial"/>
          <w:spacing w:val="-3"/>
          <w:sz w:val="22"/>
          <w:szCs w:val="22"/>
        </w:rPr>
        <w:t>(</w:t>
      </w:r>
      <w:r w:rsidRPr="0027665B">
        <w:rPr>
          <w:rFonts w:ascii="Arial" w:hAnsi="Arial" w:cs="Arial"/>
          <w:spacing w:val="-3"/>
          <w:sz w:val="22"/>
          <w:szCs w:val="22"/>
        </w:rPr>
        <w:t xml:space="preserve">i per tant </w:t>
      </w:r>
      <w:r>
        <w:rPr>
          <w:rFonts w:ascii="Arial" w:hAnsi="Arial" w:cs="Arial"/>
          <w:spacing w:val="-3"/>
          <w:sz w:val="22"/>
          <w:szCs w:val="22"/>
        </w:rPr>
        <w:t xml:space="preserve">ha </w:t>
      </w:r>
      <w:r w:rsidRPr="0027665B">
        <w:rPr>
          <w:rFonts w:ascii="Arial" w:hAnsi="Arial" w:cs="Arial"/>
          <w:spacing w:val="-3"/>
          <w:sz w:val="22"/>
          <w:szCs w:val="22"/>
        </w:rPr>
        <w:t>d'</w:t>
      </w:r>
      <w:r>
        <w:rPr>
          <w:rFonts w:ascii="Arial" w:hAnsi="Arial" w:cs="Arial"/>
          <w:spacing w:val="-3"/>
          <w:sz w:val="22"/>
          <w:szCs w:val="22"/>
        </w:rPr>
        <w:t>especificar</w:t>
      </w:r>
      <w:r w:rsidRPr="0027665B">
        <w:rPr>
          <w:rFonts w:ascii="Arial" w:hAnsi="Arial" w:cs="Arial"/>
          <w:spacing w:val="-3"/>
          <w:sz w:val="22"/>
          <w:szCs w:val="22"/>
        </w:rPr>
        <w:t xml:space="preserve"> a la taula</w:t>
      </w:r>
      <w:r>
        <w:rPr>
          <w:rFonts w:ascii="Arial" w:hAnsi="Arial" w:cs="Arial"/>
          <w:spacing w:val="-3"/>
          <w:sz w:val="22"/>
          <w:szCs w:val="22"/>
        </w:rPr>
        <w:t>)</w:t>
      </w:r>
      <w:r w:rsidRPr="0027665B">
        <w:rPr>
          <w:rFonts w:ascii="Arial" w:hAnsi="Arial" w:cs="Arial"/>
          <w:spacing w:val="-3"/>
          <w:sz w:val="22"/>
          <w:szCs w:val="22"/>
        </w:rPr>
        <w:t xml:space="preserve"> com a </w:t>
      </w:r>
      <w:r w:rsidRPr="0027665B">
        <w:rPr>
          <w:rFonts w:ascii="Arial" w:hAnsi="Arial" w:cs="Arial"/>
          <w:b/>
          <w:spacing w:val="-3"/>
          <w:sz w:val="22"/>
          <w:szCs w:val="22"/>
        </w:rPr>
        <w:t>mínim 2 productes</w:t>
      </w:r>
      <w:r w:rsidRPr="0027665B">
        <w:rPr>
          <w:rFonts w:ascii="Arial" w:hAnsi="Arial" w:cs="Arial"/>
          <w:spacing w:val="-3"/>
          <w:sz w:val="22"/>
          <w:szCs w:val="22"/>
        </w:rPr>
        <w:t xml:space="preserve"> on s'acrediti el compliment del requisit, és a dir</w:t>
      </w:r>
      <w:r>
        <w:rPr>
          <w:rFonts w:ascii="Arial" w:hAnsi="Arial" w:cs="Arial"/>
          <w:spacing w:val="-3"/>
          <w:sz w:val="22"/>
          <w:szCs w:val="22"/>
        </w:rPr>
        <w:t>,</w:t>
      </w:r>
      <w:r w:rsidRPr="0027665B">
        <w:rPr>
          <w:rFonts w:ascii="Arial" w:hAnsi="Arial" w:cs="Arial"/>
          <w:spacing w:val="-3"/>
          <w:sz w:val="22"/>
          <w:szCs w:val="22"/>
        </w:rPr>
        <w:t xml:space="preserve"> on indiqui "</w:t>
      </w:r>
      <w:r>
        <w:rPr>
          <w:rFonts w:ascii="Arial" w:hAnsi="Arial" w:cs="Arial"/>
          <w:spacing w:val="-3"/>
          <w:sz w:val="22"/>
          <w:szCs w:val="22"/>
        </w:rPr>
        <w:t>sí</w:t>
      </w:r>
      <w:r w:rsidRPr="0027665B">
        <w:rPr>
          <w:rFonts w:ascii="Arial" w:hAnsi="Arial" w:cs="Arial"/>
          <w:spacing w:val="-3"/>
          <w:sz w:val="22"/>
          <w:szCs w:val="22"/>
        </w:rPr>
        <w:t>".</w:t>
      </w:r>
      <w:r w:rsidRPr="0027665B">
        <w:rPr>
          <w:rFonts w:ascii="Arial" w:hAnsi="Arial" w:cs="Arial"/>
          <w:spacing w:val="-3"/>
          <w:sz w:val="22"/>
          <w:szCs w:val="22"/>
        </w:rPr>
        <w:cr/>
      </w:r>
      <w:r w:rsidRPr="0019564A">
        <w:rPr>
          <w:rFonts w:ascii="Arial" w:hAnsi="Arial" w:cs="Arial"/>
          <w:b/>
          <w:spacing w:val="-3"/>
          <w:sz w:val="22"/>
          <w:szCs w:val="22"/>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867"/>
        <w:gridCol w:w="1733"/>
        <w:gridCol w:w="1759"/>
        <w:gridCol w:w="2208"/>
      </w:tblGrid>
      <w:tr w:rsidR="00B155DD" w:rsidRPr="00FD6E57" w:rsidTr="00F42FC7">
        <w:tc>
          <w:tcPr>
            <w:tcW w:w="1364" w:type="dxa"/>
            <w:shd w:val="clear" w:color="auto" w:fill="auto"/>
            <w:vAlign w:val="center"/>
          </w:tcPr>
          <w:p w:rsidR="00B155DD" w:rsidRPr="00FD6E57" w:rsidRDefault="00B155DD" w:rsidP="00F42FC7">
            <w:pPr>
              <w:jc w:val="both"/>
              <w:rPr>
                <w:rFonts w:ascii="Arial" w:eastAsia="Calibri" w:hAnsi="Arial" w:cs="Arial"/>
                <w:lang w:eastAsia="en-US"/>
              </w:rPr>
            </w:pPr>
            <w:r w:rsidRPr="00FD6E57">
              <w:rPr>
                <w:rFonts w:ascii="Arial" w:eastAsia="Calibri" w:hAnsi="Arial" w:cs="Arial"/>
                <w:lang w:eastAsia="en-US"/>
              </w:rPr>
              <w:t>Tipus de producte</w:t>
            </w:r>
          </w:p>
        </w:tc>
        <w:tc>
          <w:tcPr>
            <w:tcW w:w="1867" w:type="dxa"/>
            <w:shd w:val="clear" w:color="auto" w:fill="auto"/>
            <w:vAlign w:val="center"/>
          </w:tcPr>
          <w:p w:rsidR="00B155DD" w:rsidRPr="00FD6E57" w:rsidRDefault="00B155DD" w:rsidP="00F42FC7">
            <w:pPr>
              <w:jc w:val="both"/>
              <w:rPr>
                <w:rFonts w:ascii="Arial" w:eastAsia="Calibri" w:hAnsi="Arial" w:cs="Arial"/>
                <w:lang w:eastAsia="en-US"/>
              </w:rPr>
            </w:pPr>
            <w:r w:rsidRPr="00FD6E57">
              <w:rPr>
                <w:rFonts w:ascii="Arial" w:eastAsia="Calibri" w:hAnsi="Arial" w:cs="Arial"/>
                <w:lang w:eastAsia="en-US"/>
              </w:rPr>
              <w:t>Nom comercial</w:t>
            </w:r>
          </w:p>
        </w:tc>
        <w:tc>
          <w:tcPr>
            <w:tcW w:w="1733" w:type="dxa"/>
            <w:shd w:val="clear" w:color="auto" w:fill="auto"/>
            <w:vAlign w:val="center"/>
          </w:tcPr>
          <w:p w:rsidR="00B155DD" w:rsidRPr="00FD6E57" w:rsidRDefault="00B155DD" w:rsidP="00F42FC7">
            <w:pPr>
              <w:jc w:val="both"/>
              <w:rPr>
                <w:rFonts w:ascii="Arial" w:eastAsia="Calibri" w:hAnsi="Arial" w:cs="Arial"/>
                <w:lang w:eastAsia="en-US"/>
              </w:rPr>
            </w:pPr>
            <w:r w:rsidRPr="00FD6E57">
              <w:rPr>
                <w:rFonts w:ascii="Arial" w:eastAsia="Calibri" w:hAnsi="Arial" w:cs="Arial"/>
                <w:lang w:eastAsia="en-US"/>
              </w:rPr>
              <w:t>Nom del fabricant</w:t>
            </w:r>
          </w:p>
        </w:tc>
        <w:tc>
          <w:tcPr>
            <w:tcW w:w="1759" w:type="dxa"/>
            <w:shd w:val="clear" w:color="auto" w:fill="auto"/>
          </w:tcPr>
          <w:p w:rsidR="00B155DD" w:rsidRPr="00FD6E57" w:rsidRDefault="00B155DD" w:rsidP="00F42FC7">
            <w:pPr>
              <w:jc w:val="both"/>
              <w:rPr>
                <w:rFonts w:ascii="Arial" w:eastAsia="Calibri" w:hAnsi="Arial" w:cs="Arial"/>
                <w:lang w:eastAsia="en-US"/>
              </w:rPr>
            </w:pPr>
            <w:r w:rsidRPr="00FD6E57">
              <w:rPr>
                <w:rFonts w:ascii="Arial" w:eastAsia="Calibri" w:hAnsi="Arial" w:cs="Arial"/>
                <w:lang w:eastAsia="en-US"/>
              </w:rPr>
              <w:t>Lliure de substàncies REACH</w:t>
            </w:r>
          </w:p>
          <w:p w:rsidR="00B155DD" w:rsidRPr="00FD6E57" w:rsidRDefault="00B155DD" w:rsidP="00F42FC7">
            <w:pPr>
              <w:jc w:val="both"/>
              <w:rPr>
                <w:rFonts w:ascii="Arial" w:eastAsia="Calibri" w:hAnsi="Arial" w:cs="Arial"/>
                <w:lang w:eastAsia="en-US"/>
              </w:rPr>
            </w:pPr>
            <w:r w:rsidRPr="00FD6E57">
              <w:rPr>
                <w:rFonts w:ascii="Arial" w:eastAsia="Calibri" w:hAnsi="Arial" w:cs="Arial"/>
                <w:lang w:eastAsia="en-US"/>
              </w:rPr>
              <w:t>(Sí/No)</w:t>
            </w:r>
          </w:p>
        </w:tc>
        <w:tc>
          <w:tcPr>
            <w:tcW w:w="2208" w:type="dxa"/>
            <w:shd w:val="clear" w:color="auto" w:fill="auto"/>
            <w:vAlign w:val="center"/>
          </w:tcPr>
          <w:p w:rsidR="00B155DD" w:rsidRPr="00FD6E57" w:rsidRDefault="00B155DD" w:rsidP="00F42FC7">
            <w:pPr>
              <w:jc w:val="both"/>
              <w:rPr>
                <w:rFonts w:ascii="Arial" w:eastAsia="Calibri" w:hAnsi="Arial" w:cs="Arial"/>
                <w:lang w:eastAsia="en-US"/>
              </w:rPr>
            </w:pPr>
            <w:r w:rsidRPr="00FD6E57">
              <w:rPr>
                <w:rFonts w:ascii="Arial" w:eastAsia="Calibri" w:hAnsi="Arial" w:cs="Arial"/>
                <w:lang w:eastAsia="en-US"/>
              </w:rPr>
              <w:t>Mitjà amb què s’acredita el compliment dels requisits</w:t>
            </w:r>
          </w:p>
        </w:tc>
      </w:tr>
      <w:tr w:rsidR="00B155DD" w:rsidRPr="00FD6E57" w:rsidTr="00F42FC7">
        <w:tc>
          <w:tcPr>
            <w:tcW w:w="1364" w:type="dxa"/>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1867" w:type="dxa"/>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1733" w:type="dxa"/>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1759" w:type="dxa"/>
            <w:shd w:val="clear" w:color="auto" w:fill="auto"/>
          </w:tcPr>
          <w:p w:rsidR="00B155DD" w:rsidRPr="00FD6E57" w:rsidRDefault="00B155DD" w:rsidP="00F42FC7">
            <w:pPr>
              <w:jc w:val="both"/>
              <w:rPr>
                <w:rFonts w:ascii="Arial" w:eastAsia="Calibri" w:hAnsi="Arial" w:cs="Arial"/>
                <w:b/>
                <w:sz w:val="22"/>
                <w:szCs w:val="22"/>
                <w:lang w:eastAsia="en-US"/>
              </w:rPr>
            </w:pPr>
          </w:p>
        </w:tc>
        <w:tc>
          <w:tcPr>
            <w:tcW w:w="2208" w:type="dxa"/>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r>
      <w:tr w:rsidR="00B155DD" w:rsidRPr="00FD6E57" w:rsidTr="00F42FC7">
        <w:tc>
          <w:tcPr>
            <w:tcW w:w="1364" w:type="dxa"/>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1867" w:type="dxa"/>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1733" w:type="dxa"/>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1759" w:type="dxa"/>
            <w:shd w:val="clear" w:color="auto" w:fill="auto"/>
          </w:tcPr>
          <w:p w:rsidR="00B155DD" w:rsidRPr="00FD6E57" w:rsidRDefault="00B155DD" w:rsidP="00F42FC7">
            <w:pPr>
              <w:jc w:val="both"/>
              <w:rPr>
                <w:rFonts w:ascii="Arial" w:eastAsia="Calibri" w:hAnsi="Arial" w:cs="Arial"/>
                <w:b/>
                <w:sz w:val="22"/>
                <w:szCs w:val="22"/>
                <w:lang w:eastAsia="en-US"/>
              </w:rPr>
            </w:pPr>
          </w:p>
        </w:tc>
        <w:tc>
          <w:tcPr>
            <w:tcW w:w="2208" w:type="dxa"/>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r>
      <w:tr w:rsidR="00B155DD" w:rsidRPr="00FD6E57" w:rsidTr="00F42FC7">
        <w:tc>
          <w:tcPr>
            <w:tcW w:w="1364" w:type="dxa"/>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1867" w:type="dxa"/>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1733" w:type="dxa"/>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1759" w:type="dxa"/>
            <w:shd w:val="clear" w:color="auto" w:fill="auto"/>
          </w:tcPr>
          <w:p w:rsidR="00B155DD" w:rsidRPr="00FD6E57" w:rsidRDefault="00B155DD" w:rsidP="00F42FC7">
            <w:pPr>
              <w:jc w:val="both"/>
              <w:rPr>
                <w:rFonts w:ascii="Arial" w:eastAsia="Calibri" w:hAnsi="Arial" w:cs="Arial"/>
                <w:b/>
                <w:sz w:val="22"/>
                <w:szCs w:val="22"/>
                <w:lang w:eastAsia="en-US"/>
              </w:rPr>
            </w:pPr>
          </w:p>
        </w:tc>
        <w:tc>
          <w:tcPr>
            <w:tcW w:w="2208" w:type="dxa"/>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r>
      <w:tr w:rsidR="00B155DD" w:rsidRPr="00FD6E57" w:rsidTr="00F42FC7">
        <w:tc>
          <w:tcPr>
            <w:tcW w:w="1364" w:type="dxa"/>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1867" w:type="dxa"/>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1733" w:type="dxa"/>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1759" w:type="dxa"/>
            <w:shd w:val="clear" w:color="auto" w:fill="auto"/>
          </w:tcPr>
          <w:p w:rsidR="00B155DD" w:rsidRPr="00FD6E57" w:rsidRDefault="00B155DD" w:rsidP="00F42FC7">
            <w:pPr>
              <w:jc w:val="both"/>
              <w:rPr>
                <w:rFonts w:ascii="Arial" w:eastAsia="Calibri" w:hAnsi="Arial" w:cs="Arial"/>
                <w:b/>
                <w:sz w:val="22"/>
                <w:szCs w:val="22"/>
                <w:lang w:eastAsia="en-US"/>
              </w:rPr>
            </w:pPr>
          </w:p>
        </w:tc>
        <w:tc>
          <w:tcPr>
            <w:tcW w:w="2208" w:type="dxa"/>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r>
      <w:tr w:rsidR="00B155DD" w:rsidRPr="00FD6E57" w:rsidTr="00F42FC7">
        <w:tc>
          <w:tcPr>
            <w:tcW w:w="1364" w:type="dxa"/>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1867" w:type="dxa"/>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1733" w:type="dxa"/>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1759" w:type="dxa"/>
            <w:shd w:val="clear" w:color="auto" w:fill="auto"/>
          </w:tcPr>
          <w:p w:rsidR="00B155DD" w:rsidRPr="00FD6E57" w:rsidRDefault="00B155DD" w:rsidP="00F42FC7">
            <w:pPr>
              <w:jc w:val="both"/>
              <w:rPr>
                <w:rFonts w:ascii="Arial" w:eastAsia="Calibri" w:hAnsi="Arial" w:cs="Arial"/>
                <w:b/>
                <w:sz w:val="22"/>
                <w:szCs w:val="22"/>
                <w:lang w:eastAsia="en-US"/>
              </w:rPr>
            </w:pPr>
          </w:p>
        </w:tc>
        <w:tc>
          <w:tcPr>
            <w:tcW w:w="2208" w:type="dxa"/>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r>
      <w:tr w:rsidR="00B155DD" w:rsidRPr="00FD6E57" w:rsidTr="00F42FC7">
        <w:tc>
          <w:tcPr>
            <w:tcW w:w="1364" w:type="dxa"/>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1867" w:type="dxa"/>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1733" w:type="dxa"/>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1759" w:type="dxa"/>
            <w:shd w:val="clear" w:color="auto" w:fill="auto"/>
          </w:tcPr>
          <w:p w:rsidR="00B155DD" w:rsidRPr="00FD6E57" w:rsidRDefault="00B155DD" w:rsidP="00F42FC7">
            <w:pPr>
              <w:jc w:val="both"/>
              <w:rPr>
                <w:rFonts w:ascii="Arial" w:eastAsia="Calibri" w:hAnsi="Arial" w:cs="Arial"/>
                <w:b/>
                <w:sz w:val="22"/>
                <w:szCs w:val="22"/>
                <w:lang w:eastAsia="en-US"/>
              </w:rPr>
            </w:pPr>
          </w:p>
        </w:tc>
        <w:tc>
          <w:tcPr>
            <w:tcW w:w="2208" w:type="dxa"/>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r>
    </w:tbl>
    <w:p w:rsidR="00B155DD" w:rsidRPr="007A1732" w:rsidRDefault="00B155DD" w:rsidP="00B155DD">
      <w:pPr>
        <w:jc w:val="both"/>
        <w:outlineLvl w:val="0"/>
        <w:rPr>
          <w:rFonts w:ascii="Arial" w:hAnsi="Arial" w:cs="Arial"/>
          <w:b/>
          <w:spacing w:val="-3"/>
          <w:sz w:val="22"/>
          <w:szCs w:val="22"/>
        </w:rPr>
      </w:pPr>
    </w:p>
    <w:p w:rsidR="00B155DD" w:rsidRPr="00743331" w:rsidRDefault="00B155DD" w:rsidP="00B155DD">
      <w:pPr>
        <w:jc w:val="both"/>
        <w:outlineLvl w:val="0"/>
        <w:rPr>
          <w:rFonts w:ascii="Arial" w:hAnsi="Arial" w:cs="Arial"/>
          <w:b/>
          <w:spacing w:val="-3"/>
          <w:sz w:val="22"/>
          <w:szCs w:val="22"/>
        </w:rPr>
      </w:pPr>
      <w:r w:rsidRPr="00743331">
        <w:rPr>
          <w:rFonts w:ascii="Arial" w:hAnsi="Arial" w:cs="Arial"/>
          <w:b/>
          <w:spacing w:val="-3"/>
          <w:sz w:val="22"/>
          <w:szCs w:val="22"/>
        </w:rPr>
        <w:t>2. Sabó rentamans</w:t>
      </w:r>
    </w:p>
    <w:p w:rsidR="00B155DD" w:rsidRPr="00743331" w:rsidRDefault="00B155DD" w:rsidP="00B155DD">
      <w:pPr>
        <w:jc w:val="both"/>
        <w:outlineLvl w:val="0"/>
        <w:rPr>
          <w:rFonts w:ascii="Arial" w:hAnsi="Arial" w:cs="Arial"/>
          <w:b/>
          <w:spacing w:val="-3"/>
          <w:sz w:val="22"/>
          <w:szCs w:val="22"/>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2161"/>
        <w:gridCol w:w="2161"/>
        <w:gridCol w:w="2556"/>
      </w:tblGrid>
      <w:tr w:rsidR="00B155DD" w:rsidRPr="00743331" w:rsidTr="00F42FC7">
        <w:tc>
          <w:tcPr>
            <w:tcW w:w="2053" w:type="dxa"/>
            <w:shd w:val="clear" w:color="auto" w:fill="auto"/>
            <w:vAlign w:val="center"/>
          </w:tcPr>
          <w:p w:rsidR="00B155DD" w:rsidRPr="00743331" w:rsidRDefault="00B155DD" w:rsidP="00F42FC7">
            <w:pPr>
              <w:jc w:val="both"/>
              <w:rPr>
                <w:rFonts w:ascii="Arial" w:eastAsia="Calibri" w:hAnsi="Arial" w:cs="Arial"/>
                <w:lang w:eastAsia="en-US"/>
              </w:rPr>
            </w:pPr>
            <w:r w:rsidRPr="00743331">
              <w:rPr>
                <w:rFonts w:ascii="Arial" w:eastAsia="Calibri" w:hAnsi="Arial" w:cs="Arial"/>
                <w:lang w:eastAsia="en-US"/>
              </w:rPr>
              <w:t>Tipus de producte</w:t>
            </w:r>
          </w:p>
        </w:tc>
        <w:tc>
          <w:tcPr>
            <w:tcW w:w="2161" w:type="dxa"/>
            <w:shd w:val="clear" w:color="auto" w:fill="auto"/>
            <w:vAlign w:val="center"/>
          </w:tcPr>
          <w:p w:rsidR="00B155DD" w:rsidRPr="00743331" w:rsidRDefault="00B155DD" w:rsidP="00F42FC7">
            <w:pPr>
              <w:jc w:val="both"/>
              <w:rPr>
                <w:rFonts w:ascii="Arial" w:eastAsia="Calibri" w:hAnsi="Arial" w:cs="Arial"/>
                <w:lang w:eastAsia="en-US"/>
              </w:rPr>
            </w:pPr>
            <w:r w:rsidRPr="00743331">
              <w:rPr>
                <w:rFonts w:ascii="Arial" w:eastAsia="Calibri" w:hAnsi="Arial" w:cs="Arial"/>
                <w:lang w:eastAsia="en-US"/>
              </w:rPr>
              <w:t>Nom comercial</w:t>
            </w:r>
          </w:p>
        </w:tc>
        <w:tc>
          <w:tcPr>
            <w:tcW w:w="2161" w:type="dxa"/>
            <w:shd w:val="clear" w:color="auto" w:fill="auto"/>
            <w:vAlign w:val="center"/>
          </w:tcPr>
          <w:p w:rsidR="00B155DD" w:rsidRPr="00743331" w:rsidRDefault="00B155DD" w:rsidP="00F42FC7">
            <w:pPr>
              <w:jc w:val="both"/>
              <w:rPr>
                <w:rFonts w:ascii="Arial" w:eastAsia="Calibri" w:hAnsi="Arial" w:cs="Arial"/>
                <w:lang w:eastAsia="en-US"/>
              </w:rPr>
            </w:pPr>
            <w:r w:rsidRPr="00743331">
              <w:rPr>
                <w:rFonts w:ascii="Arial" w:eastAsia="Calibri" w:hAnsi="Arial" w:cs="Arial"/>
                <w:lang w:eastAsia="en-US"/>
              </w:rPr>
              <w:t>Nom del fabricant</w:t>
            </w:r>
          </w:p>
        </w:tc>
        <w:tc>
          <w:tcPr>
            <w:tcW w:w="2556" w:type="dxa"/>
            <w:shd w:val="clear" w:color="auto" w:fill="auto"/>
            <w:vAlign w:val="center"/>
          </w:tcPr>
          <w:p w:rsidR="00B155DD" w:rsidRPr="00743331" w:rsidRDefault="00B155DD" w:rsidP="00F42FC7">
            <w:pPr>
              <w:jc w:val="both"/>
              <w:rPr>
                <w:rFonts w:ascii="Arial" w:eastAsia="Calibri" w:hAnsi="Arial" w:cs="Arial"/>
                <w:lang w:eastAsia="en-US"/>
              </w:rPr>
            </w:pPr>
            <w:r w:rsidRPr="00743331">
              <w:rPr>
                <w:rFonts w:ascii="Arial" w:eastAsia="Calibri" w:hAnsi="Arial" w:cs="Arial"/>
                <w:lang w:eastAsia="en-US"/>
              </w:rPr>
              <w:t>Mitjà amb què s’acredita el compliment dels requisits</w:t>
            </w:r>
          </w:p>
        </w:tc>
      </w:tr>
      <w:tr w:rsidR="00B155DD" w:rsidRPr="00FD6E57" w:rsidTr="00F42FC7">
        <w:trPr>
          <w:trHeight w:val="506"/>
        </w:trPr>
        <w:tc>
          <w:tcPr>
            <w:tcW w:w="2053" w:type="dxa"/>
            <w:vMerge w:val="restart"/>
            <w:shd w:val="clear" w:color="auto" w:fill="auto"/>
            <w:vAlign w:val="center"/>
          </w:tcPr>
          <w:p w:rsidR="00B155DD" w:rsidRPr="00FD6E57" w:rsidRDefault="00B155DD" w:rsidP="00F42FC7">
            <w:pPr>
              <w:jc w:val="both"/>
              <w:rPr>
                <w:rFonts w:ascii="Arial" w:eastAsia="Calibri" w:hAnsi="Arial" w:cs="Arial"/>
                <w:lang w:eastAsia="en-US"/>
              </w:rPr>
            </w:pPr>
            <w:r w:rsidRPr="00743331">
              <w:rPr>
                <w:rFonts w:ascii="Arial" w:eastAsia="Calibri" w:hAnsi="Arial" w:cs="Arial"/>
                <w:lang w:eastAsia="en-US"/>
              </w:rPr>
              <w:t>Sabó rentamans</w:t>
            </w:r>
          </w:p>
        </w:tc>
        <w:tc>
          <w:tcPr>
            <w:tcW w:w="2161" w:type="dxa"/>
            <w:shd w:val="clear" w:color="auto" w:fill="auto"/>
            <w:vAlign w:val="center"/>
          </w:tcPr>
          <w:p w:rsidR="00B155DD" w:rsidRPr="00FD6E57" w:rsidRDefault="00B155DD" w:rsidP="00F42FC7">
            <w:pPr>
              <w:jc w:val="both"/>
              <w:rPr>
                <w:rFonts w:ascii="Arial" w:eastAsia="Calibri" w:hAnsi="Arial" w:cs="Arial"/>
                <w:lang w:eastAsia="en-US"/>
              </w:rPr>
            </w:pPr>
          </w:p>
        </w:tc>
        <w:tc>
          <w:tcPr>
            <w:tcW w:w="2161" w:type="dxa"/>
            <w:shd w:val="clear" w:color="auto" w:fill="auto"/>
            <w:vAlign w:val="center"/>
          </w:tcPr>
          <w:p w:rsidR="00B155DD" w:rsidRPr="00FD6E57" w:rsidRDefault="00B155DD" w:rsidP="00F42FC7">
            <w:pPr>
              <w:jc w:val="both"/>
              <w:rPr>
                <w:rFonts w:ascii="Arial" w:eastAsia="Calibri" w:hAnsi="Arial" w:cs="Arial"/>
                <w:lang w:eastAsia="en-US"/>
              </w:rPr>
            </w:pPr>
          </w:p>
        </w:tc>
        <w:tc>
          <w:tcPr>
            <w:tcW w:w="2556" w:type="dxa"/>
            <w:shd w:val="clear" w:color="auto" w:fill="auto"/>
            <w:vAlign w:val="center"/>
          </w:tcPr>
          <w:p w:rsidR="00B155DD" w:rsidRPr="00FD6E57" w:rsidRDefault="00B155DD" w:rsidP="00F42FC7">
            <w:pPr>
              <w:jc w:val="both"/>
              <w:rPr>
                <w:rFonts w:ascii="Arial" w:eastAsia="Calibri" w:hAnsi="Arial" w:cs="Arial"/>
                <w:lang w:eastAsia="en-US"/>
              </w:rPr>
            </w:pPr>
          </w:p>
        </w:tc>
      </w:tr>
      <w:tr w:rsidR="00B155DD" w:rsidRPr="00FD6E57" w:rsidTr="00F42FC7">
        <w:trPr>
          <w:trHeight w:val="506"/>
        </w:trPr>
        <w:tc>
          <w:tcPr>
            <w:tcW w:w="2053" w:type="dxa"/>
            <w:vMerge/>
            <w:shd w:val="clear" w:color="auto" w:fill="auto"/>
            <w:vAlign w:val="center"/>
          </w:tcPr>
          <w:p w:rsidR="00B155DD" w:rsidRPr="00FD6E57" w:rsidRDefault="00B155DD" w:rsidP="00F42FC7">
            <w:pPr>
              <w:jc w:val="both"/>
              <w:rPr>
                <w:rFonts w:ascii="Arial" w:eastAsia="Calibri" w:hAnsi="Arial" w:cs="Arial"/>
                <w:sz w:val="22"/>
                <w:szCs w:val="22"/>
                <w:lang w:eastAsia="en-US"/>
              </w:rPr>
            </w:pPr>
          </w:p>
        </w:tc>
        <w:tc>
          <w:tcPr>
            <w:tcW w:w="2161" w:type="dxa"/>
            <w:shd w:val="clear" w:color="auto" w:fill="auto"/>
            <w:vAlign w:val="center"/>
          </w:tcPr>
          <w:p w:rsidR="00B155DD" w:rsidRPr="00FD6E57" w:rsidRDefault="00B155DD" w:rsidP="00F42FC7">
            <w:pPr>
              <w:jc w:val="both"/>
              <w:rPr>
                <w:rFonts w:ascii="Arial" w:eastAsia="Calibri" w:hAnsi="Arial" w:cs="Arial"/>
                <w:sz w:val="22"/>
                <w:szCs w:val="22"/>
                <w:lang w:eastAsia="en-US"/>
              </w:rPr>
            </w:pPr>
          </w:p>
        </w:tc>
        <w:tc>
          <w:tcPr>
            <w:tcW w:w="2161" w:type="dxa"/>
            <w:shd w:val="clear" w:color="auto" w:fill="auto"/>
            <w:vAlign w:val="center"/>
          </w:tcPr>
          <w:p w:rsidR="00B155DD" w:rsidRPr="00FD6E57" w:rsidRDefault="00B155DD" w:rsidP="00F42FC7">
            <w:pPr>
              <w:jc w:val="both"/>
              <w:rPr>
                <w:rFonts w:ascii="Arial" w:eastAsia="Calibri" w:hAnsi="Arial" w:cs="Arial"/>
                <w:sz w:val="22"/>
                <w:szCs w:val="22"/>
                <w:lang w:eastAsia="en-US"/>
              </w:rPr>
            </w:pPr>
          </w:p>
        </w:tc>
        <w:tc>
          <w:tcPr>
            <w:tcW w:w="2556" w:type="dxa"/>
            <w:shd w:val="clear" w:color="auto" w:fill="auto"/>
            <w:vAlign w:val="center"/>
          </w:tcPr>
          <w:p w:rsidR="00B155DD" w:rsidRPr="00FD6E57" w:rsidRDefault="00B155DD" w:rsidP="00F42FC7">
            <w:pPr>
              <w:jc w:val="both"/>
              <w:rPr>
                <w:rFonts w:ascii="Arial" w:eastAsia="Calibri" w:hAnsi="Arial" w:cs="Arial"/>
                <w:sz w:val="22"/>
                <w:szCs w:val="22"/>
                <w:lang w:eastAsia="en-US"/>
              </w:rPr>
            </w:pPr>
          </w:p>
        </w:tc>
      </w:tr>
    </w:tbl>
    <w:p w:rsidR="00B155DD" w:rsidRPr="0027665B" w:rsidRDefault="00B155DD" w:rsidP="00B155DD">
      <w:pPr>
        <w:jc w:val="both"/>
        <w:outlineLvl w:val="0"/>
        <w:rPr>
          <w:rFonts w:ascii="Arial" w:hAnsi="Arial" w:cs="Arial"/>
          <w:b/>
          <w:spacing w:val="-3"/>
          <w:sz w:val="22"/>
          <w:szCs w:val="22"/>
        </w:rPr>
      </w:pPr>
    </w:p>
    <w:p w:rsidR="00B155DD" w:rsidRPr="0027665B" w:rsidRDefault="00B155DD" w:rsidP="00B155DD">
      <w:pPr>
        <w:jc w:val="both"/>
        <w:outlineLvl w:val="0"/>
        <w:rPr>
          <w:rFonts w:ascii="Arial" w:hAnsi="Arial" w:cs="Arial"/>
          <w:b/>
          <w:spacing w:val="-3"/>
          <w:sz w:val="22"/>
          <w:szCs w:val="22"/>
        </w:rPr>
      </w:pPr>
    </w:p>
    <w:p w:rsidR="00B155DD" w:rsidRPr="005508D2" w:rsidRDefault="00B155DD" w:rsidP="00B155DD">
      <w:pPr>
        <w:jc w:val="both"/>
        <w:outlineLvl w:val="0"/>
        <w:rPr>
          <w:rFonts w:ascii="Arial" w:hAnsi="Arial" w:cs="Arial"/>
          <w:b/>
          <w:spacing w:val="-3"/>
          <w:sz w:val="22"/>
          <w:szCs w:val="22"/>
        </w:rPr>
      </w:pPr>
      <w:r w:rsidRPr="005508D2">
        <w:rPr>
          <w:rFonts w:ascii="Arial" w:hAnsi="Arial" w:cs="Arial"/>
          <w:b/>
          <w:spacing w:val="-3"/>
          <w:sz w:val="22"/>
          <w:szCs w:val="22"/>
        </w:rPr>
        <w:t>3. Productes de paper i cel·lulosa</w:t>
      </w:r>
    </w:p>
    <w:p w:rsidR="00B155DD" w:rsidRPr="0027665B" w:rsidRDefault="00B155DD" w:rsidP="00B155DD">
      <w:pPr>
        <w:jc w:val="both"/>
        <w:outlineLvl w:val="0"/>
        <w:rPr>
          <w:rFonts w:ascii="Arial" w:hAnsi="Arial" w:cs="Arial"/>
          <w:spacing w:val="-3"/>
          <w:sz w:val="22"/>
          <w:szCs w:val="22"/>
        </w:rPr>
      </w:pPr>
    </w:p>
    <w:p w:rsidR="00B155DD" w:rsidRPr="0027665B" w:rsidRDefault="00B155DD" w:rsidP="00B155DD">
      <w:pPr>
        <w:jc w:val="both"/>
        <w:outlineLvl w:val="0"/>
        <w:rPr>
          <w:rFonts w:ascii="Arial" w:hAnsi="Arial" w:cs="Arial"/>
          <w:spacing w:val="-3"/>
          <w:sz w:val="22"/>
          <w:szCs w:val="22"/>
        </w:rPr>
      </w:pPr>
      <w:r w:rsidRPr="0027665B">
        <w:rPr>
          <w:rFonts w:ascii="Arial" w:hAnsi="Arial" w:cs="Arial"/>
          <w:spacing w:val="-3"/>
          <w:sz w:val="22"/>
          <w:szCs w:val="22"/>
        </w:rPr>
        <w:t xml:space="preserve">A la columna "tipus de fibra" </w:t>
      </w:r>
      <w:r>
        <w:rPr>
          <w:rFonts w:ascii="Arial" w:hAnsi="Arial" w:cs="Arial"/>
          <w:spacing w:val="-3"/>
          <w:sz w:val="22"/>
          <w:szCs w:val="22"/>
        </w:rPr>
        <w:t xml:space="preserve">cal </w:t>
      </w:r>
      <w:r w:rsidRPr="0027665B">
        <w:rPr>
          <w:rFonts w:ascii="Arial" w:hAnsi="Arial" w:cs="Arial"/>
          <w:spacing w:val="-3"/>
          <w:sz w:val="22"/>
          <w:szCs w:val="22"/>
        </w:rPr>
        <w:t xml:space="preserve">indicar: </w:t>
      </w:r>
    </w:p>
    <w:p w:rsidR="00B155DD" w:rsidRPr="0027665B" w:rsidRDefault="00B155DD" w:rsidP="00B155DD">
      <w:pPr>
        <w:ind w:left="708" w:hanging="708"/>
        <w:jc w:val="both"/>
        <w:outlineLvl w:val="0"/>
        <w:rPr>
          <w:rFonts w:ascii="Arial" w:hAnsi="Arial" w:cs="Arial"/>
          <w:spacing w:val="-3"/>
          <w:sz w:val="22"/>
          <w:szCs w:val="22"/>
        </w:rPr>
      </w:pPr>
      <w:r>
        <w:rPr>
          <w:rFonts w:ascii="Arial" w:hAnsi="Arial" w:cs="Arial"/>
          <w:spacing w:val="-3"/>
          <w:sz w:val="22"/>
          <w:szCs w:val="22"/>
        </w:rPr>
        <w:t>“</w:t>
      </w:r>
      <w:r w:rsidRPr="0027665B">
        <w:rPr>
          <w:rFonts w:ascii="Arial" w:hAnsi="Arial" w:cs="Arial"/>
          <w:spacing w:val="-3"/>
          <w:sz w:val="22"/>
          <w:szCs w:val="22"/>
        </w:rPr>
        <w:t>R</w:t>
      </w:r>
      <w:r>
        <w:rPr>
          <w:rFonts w:ascii="Arial" w:hAnsi="Arial" w:cs="Arial"/>
          <w:spacing w:val="-3"/>
          <w:sz w:val="22"/>
          <w:szCs w:val="22"/>
        </w:rPr>
        <w:t>”</w:t>
      </w:r>
      <w:r w:rsidRPr="0027665B">
        <w:rPr>
          <w:rFonts w:ascii="Arial" w:hAnsi="Arial" w:cs="Arial"/>
          <w:spacing w:val="-3"/>
          <w:sz w:val="22"/>
          <w:szCs w:val="22"/>
        </w:rPr>
        <w:t xml:space="preserve">: per </w:t>
      </w:r>
      <w:r>
        <w:rPr>
          <w:rFonts w:ascii="Arial" w:hAnsi="Arial" w:cs="Arial"/>
          <w:spacing w:val="-3"/>
          <w:sz w:val="22"/>
          <w:szCs w:val="22"/>
        </w:rPr>
        <w:t>a fibra reciclada</w:t>
      </w:r>
    </w:p>
    <w:p w:rsidR="00B155DD" w:rsidRPr="0027665B" w:rsidRDefault="00B155DD" w:rsidP="00B155DD">
      <w:pPr>
        <w:ind w:left="708" w:hanging="708"/>
        <w:jc w:val="both"/>
        <w:outlineLvl w:val="0"/>
        <w:rPr>
          <w:rFonts w:ascii="Arial" w:hAnsi="Arial" w:cs="Arial"/>
          <w:spacing w:val="-3"/>
          <w:sz w:val="22"/>
          <w:szCs w:val="22"/>
        </w:rPr>
      </w:pPr>
      <w:r>
        <w:rPr>
          <w:rFonts w:ascii="Arial" w:hAnsi="Arial" w:cs="Arial"/>
          <w:spacing w:val="-3"/>
          <w:sz w:val="22"/>
          <w:szCs w:val="22"/>
        </w:rPr>
        <w:t>“</w:t>
      </w:r>
      <w:r w:rsidRPr="0027665B">
        <w:rPr>
          <w:rFonts w:ascii="Arial" w:hAnsi="Arial" w:cs="Arial"/>
          <w:spacing w:val="-3"/>
          <w:sz w:val="22"/>
          <w:szCs w:val="22"/>
        </w:rPr>
        <w:t>V</w:t>
      </w:r>
      <w:r>
        <w:rPr>
          <w:rFonts w:ascii="Arial" w:hAnsi="Arial" w:cs="Arial"/>
          <w:spacing w:val="-3"/>
          <w:sz w:val="22"/>
          <w:szCs w:val="22"/>
        </w:rPr>
        <w:t>”</w:t>
      </w:r>
      <w:r w:rsidRPr="0027665B">
        <w:rPr>
          <w:rFonts w:ascii="Arial" w:hAnsi="Arial" w:cs="Arial"/>
          <w:spacing w:val="-3"/>
          <w:sz w:val="22"/>
          <w:szCs w:val="22"/>
        </w:rPr>
        <w:t xml:space="preserve">: per </w:t>
      </w:r>
      <w:r>
        <w:rPr>
          <w:rFonts w:ascii="Arial" w:hAnsi="Arial" w:cs="Arial"/>
          <w:spacing w:val="-3"/>
          <w:sz w:val="22"/>
          <w:szCs w:val="22"/>
        </w:rPr>
        <w:t xml:space="preserve">a </w:t>
      </w:r>
      <w:r w:rsidRPr="0027665B">
        <w:rPr>
          <w:rFonts w:ascii="Arial" w:hAnsi="Arial" w:cs="Arial"/>
          <w:spacing w:val="-3"/>
          <w:sz w:val="22"/>
          <w:szCs w:val="22"/>
        </w:rPr>
        <w:t>fibra no reciclada</w:t>
      </w:r>
      <w:r>
        <w:rPr>
          <w:rFonts w:ascii="Arial" w:hAnsi="Arial" w:cs="Arial"/>
          <w:spacing w:val="-3"/>
          <w:sz w:val="22"/>
          <w:szCs w:val="22"/>
        </w:rPr>
        <w:t>/verge</w:t>
      </w:r>
    </w:p>
    <w:p w:rsidR="00B155DD" w:rsidRPr="0027665B" w:rsidRDefault="00B155DD" w:rsidP="00B155DD">
      <w:pPr>
        <w:ind w:left="708"/>
        <w:jc w:val="both"/>
        <w:outlineLvl w:val="0"/>
        <w:rPr>
          <w:rFonts w:ascii="Arial" w:hAnsi="Arial" w:cs="Arial"/>
          <w:spacing w:val="-3"/>
          <w:sz w:val="22"/>
          <w:szCs w:val="22"/>
        </w:rPr>
      </w:pPr>
    </w:p>
    <w:p w:rsidR="00B155DD" w:rsidRPr="005508D2" w:rsidRDefault="00B155DD" w:rsidP="00B155DD">
      <w:pPr>
        <w:jc w:val="both"/>
        <w:outlineLvl w:val="0"/>
        <w:rPr>
          <w:rFonts w:ascii="Arial" w:hAnsi="Arial" w:cs="Arial"/>
          <w:b/>
          <w:spacing w:val="-3"/>
          <w:sz w:val="22"/>
          <w:szCs w:val="22"/>
        </w:rPr>
      </w:pPr>
      <w:r w:rsidRPr="0027665B">
        <w:rPr>
          <w:rFonts w:ascii="Arial" w:hAnsi="Arial" w:cs="Arial"/>
          <w:b/>
          <w:spacing w:val="-3"/>
          <w:sz w:val="22"/>
          <w:szCs w:val="22"/>
        </w:rPr>
        <w:t>Recordatori:</w:t>
      </w:r>
      <w:r>
        <w:rPr>
          <w:rFonts w:ascii="Arial" w:hAnsi="Arial" w:cs="Arial"/>
          <w:b/>
          <w:spacing w:val="-3"/>
          <w:sz w:val="22"/>
          <w:szCs w:val="22"/>
        </w:rPr>
        <w:t xml:space="preserve"> </w:t>
      </w:r>
      <w:r>
        <w:rPr>
          <w:rFonts w:ascii="Arial" w:hAnsi="Arial" w:cs="Arial"/>
          <w:spacing w:val="-3"/>
          <w:sz w:val="22"/>
          <w:szCs w:val="22"/>
        </w:rPr>
        <w:t>L'empresa ha</w:t>
      </w:r>
      <w:r w:rsidRPr="0027665B">
        <w:rPr>
          <w:rFonts w:ascii="Arial" w:hAnsi="Arial" w:cs="Arial"/>
          <w:spacing w:val="-3"/>
          <w:sz w:val="22"/>
          <w:szCs w:val="22"/>
        </w:rPr>
        <w:t xml:space="preserve"> de presentar com a mínim 1 article de fibra reciclada (R) per </w:t>
      </w:r>
      <w:r>
        <w:rPr>
          <w:rFonts w:ascii="Arial" w:hAnsi="Arial" w:cs="Arial"/>
          <w:spacing w:val="-3"/>
          <w:sz w:val="22"/>
          <w:szCs w:val="22"/>
        </w:rPr>
        <w:t xml:space="preserve">a </w:t>
      </w:r>
      <w:r w:rsidRPr="0027665B">
        <w:rPr>
          <w:rFonts w:ascii="Arial" w:hAnsi="Arial" w:cs="Arial"/>
          <w:spacing w:val="-3"/>
          <w:sz w:val="22"/>
          <w:szCs w:val="22"/>
        </w:rPr>
        <w:t>pap</w:t>
      </w:r>
      <w:r>
        <w:rPr>
          <w:rFonts w:ascii="Arial" w:hAnsi="Arial" w:cs="Arial"/>
          <w:spacing w:val="-3"/>
          <w:sz w:val="22"/>
          <w:szCs w:val="22"/>
        </w:rPr>
        <w:t>er higiènic i eixugamans. A més d’aquests,</w:t>
      </w:r>
      <w:r w:rsidRPr="0027665B">
        <w:rPr>
          <w:rFonts w:ascii="Arial" w:hAnsi="Arial" w:cs="Arial"/>
          <w:spacing w:val="-3"/>
          <w:sz w:val="22"/>
          <w:szCs w:val="22"/>
        </w:rPr>
        <w:t xml:space="preserve"> el licitador po</w:t>
      </w:r>
      <w:r>
        <w:rPr>
          <w:rFonts w:ascii="Arial" w:hAnsi="Arial" w:cs="Arial"/>
          <w:spacing w:val="-3"/>
          <w:sz w:val="22"/>
          <w:szCs w:val="22"/>
        </w:rPr>
        <w:t>t</w:t>
      </w:r>
      <w:r w:rsidRPr="0027665B">
        <w:rPr>
          <w:rFonts w:ascii="Arial" w:hAnsi="Arial" w:cs="Arial"/>
          <w:spacing w:val="-3"/>
          <w:sz w:val="22"/>
          <w:szCs w:val="22"/>
        </w:rPr>
        <w:t xml:space="preserve"> llistar altres articles de fibra</w:t>
      </w:r>
      <w:r>
        <w:rPr>
          <w:rFonts w:ascii="Arial" w:hAnsi="Arial" w:cs="Arial"/>
          <w:spacing w:val="-3"/>
          <w:sz w:val="22"/>
          <w:szCs w:val="22"/>
        </w:rPr>
        <w:t xml:space="preserve"> </w:t>
      </w:r>
      <w:r w:rsidRPr="0027665B">
        <w:rPr>
          <w:rFonts w:ascii="Arial" w:hAnsi="Arial" w:cs="Arial"/>
          <w:spacing w:val="-3"/>
          <w:sz w:val="22"/>
          <w:szCs w:val="22"/>
        </w:rPr>
        <w:t>no reciclada (</w:t>
      </w:r>
      <w:r>
        <w:rPr>
          <w:rFonts w:ascii="Arial" w:hAnsi="Arial" w:cs="Arial"/>
          <w:spacing w:val="-3"/>
          <w:sz w:val="22"/>
          <w:szCs w:val="22"/>
        </w:rPr>
        <w:t>“</w:t>
      </w:r>
      <w:r w:rsidRPr="0027665B">
        <w:rPr>
          <w:rFonts w:ascii="Arial" w:hAnsi="Arial" w:cs="Arial"/>
          <w:spacing w:val="-3"/>
          <w:sz w:val="22"/>
          <w:szCs w:val="22"/>
        </w:rPr>
        <w:t>V</w:t>
      </w:r>
      <w:r>
        <w:rPr>
          <w:rFonts w:ascii="Arial" w:hAnsi="Arial" w:cs="Arial"/>
          <w:spacing w:val="-3"/>
          <w:sz w:val="22"/>
          <w:szCs w:val="22"/>
        </w:rPr>
        <w:t>”</w:t>
      </w:r>
      <w:r w:rsidRPr="0027665B">
        <w:rPr>
          <w:rFonts w:ascii="Arial" w:hAnsi="Arial" w:cs="Arial"/>
          <w:spacing w:val="-3"/>
          <w:sz w:val="22"/>
          <w:szCs w:val="22"/>
        </w:rPr>
        <w:t>)</w:t>
      </w:r>
      <w:r>
        <w:rPr>
          <w:rFonts w:ascii="Arial" w:hAnsi="Arial" w:cs="Arial"/>
          <w:spacing w:val="-3"/>
          <w:sz w:val="22"/>
          <w:szCs w:val="22"/>
        </w:rPr>
        <w:t>,</w:t>
      </w:r>
      <w:r w:rsidRPr="0027665B">
        <w:rPr>
          <w:rFonts w:ascii="Arial" w:hAnsi="Arial" w:cs="Arial"/>
          <w:spacing w:val="-3"/>
          <w:sz w:val="22"/>
          <w:szCs w:val="22"/>
        </w:rPr>
        <w:t xml:space="preserve"> que han de complir els requisits </w:t>
      </w:r>
      <w:r>
        <w:rPr>
          <w:rFonts w:ascii="Arial" w:hAnsi="Arial" w:cs="Arial"/>
          <w:spacing w:val="-3"/>
          <w:sz w:val="22"/>
          <w:szCs w:val="22"/>
        </w:rPr>
        <w:t xml:space="preserve">que s’estableixen </w:t>
      </w:r>
      <w:r w:rsidRPr="0027665B">
        <w:rPr>
          <w:rFonts w:ascii="Arial" w:hAnsi="Arial" w:cs="Arial"/>
          <w:spacing w:val="-3"/>
          <w:sz w:val="22"/>
          <w:szCs w:val="22"/>
        </w:rPr>
        <w:t>en l'apartat corresponent d'aquest plec de prescripcions tècniques.</w:t>
      </w:r>
    </w:p>
    <w:p w:rsidR="00B155DD" w:rsidRDefault="00B155DD" w:rsidP="00B155DD">
      <w:pPr>
        <w:jc w:val="both"/>
        <w:outlineLvl w:val="0"/>
        <w:rPr>
          <w:rFonts w:ascii="Arial" w:hAnsi="Arial" w:cs="Arial"/>
          <w:spacing w:val="-3"/>
          <w:sz w:val="22"/>
          <w:szCs w:val="22"/>
        </w:rPr>
      </w:pP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841"/>
        <w:gridCol w:w="1708"/>
        <w:gridCol w:w="1735"/>
        <w:gridCol w:w="2175"/>
      </w:tblGrid>
      <w:tr w:rsidR="00B155DD" w:rsidRPr="00FD6E57" w:rsidTr="00F42FC7">
        <w:tc>
          <w:tcPr>
            <w:tcW w:w="764" w:type="pct"/>
            <w:shd w:val="clear" w:color="auto" w:fill="auto"/>
            <w:vAlign w:val="center"/>
          </w:tcPr>
          <w:p w:rsidR="00B155DD" w:rsidRPr="00FD6E57" w:rsidRDefault="00B155DD" w:rsidP="00F42FC7">
            <w:pPr>
              <w:jc w:val="both"/>
              <w:rPr>
                <w:rFonts w:ascii="Arial" w:eastAsia="Calibri" w:hAnsi="Arial" w:cs="Arial"/>
                <w:lang w:eastAsia="en-US"/>
              </w:rPr>
            </w:pPr>
            <w:r w:rsidRPr="00FD6E57">
              <w:rPr>
                <w:rFonts w:ascii="Arial" w:eastAsia="Calibri" w:hAnsi="Arial" w:cs="Arial"/>
                <w:lang w:eastAsia="en-US"/>
              </w:rPr>
              <w:t>Tipus de producte</w:t>
            </w:r>
          </w:p>
        </w:tc>
        <w:tc>
          <w:tcPr>
            <w:tcW w:w="1045" w:type="pct"/>
            <w:shd w:val="clear" w:color="auto" w:fill="auto"/>
            <w:vAlign w:val="center"/>
          </w:tcPr>
          <w:p w:rsidR="00B155DD" w:rsidRPr="00FD6E57" w:rsidRDefault="00B155DD" w:rsidP="00F42FC7">
            <w:pPr>
              <w:jc w:val="both"/>
              <w:rPr>
                <w:rFonts w:ascii="Arial" w:eastAsia="Calibri" w:hAnsi="Arial" w:cs="Arial"/>
                <w:lang w:eastAsia="en-US"/>
              </w:rPr>
            </w:pPr>
            <w:r w:rsidRPr="00FD6E57">
              <w:rPr>
                <w:rFonts w:ascii="Arial" w:eastAsia="Calibri" w:hAnsi="Arial" w:cs="Arial"/>
                <w:lang w:eastAsia="en-US"/>
              </w:rPr>
              <w:t>Nom comercial</w:t>
            </w:r>
          </w:p>
        </w:tc>
        <w:tc>
          <w:tcPr>
            <w:tcW w:w="970" w:type="pct"/>
            <w:shd w:val="clear" w:color="auto" w:fill="auto"/>
            <w:vAlign w:val="center"/>
          </w:tcPr>
          <w:p w:rsidR="00B155DD" w:rsidRPr="00FD6E57" w:rsidRDefault="00B155DD" w:rsidP="00F42FC7">
            <w:pPr>
              <w:jc w:val="both"/>
              <w:rPr>
                <w:rFonts w:ascii="Arial" w:eastAsia="Calibri" w:hAnsi="Arial" w:cs="Arial"/>
                <w:lang w:eastAsia="en-US"/>
              </w:rPr>
            </w:pPr>
            <w:r w:rsidRPr="00FD6E57">
              <w:rPr>
                <w:rFonts w:ascii="Arial" w:eastAsia="Calibri" w:hAnsi="Arial" w:cs="Arial"/>
                <w:lang w:eastAsia="en-US"/>
              </w:rPr>
              <w:t>Nom del fabricant</w:t>
            </w:r>
          </w:p>
        </w:tc>
        <w:tc>
          <w:tcPr>
            <w:tcW w:w="985" w:type="pct"/>
            <w:shd w:val="clear" w:color="auto" w:fill="auto"/>
            <w:vAlign w:val="center"/>
          </w:tcPr>
          <w:p w:rsidR="00B155DD" w:rsidRPr="00FD6E57" w:rsidRDefault="00B155DD" w:rsidP="00F42FC7">
            <w:pPr>
              <w:jc w:val="both"/>
              <w:rPr>
                <w:rFonts w:ascii="Arial" w:eastAsia="Calibri" w:hAnsi="Arial" w:cs="Arial"/>
                <w:lang w:eastAsia="en-US"/>
              </w:rPr>
            </w:pPr>
            <w:r w:rsidRPr="00FD6E57">
              <w:rPr>
                <w:rFonts w:ascii="Arial" w:eastAsia="Calibri" w:hAnsi="Arial" w:cs="Arial"/>
                <w:lang w:eastAsia="en-US"/>
              </w:rPr>
              <w:t>Tipus de fibra</w:t>
            </w:r>
          </w:p>
          <w:p w:rsidR="00B155DD" w:rsidRPr="00FD6E57" w:rsidRDefault="00B155DD" w:rsidP="00F42FC7">
            <w:pPr>
              <w:jc w:val="both"/>
              <w:rPr>
                <w:rFonts w:ascii="Arial" w:eastAsia="Calibri" w:hAnsi="Arial" w:cs="Arial"/>
                <w:lang w:eastAsia="en-US"/>
              </w:rPr>
            </w:pPr>
            <w:r w:rsidRPr="00FD6E57">
              <w:rPr>
                <w:rFonts w:ascii="Arial" w:eastAsia="Calibri" w:hAnsi="Arial" w:cs="Arial"/>
                <w:lang w:eastAsia="en-US"/>
              </w:rPr>
              <w:t>(R / V)</w:t>
            </w:r>
          </w:p>
        </w:tc>
        <w:tc>
          <w:tcPr>
            <w:tcW w:w="1235" w:type="pct"/>
            <w:shd w:val="clear" w:color="auto" w:fill="auto"/>
            <w:vAlign w:val="center"/>
          </w:tcPr>
          <w:p w:rsidR="00B155DD" w:rsidRPr="00FD6E57" w:rsidRDefault="00B155DD" w:rsidP="00F42FC7">
            <w:pPr>
              <w:jc w:val="both"/>
              <w:rPr>
                <w:rFonts w:ascii="Arial" w:eastAsia="Calibri" w:hAnsi="Arial" w:cs="Arial"/>
                <w:lang w:eastAsia="en-US"/>
              </w:rPr>
            </w:pPr>
            <w:r w:rsidRPr="00FD6E57">
              <w:rPr>
                <w:rFonts w:ascii="Arial" w:eastAsia="Calibri" w:hAnsi="Arial" w:cs="Arial"/>
                <w:lang w:eastAsia="en-US"/>
              </w:rPr>
              <w:t>Mitjà amb què s’acredita el compliment dels requisits</w:t>
            </w:r>
          </w:p>
        </w:tc>
      </w:tr>
      <w:tr w:rsidR="00B155DD" w:rsidRPr="00FD6E57" w:rsidTr="00F42FC7">
        <w:trPr>
          <w:trHeight w:val="341"/>
        </w:trPr>
        <w:tc>
          <w:tcPr>
            <w:tcW w:w="764" w:type="pct"/>
            <w:vMerge w:val="restart"/>
            <w:shd w:val="clear" w:color="auto" w:fill="auto"/>
            <w:vAlign w:val="center"/>
          </w:tcPr>
          <w:p w:rsidR="00B155DD" w:rsidRPr="00FD6E57" w:rsidRDefault="00B155DD" w:rsidP="00F42FC7">
            <w:pPr>
              <w:jc w:val="both"/>
              <w:rPr>
                <w:rFonts w:ascii="Arial" w:eastAsia="Calibri" w:hAnsi="Arial" w:cs="Arial"/>
                <w:sz w:val="22"/>
                <w:szCs w:val="22"/>
                <w:lang w:eastAsia="en-US"/>
              </w:rPr>
            </w:pPr>
            <w:r w:rsidRPr="00FD6E57">
              <w:rPr>
                <w:rFonts w:ascii="Arial" w:eastAsia="Calibri" w:hAnsi="Arial" w:cs="Arial"/>
                <w:lang w:eastAsia="en-US"/>
              </w:rPr>
              <w:t>Paper higiènic (WC)</w:t>
            </w:r>
          </w:p>
        </w:tc>
        <w:tc>
          <w:tcPr>
            <w:tcW w:w="1045" w:type="pct"/>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970" w:type="pct"/>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985" w:type="pct"/>
            <w:shd w:val="clear" w:color="auto" w:fill="auto"/>
          </w:tcPr>
          <w:p w:rsidR="00B155DD" w:rsidRPr="00FD6E57" w:rsidRDefault="00B155DD" w:rsidP="00F42FC7">
            <w:pPr>
              <w:jc w:val="both"/>
              <w:rPr>
                <w:rFonts w:ascii="Arial" w:eastAsia="Calibri" w:hAnsi="Arial" w:cs="Arial"/>
                <w:b/>
                <w:sz w:val="22"/>
                <w:szCs w:val="22"/>
                <w:lang w:eastAsia="en-US"/>
              </w:rPr>
            </w:pPr>
          </w:p>
        </w:tc>
        <w:tc>
          <w:tcPr>
            <w:tcW w:w="1235" w:type="pct"/>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r>
      <w:tr w:rsidR="00B155DD" w:rsidRPr="00FD6E57" w:rsidTr="00F42FC7">
        <w:trPr>
          <w:trHeight w:val="284"/>
        </w:trPr>
        <w:tc>
          <w:tcPr>
            <w:tcW w:w="764" w:type="pct"/>
            <w:vMerge/>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1045" w:type="pct"/>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970" w:type="pct"/>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985" w:type="pct"/>
            <w:shd w:val="clear" w:color="auto" w:fill="auto"/>
          </w:tcPr>
          <w:p w:rsidR="00B155DD" w:rsidRPr="00FD6E57" w:rsidRDefault="00B155DD" w:rsidP="00F42FC7">
            <w:pPr>
              <w:jc w:val="both"/>
              <w:rPr>
                <w:rFonts w:ascii="Arial" w:eastAsia="Calibri" w:hAnsi="Arial" w:cs="Arial"/>
                <w:b/>
                <w:sz w:val="22"/>
                <w:szCs w:val="22"/>
                <w:lang w:eastAsia="en-US"/>
              </w:rPr>
            </w:pPr>
          </w:p>
        </w:tc>
        <w:tc>
          <w:tcPr>
            <w:tcW w:w="1235" w:type="pct"/>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r>
      <w:tr w:rsidR="00B155DD" w:rsidRPr="00FD6E57" w:rsidTr="00F42FC7">
        <w:trPr>
          <w:trHeight w:val="284"/>
        </w:trPr>
        <w:tc>
          <w:tcPr>
            <w:tcW w:w="764" w:type="pct"/>
            <w:vMerge w:val="restart"/>
            <w:shd w:val="clear" w:color="auto" w:fill="auto"/>
            <w:vAlign w:val="center"/>
          </w:tcPr>
          <w:p w:rsidR="00B155DD" w:rsidRPr="00FD6E57" w:rsidRDefault="00B155DD" w:rsidP="00F42FC7">
            <w:pPr>
              <w:jc w:val="both"/>
              <w:rPr>
                <w:rFonts w:ascii="Arial" w:eastAsia="Calibri" w:hAnsi="Arial" w:cs="Arial"/>
                <w:sz w:val="22"/>
                <w:szCs w:val="22"/>
                <w:lang w:eastAsia="en-US"/>
              </w:rPr>
            </w:pPr>
            <w:r w:rsidRPr="00FD6E57">
              <w:rPr>
                <w:rFonts w:ascii="Arial" w:eastAsia="Calibri" w:hAnsi="Arial" w:cs="Arial"/>
                <w:lang w:eastAsia="en-US"/>
              </w:rPr>
              <w:t xml:space="preserve">Paper eixugamans </w:t>
            </w:r>
          </w:p>
        </w:tc>
        <w:tc>
          <w:tcPr>
            <w:tcW w:w="1045" w:type="pct"/>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970" w:type="pct"/>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985" w:type="pct"/>
            <w:shd w:val="clear" w:color="auto" w:fill="auto"/>
          </w:tcPr>
          <w:p w:rsidR="00B155DD" w:rsidRPr="00FD6E57" w:rsidRDefault="00B155DD" w:rsidP="00F42FC7">
            <w:pPr>
              <w:jc w:val="both"/>
              <w:rPr>
                <w:rFonts w:ascii="Arial" w:eastAsia="Calibri" w:hAnsi="Arial" w:cs="Arial"/>
                <w:b/>
                <w:sz w:val="22"/>
                <w:szCs w:val="22"/>
                <w:lang w:eastAsia="en-US"/>
              </w:rPr>
            </w:pPr>
          </w:p>
        </w:tc>
        <w:tc>
          <w:tcPr>
            <w:tcW w:w="1235" w:type="pct"/>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r>
      <w:tr w:rsidR="00B155DD" w:rsidRPr="00FD6E57" w:rsidTr="00F42FC7">
        <w:trPr>
          <w:trHeight w:val="284"/>
        </w:trPr>
        <w:tc>
          <w:tcPr>
            <w:tcW w:w="764" w:type="pct"/>
            <w:vMerge/>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1045" w:type="pct"/>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970" w:type="pct"/>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985" w:type="pct"/>
            <w:shd w:val="clear" w:color="auto" w:fill="auto"/>
          </w:tcPr>
          <w:p w:rsidR="00B155DD" w:rsidRPr="00FD6E57" w:rsidRDefault="00B155DD" w:rsidP="00F42FC7">
            <w:pPr>
              <w:jc w:val="both"/>
              <w:rPr>
                <w:rFonts w:ascii="Arial" w:eastAsia="Calibri" w:hAnsi="Arial" w:cs="Arial"/>
                <w:b/>
                <w:sz w:val="22"/>
                <w:szCs w:val="22"/>
                <w:lang w:eastAsia="en-US"/>
              </w:rPr>
            </w:pPr>
          </w:p>
        </w:tc>
        <w:tc>
          <w:tcPr>
            <w:tcW w:w="1235" w:type="pct"/>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r>
    </w:tbl>
    <w:p w:rsidR="00B155DD" w:rsidRDefault="00B155DD" w:rsidP="00B155DD">
      <w:pPr>
        <w:jc w:val="both"/>
        <w:outlineLvl w:val="0"/>
        <w:rPr>
          <w:rFonts w:ascii="Arial" w:hAnsi="Arial" w:cs="Arial"/>
          <w:spacing w:val="-3"/>
          <w:sz w:val="22"/>
          <w:szCs w:val="22"/>
        </w:rPr>
      </w:pPr>
    </w:p>
    <w:p w:rsidR="00B155DD" w:rsidRDefault="00B155DD" w:rsidP="00B155DD">
      <w:pPr>
        <w:jc w:val="both"/>
        <w:outlineLvl w:val="0"/>
        <w:rPr>
          <w:rFonts w:ascii="Arial" w:hAnsi="Arial" w:cs="Arial"/>
          <w:spacing w:val="-3"/>
          <w:sz w:val="22"/>
          <w:szCs w:val="22"/>
        </w:rPr>
      </w:pPr>
    </w:p>
    <w:p w:rsidR="00B155DD" w:rsidRDefault="00B155DD" w:rsidP="00B155DD">
      <w:pPr>
        <w:jc w:val="both"/>
        <w:outlineLvl w:val="0"/>
        <w:rPr>
          <w:rFonts w:ascii="Arial" w:hAnsi="Arial" w:cs="Arial"/>
          <w:spacing w:val="-3"/>
          <w:sz w:val="22"/>
          <w:szCs w:val="22"/>
        </w:rPr>
      </w:pPr>
    </w:p>
    <w:p w:rsidR="00B155DD" w:rsidRDefault="00B155DD" w:rsidP="00B155DD">
      <w:pPr>
        <w:jc w:val="both"/>
        <w:outlineLvl w:val="0"/>
        <w:rPr>
          <w:rFonts w:ascii="Arial" w:hAnsi="Arial" w:cs="Arial"/>
          <w:spacing w:val="-3"/>
          <w:sz w:val="22"/>
          <w:szCs w:val="22"/>
        </w:rPr>
      </w:pPr>
    </w:p>
    <w:p w:rsidR="00B155DD" w:rsidRPr="0027665B" w:rsidRDefault="00B155DD" w:rsidP="00B155DD">
      <w:pPr>
        <w:jc w:val="both"/>
        <w:outlineLvl w:val="0"/>
        <w:rPr>
          <w:rFonts w:ascii="Arial" w:hAnsi="Arial" w:cs="Arial"/>
          <w:spacing w:val="-3"/>
          <w:sz w:val="22"/>
          <w:szCs w:val="22"/>
        </w:rPr>
      </w:pPr>
    </w:p>
    <w:p w:rsidR="00B155DD" w:rsidRPr="0027665B" w:rsidRDefault="00B155DD" w:rsidP="00B155DD">
      <w:pPr>
        <w:jc w:val="both"/>
        <w:outlineLvl w:val="0"/>
        <w:rPr>
          <w:rFonts w:ascii="Arial" w:hAnsi="Arial" w:cs="Arial"/>
          <w:spacing w:val="-3"/>
          <w:sz w:val="22"/>
          <w:szCs w:val="22"/>
        </w:rPr>
      </w:pPr>
    </w:p>
    <w:p w:rsidR="00B155DD" w:rsidRPr="00B80BCC" w:rsidRDefault="00B155DD" w:rsidP="00B155DD">
      <w:pPr>
        <w:jc w:val="both"/>
        <w:outlineLvl w:val="0"/>
        <w:rPr>
          <w:rFonts w:ascii="Arial" w:hAnsi="Arial" w:cs="Arial"/>
          <w:b/>
          <w:spacing w:val="-3"/>
          <w:sz w:val="22"/>
          <w:szCs w:val="22"/>
        </w:rPr>
      </w:pPr>
      <w:r w:rsidRPr="00B80BCC">
        <w:rPr>
          <w:rFonts w:ascii="Arial" w:hAnsi="Arial" w:cs="Arial"/>
          <w:b/>
          <w:spacing w:val="-3"/>
          <w:sz w:val="22"/>
          <w:szCs w:val="22"/>
        </w:rPr>
        <w:lastRenderedPageBreak/>
        <w:t>4. Bosses d’escombraries</w:t>
      </w:r>
    </w:p>
    <w:p w:rsidR="00B155DD" w:rsidRPr="0027665B" w:rsidRDefault="00B155DD" w:rsidP="00B155DD">
      <w:pPr>
        <w:jc w:val="both"/>
        <w:outlineLvl w:val="0"/>
        <w:rPr>
          <w:rFonts w:ascii="Arial" w:hAnsi="Arial" w:cs="Arial"/>
          <w:spacing w:val="-3"/>
          <w:sz w:val="22"/>
          <w:szCs w:val="22"/>
        </w:rPr>
      </w:pPr>
    </w:p>
    <w:p w:rsidR="00B155DD" w:rsidRPr="0027665B" w:rsidRDefault="00B155DD" w:rsidP="00B155DD">
      <w:pPr>
        <w:jc w:val="both"/>
        <w:outlineLvl w:val="0"/>
        <w:rPr>
          <w:rFonts w:ascii="Arial" w:hAnsi="Arial" w:cs="Arial"/>
          <w:spacing w:val="-3"/>
          <w:sz w:val="22"/>
          <w:szCs w:val="22"/>
        </w:rPr>
      </w:pPr>
      <w:r w:rsidRPr="0027665B">
        <w:rPr>
          <w:rFonts w:ascii="Arial" w:hAnsi="Arial" w:cs="Arial"/>
          <w:spacing w:val="-3"/>
          <w:sz w:val="22"/>
          <w:szCs w:val="22"/>
        </w:rPr>
        <w:t>A la columna "tipus de plàstic"</w:t>
      </w:r>
      <w:r>
        <w:rPr>
          <w:rFonts w:ascii="Arial" w:hAnsi="Arial" w:cs="Arial"/>
          <w:spacing w:val="-3"/>
          <w:sz w:val="22"/>
          <w:szCs w:val="22"/>
        </w:rPr>
        <w:t xml:space="preserve"> cal</w:t>
      </w:r>
      <w:r w:rsidRPr="0027665B">
        <w:rPr>
          <w:rFonts w:ascii="Arial" w:hAnsi="Arial" w:cs="Arial"/>
          <w:spacing w:val="-3"/>
          <w:sz w:val="22"/>
          <w:szCs w:val="22"/>
        </w:rPr>
        <w:t xml:space="preserve"> indicar: </w:t>
      </w:r>
    </w:p>
    <w:p w:rsidR="00B155DD" w:rsidRPr="0027665B" w:rsidRDefault="00B155DD" w:rsidP="00B155DD">
      <w:pPr>
        <w:jc w:val="both"/>
        <w:outlineLvl w:val="0"/>
        <w:rPr>
          <w:rFonts w:ascii="Arial" w:hAnsi="Arial" w:cs="Arial"/>
          <w:spacing w:val="-3"/>
          <w:sz w:val="22"/>
          <w:szCs w:val="22"/>
        </w:rPr>
      </w:pPr>
      <w:r>
        <w:rPr>
          <w:rFonts w:ascii="Arial" w:hAnsi="Arial" w:cs="Arial"/>
          <w:spacing w:val="-3"/>
          <w:sz w:val="22"/>
          <w:szCs w:val="22"/>
        </w:rPr>
        <w:t>“</w:t>
      </w:r>
      <w:r w:rsidRPr="0027665B">
        <w:rPr>
          <w:rFonts w:ascii="Arial" w:hAnsi="Arial" w:cs="Arial"/>
          <w:spacing w:val="-3"/>
          <w:sz w:val="22"/>
          <w:szCs w:val="22"/>
        </w:rPr>
        <w:t>R</w:t>
      </w:r>
      <w:r>
        <w:rPr>
          <w:rFonts w:ascii="Arial" w:hAnsi="Arial" w:cs="Arial"/>
          <w:spacing w:val="-3"/>
          <w:sz w:val="22"/>
          <w:szCs w:val="22"/>
        </w:rPr>
        <w:t>”</w:t>
      </w:r>
      <w:r w:rsidRPr="0027665B">
        <w:rPr>
          <w:rFonts w:ascii="Arial" w:hAnsi="Arial" w:cs="Arial"/>
          <w:spacing w:val="-3"/>
          <w:sz w:val="22"/>
          <w:szCs w:val="22"/>
        </w:rPr>
        <w:t xml:space="preserve">: per </w:t>
      </w:r>
      <w:r>
        <w:rPr>
          <w:rFonts w:ascii="Arial" w:hAnsi="Arial" w:cs="Arial"/>
          <w:spacing w:val="-3"/>
          <w:sz w:val="22"/>
          <w:szCs w:val="22"/>
        </w:rPr>
        <w:t>a plàstic reciclat (mínim 80%)</w:t>
      </w:r>
    </w:p>
    <w:p w:rsidR="00B155DD" w:rsidRPr="0027665B" w:rsidRDefault="00B155DD" w:rsidP="00B155DD">
      <w:pPr>
        <w:jc w:val="both"/>
        <w:outlineLvl w:val="0"/>
        <w:rPr>
          <w:rFonts w:ascii="Arial" w:hAnsi="Arial" w:cs="Arial"/>
          <w:spacing w:val="-3"/>
          <w:sz w:val="22"/>
          <w:szCs w:val="22"/>
        </w:rPr>
      </w:pPr>
      <w:r>
        <w:rPr>
          <w:rFonts w:ascii="Arial" w:hAnsi="Arial" w:cs="Arial"/>
          <w:spacing w:val="-3"/>
          <w:sz w:val="22"/>
          <w:szCs w:val="22"/>
        </w:rPr>
        <w:t>“</w:t>
      </w:r>
      <w:r w:rsidRPr="0027665B">
        <w:rPr>
          <w:rFonts w:ascii="Arial" w:hAnsi="Arial" w:cs="Arial"/>
          <w:spacing w:val="-3"/>
          <w:sz w:val="22"/>
          <w:szCs w:val="22"/>
        </w:rPr>
        <w:t>C</w:t>
      </w:r>
      <w:r>
        <w:rPr>
          <w:rFonts w:ascii="Arial" w:hAnsi="Arial" w:cs="Arial"/>
          <w:spacing w:val="-3"/>
          <w:sz w:val="22"/>
          <w:szCs w:val="22"/>
        </w:rPr>
        <w:t>”</w:t>
      </w:r>
      <w:r w:rsidRPr="0027665B">
        <w:rPr>
          <w:rFonts w:ascii="Arial" w:hAnsi="Arial" w:cs="Arial"/>
          <w:spacing w:val="-3"/>
          <w:sz w:val="22"/>
          <w:szCs w:val="22"/>
        </w:rPr>
        <w:t xml:space="preserve">: </w:t>
      </w:r>
      <w:r>
        <w:rPr>
          <w:rFonts w:ascii="Arial" w:hAnsi="Arial" w:cs="Arial"/>
          <w:spacing w:val="-3"/>
          <w:sz w:val="22"/>
          <w:szCs w:val="22"/>
        </w:rPr>
        <w:t>per a plàstic compostable</w:t>
      </w:r>
    </w:p>
    <w:p w:rsidR="00B155DD" w:rsidRPr="0027665B" w:rsidRDefault="00B155DD" w:rsidP="00B155DD">
      <w:pPr>
        <w:jc w:val="both"/>
        <w:outlineLvl w:val="0"/>
        <w:rPr>
          <w:rFonts w:ascii="Arial" w:hAnsi="Arial" w:cs="Arial"/>
          <w:spacing w:val="-3"/>
          <w:sz w:val="22"/>
          <w:szCs w:val="22"/>
        </w:rPr>
      </w:pPr>
      <w:r>
        <w:rPr>
          <w:rFonts w:ascii="Arial" w:hAnsi="Arial" w:cs="Arial"/>
          <w:spacing w:val="-3"/>
          <w:sz w:val="22"/>
          <w:szCs w:val="22"/>
        </w:rPr>
        <w:t>“</w:t>
      </w:r>
      <w:r w:rsidRPr="0027665B">
        <w:rPr>
          <w:rFonts w:ascii="Arial" w:hAnsi="Arial" w:cs="Arial"/>
          <w:spacing w:val="-3"/>
          <w:sz w:val="22"/>
          <w:szCs w:val="22"/>
        </w:rPr>
        <w:t>V</w:t>
      </w:r>
      <w:r>
        <w:rPr>
          <w:rFonts w:ascii="Arial" w:hAnsi="Arial" w:cs="Arial"/>
          <w:spacing w:val="-3"/>
          <w:sz w:val="22"/>
          <w:szCs w:val="22"/>
        </w:rPr>
        <w:t>”</w:t>
      </w:r>
      <w:r w:rsidRPr="0027665B">
        <w:rPr>
          <w:rFonts w:ascii="Arial" w:hAnsi="Arial" w:cs="Arial"/>
          <w:spacing w:val="-3"/>
          <w:sz w:val="22"/>
          <w:szCs w:val="22"/>
        </w:rPr>
        <w:t xml:space="preserve">: </w:t>
      </w:r>
      <w:r>
        <w:rPr>
          <w:rFonts w:ascii="Arial" w:hAnsi="Arial" w:cs="Arial"/>
          <w:spacing w:val="-3"/>
          <w:sz w:val="22"/>
          <w:szCs w:val="22"/>
        </w:rPr>
        <w:t xml:space="preserve">per a </w:t>
      </w:r>
      <w:r w:rsidRPr="0027665B">
        <w:rPr>
          <w:rFonts w:ascii="Arial" w:hAnsi="Arial" w:cs="Arial"/>
          <w:spacing w:val="-3"/>
          <w:sz w:val="22"/>
          <w:szCs w:val="22"/>
        </w:rPr>
        <w:t>plàstic no reciclat</w:t>
      </w:r>
    </w:p>
    <w:p w:rsidR="00B155DD" w:rsidRDefault="00B155DD" w:rsidP="00B155DD">
      <w:pPr>
        <w:jc w:val="both"/>
        <w:outlineLvl w:val="0"/>
        <w:rPr>
          <w:rFonts w:ascii="Arial" w:hAnsi="Arial" w:cs="Arial"/>
          <w:spacing w:val="-3"/>
          <w:sz w:val="22"/>
          <w:szCs w:val="22"/>
        </w:rPr>
      </w:pPr>
      <w:r w:rsidRPr="0027665B">
        <w:rPr>
          <w:rFonts w:ascii="Arial" w:hAnsi="Arial" w:cs="Arial"/>
          <w:b/>
          <w:spacing w:val="-3"/>
          <w:sz w:val="22"/>
          <w:szCs w:val="22"/>
        </w:rPr>
        <w:t>Recordatori:</w:t>
      </w:r>
      <w:r>
        <w:rPr>
          <w:rFonts w:ascii="Arial" w:hAnsi="Arial" w:cs="Arial"/>
          <w:b/>
          <w:spacing w:val="-3"/>
          <w:sz w:val="22"/>
          <w:szCs w:val="22"/>
        </w:rPr>
        <w:t xml:space="preserve"> </w:t>
      </w:r>
      <w:r w:rsidRPr="00B80BCC">
        <w:rPr>
          <w:rFonts w:ascii="Arial" w:hAnsi="Arial" w:cs="Arial"/>
          <w:spacing w:val="-3"/>
          <w:sz w:val="22"/>
          <w:szCs w:val="22"/>
        </w:rPr>
        <w:t>L'</w:t>
      </w:r>
      <w:r w:rsidRPr="0027665B">
        <w:rPr>
          <w:rFonts w:ascii="Arial" w:hAnsi="Arial" w:cs="Arial"/>
          <w:spacing w:val="-3"/>
          <w:sz w:val="22"/>
          <w:szCs w:val="22"/>
        </w:rPr>
        <w:t xml:space="preserve">empresa licitadora ha de presentar com a mínim </w:t>
      </w:r>
      <w:r>
        <w:rPr>
          <w:rFonts w:ascii="Arial" w:hAnsi="Arial" w:cs="Arial"/>
          <w:spacing w:val="-3"/>
          <w:sz w:val="22"/>
          <w:szCs w:val="22"/>
        </w:rPr>
        <w:t>un</w:t>
      </w:r>
      <w:r w:rsidRPr="0027665B">
        <w:rPr>
          <w:rFonts w:ascii="Arial" w:hAnsi="Arial" w:cs="Arial"/>
          <w:spacing w:val="-3"/>
          <w:sz w:val="22"/>
          <w:szCs w:val="22"/>
        </w:rPr>
        <w:t xml:space="preserve"> tipus de bossa de plàstic reciclat (</w:t>
      </w:r>
      <w:r>
        <w:rPr>
          <w:rFonts w:ascii="Arial" w:hAnsi="Arial" w:cs="Arial"/>
          <w:spacing w:val="-3"/>
          <w:sz w:val="22"/>
          <w:szCs w:val="22"/>
        </w:rPr>
        <w:t>“</w:t>
      </w:r>
      <w:r w:rsidRPr="0027665B">
        <w:rPr>
          <w:rFonts w:ascii="Arial" w:hAnsi="Arial" w:cs="Arial"/>
          <w:spacing w:val="-3"/>
          <w:sz w:val="22"/>
          <w:szCs w:val="22"/>
        </w:rPr>
        <w:t>R</w:t>
      </w:r>
      <w:r>
        <w:rPr>
          <w:rFonts w:ascii="Arial" w:hAnsi="Arial" w:cs="Arial"/>
          <w:spacing w:val="-3"/>
          <w:sz w:val="22"/>
          <w:szCs w:val="22"/>
        </w:rPr>
        <w:t>”</w:t>
      </w:r>
      <w:r w:rsidRPr="0027665B">
        <w:rPr>
          <w:rFonts w:ascii="Arial" w:hAnsi="Arial" w:cs="Arial"/>
          <w:spacing w:val="-3"/>
          <w:sz w:val="22"/>
          <w:szCs w:val="22"/>
        </w:rPr>
        <w:t xml:space="preserve">) i </w:t>
      </w:r>
      <w:r>
        <w:rPr>
          <w:rFonts w:ascii="Arial" w:hAnsi="Arial" w:cs="Arial"/>
          <w:spacing w:val="-3"/>
          <w:sz w:val="22"/>
          <w:szCs w:val="22"/>
        </w:rPr>
        <w:t>un</w:t>
      </w:r>
      <w:r w:rsidRPr="0027665B">
        <w:rPr>
          <w:rFonts w:ascii="Arial" w:hAnsi="Arial" w:cs="Arial"/>
          <w:spacing w:val="-3"/>
          <w:sz w:val="22"/>
          <w:szCs w:val="22"/>
        </w:rPr>
        <w:t xml:space="preserve"> tipus de bossa de plàstic compostable (</w:t>
      </w:r>
      <w:r>
        <w:rPr>
          <w:rFonts w:ascii="Arial" w:hAnsi="Arial" w:cs="Arial"/>
          <w:spacing w:val="-3"/>
          <w:sz w:val="22"/>
          <w:szCs w:val="22"/>
        </w:rPr>
        <w:t>“</w:t>
      </w:r>
      <w:r w:rsidRPr="0027665B">
        <w:rPr>
          <w:rFonts w:ascii="Arial" w:hAnsi="Arial" w:cs="Arial"/>
          <w:spacing w:val="-3"/>
          <w:sz w:val="22"/>
          <w:szCs w:val="22"/>
        </w:rPr>
        <w:t>C</w:t>
      </w:r>
      <w:r>
        <w:rPr>
          <w:rFonts w:ascii="Arial" w:hAnsi="Arial" w:cs="Arial"/>
          <w:spacing w:val="-3"/>
          <w:sz w:val="22"/>
          <w:szCs w:val="22"/>
        </w:rPr>
        <w:t>”</w:t>
      </w:r>
      <w:r w:rsidRPr="0027665B">
        <w:rPr>
          <w:rFonts w:ascii="Arial" w:hAnsi="Arial" w:cs="Arial"/>
          <w:spacing w:val="-3"/>
          <w:sz w:val="22"/>
          <w:szCs w:val="22"/>
        </w:rPr>
        <w:t>).</w:t>
      </w:r>
      <w:r w:rsidRPr="0027665B">
        <w:rPr>
          <w:rFonts w:ascii="Arial" w:hAnsi="Arial" w:cs="Arial"/>
          <w:spacing w:val="-3"/>
          <w:sz w:val="22"/>
          <w:szCs w:val="22"/>
        </w:rPr>
        <w:c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784"/>
        <w:gridCol w:w="1652"/>
        <w:gridCol w:w="1677"/>
        <w:gridCol w:w="1808"/>
      </w:tblGrid>
      <w:tr w:rsidR="00B155DD" w:rsidRPr="00FD6E57" w:rsidTr="00F42FC7">
        <w:tc>
          <w:tcPr>
            <w:tcW w:w="792" w:type="pct"/>
            <w:shd w:val="clear" w:color="auto" w:fill="auto"/>
            <w:vAlign w:val="center"/>
          </w:tcPr>
          <w:p w:rsidR="00B155DD" w:rsidRPr="00FD6E57" w:rsidRDefault="00B155DD" w:rsidP="00F42FC7">
            <w:pPr>
              <w:jc w:val="both"/>
              <w:rPr>
                <w:rFonts w:ascii="Arial" w:eastAsia="Calibri" w:hAnsi="Arial" w:cs="Arial"/>
                <w:lang w:eastAsia="en-US"/>
              </w:rPr>
            </w:pPr>
            <w:r w:rsidRPr="00FD6E57">
              <w:rPr>
                <w:rFonts w:ascii="Arial" w:eastAsia="Calibri" w:hAnsi="Arial" w:cs="Arial"/>
                <w:lang w:eastAsia="en-US"/>
              </w:rPr>
              <w:t>Tipus de producte</w:t>
            </w:r>
          </w:p>
        </w:tc>
        <w:tc>
          <w:tcPr>
            <w:tcW w:w="1084" w:type="pct"/>
            <w:shd w:val="clear" w:color="auto" w:fill="auto"/>
            <w:vAlign w:val="center"/>
          </w:tcPr>
          <w:p w:rsidR="00B155DD" w:rsidRPr="00FD6E57" w:rsidRDefault="00B155DD" w:rsidP="00F42FC7">
            <w:pPr>
              <w:jc w:val="both"/>
              <w:rPr>
                <w:rFonts w:ascii="Arial" w:eastAsia="Calibri" w:hAnsi="Arial" w:cs="Arial"/>
                <w:lang w:eastAsia="en-US"/>
              </w:rPr>
            </w:pPr>
            <w:r w:rsidRPr="00FD6E57">
              <w:rPr>
                <w:rFonts w:ascii="Arial" w:eastAsia="Calibri" w:hAnsi="Arial" w:cs="Arial"/>
                <w:lang w:eastAsia="en-US"/>
              </w:rPr>
              <w:t>Nom comercial</w:t>
            </w:r>
          </w:p>
        </w:tc>
        <w:tc>
          <w:tcPr>
            <w:tcW w:w="1006" w:type="pct"/>
            <w:shd w:val="clear" w:color="auto" w:fill="auto"/>
            <w:vAlign w:val="center"/>
          </w:tcPr>
          <w:p w:rsidR="00B155DD" w:rsidRPr="00FD6E57" w:rsidRDefault="00B155DD" w:rsidP="00F42FC7">
            <w:pPr>
              <w:jc w:val="both"/>
              <w:rPr>
                <w:rFonts w:ascii="Arial" w:eastAsia="Calibri" w:hAnsi="Arial" w:cs="Arial"/>
                <w:lang w:eastAsia="en-US"/>
              </w:rPr>
            </w:pPr>
            <w:r w:rsidRPr="00FD6E57">
              <w:rPr>
                <w:rFonts w:ascii="Arial" w:eastAsia="Calibri" w:hAnsi="Arial" w:cs="Arial"/>
                <w:lang w:eastAsia="en-US"/>
              </w:rPr>
              <w:t>Nom del fabricant</w:t>
            </w:r>
          </w:p>
        </w:tc>
        <w:tc>
          <w:tcPr>
            <w:tcW w:w="1021" w:type="pct"/>
            <w:shd w:val="clear" w:color="auto" w:fill="auto"/>
            <w:vAlign w:val="center"/>
          </w:tcPr>
          <w:p w:rsidR="00B155DD" w:rsidRPr="00FD6E57" w:rsidRDefault="00B155DD" w:rsidP="00F42FC7">
            <w:pPr>
              <w:jc w:val="both"/>
              <w:rPr>
                <w:rFonts w:ascii="Arial" w:eastAsia="Calibri" w:hAnsi="Arial" w:cs="Arial"/>
                <w:lang w:eastAsia="en-US"/>
              </w:rPr>
            </w:pPr>
            <w:r w:rsidRPr="00FD6E57">
              <w:rPr>
                <w:rFonts w:ascii="Arial" w:eastAsia="Calibri" w:hAnsi="Arial" w:cs="Arial"/>
                <w:lang w:eastAsia="en-US"/>
              </w:rPr>
              <w:t>Tipus de plàstic</w:t>
            </w:r>
          </w:p>
          <w:p w:rsidR="00B155DD" w:rsidRPr="00FD6E57" w:rsidRDefault="00B155DD" w:rsidP="00F42FC7">
            <w:pPr>
              <w:jc w:val="both"/>
              <w:rPr>
                <w:rFonts w:ascii="Arial" w:eastAsia="Calibri" w:hAnsi="Arial" w:cs="Arial"/>
                <w:lang w:eastAsia="en-US"/>
              </w:rPr>
            </w:pPr>
            <w:r w:rsidRPr="00FD6E57">
              <w:rPr>
                <w:rFonts w:ascii="Arial" w:eastAsia="Calibri" w:hAnsi="Arial" w:cs="Arial"/>
                <w:lang w:eastAsia="en-US"/>
              </w:rPr>
              <w:t>(R / C / V)</w:t>
            </w:r>
          </w:p>
        </w:tc>
        <w:tc>
          <w:tcPr>
            <w:tcW w:w="1097" w:type="pct"/>
            <w:shd w:val="clear" w:color="auto" w:fill="auto"/>
            <w:vAlign w:val="center"/>
          </w:tcPr>
          <w:p w:rsidR="00B155DD" w:rsidRPr="00FD6E57" w:rsidRDefault="00B155DD" w:rsidP="00F42FC7">
            <w:pPr>
              <w:jc w:val="both"/>
              <w:rPr>
                <w:rFonts w:ascii="Arial" w:eastAsia="Calibri" w:hAnsi="Arial" w:cs="Arial"/>
                <w:lang w:eastAsia="en-US"/>
              </w:rPr>
            </w:pPr>
            <w:r w:rsidRPr="00FD6E57">
              <w:rPr>
                <w:rFonts w:ascii="Arial" w:eastAsia="Calibri" w:hAnsi="Arial" w:cs="Arial"/>
                <w:lang w:eastAsia="en-US"/>
              </w:rPr>
              <w:t>Mitjà amb què s’acredita el compliment dels requisits</w:t>
            </w:r>
          </w:p>
        </w:tc>
      </w:tr>
      <w:tr w:rsidR="00B155DD" w:rsidRPr="00FD6E57" w:rsidTr="00F42FC7">
        <w:trPr>
          <w:trHeight w:val="341"/>
        </w:trPr>
        <w:tc>
          <w:tcPr>
            <w:tcW w:w="792" w:type="pct"/>
            <w:vMerge w:val="restart"/>
            <w:shd w:val="clear" w:color="auto" w:fill="auto"/>
            <w:vAlign w:val="center"/>
          </w:tcPr>
          <w:p w:rsidR="00B155DD" w:rsidRPr="00FD6E57" w:rsidRDefault="00B155DD" w:rsidP="00F42FC7">
            <w:pPr>
              <w:jc w:val="both"/>
              <w:rPr>
                <w:rFonts w:ascii="Arial" w:eastAsia="Calibri" w:hAnsi="Arial" w:cs="Arial"/>
                <w:sz w:val="22"/>
                <w:szCs w:val="22"/>
                <w:lang w:eastAsia="en-US"/>
              </w:rPr>
            </w:pPr>
            <w:r w:rsidRPr="00FD6E57">
              <w:rPr>
                <w:rFonts w:ascii="Arial" w:eastAsia="Calibri" w:hAnsi="Arial" w:cs="Arial"/>
                <w:lang w:eastAsia="en-US"/>
              </w:rPr>
              <w:t>Bosses d’escombraries</w:t>
            </w:r>
          </w:p>
        </w:tc>
        <w:tc>
          <w:tcPr>
            <w:tcW w:w="1084" w:type="pct"/>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1006" w:type="pct"/>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1021" w:type="pct"/>
            <w:shd w:val="clear" w:color="auto" w:fill="auto"/>
          </w:tcPr>
          <w:p w:rsidR="00B155DD" w:rsidRPr="00FD6E57" w:rsidRDefault="00B155DD" w:rsidP="00F42FC7">
            <w:pPr>
              <w:jc w:val="both"/>
              <w:rPr>
                <w:rFonts w:ascii="Arial" w:eastAsia="Calibri" w:hAnsi="Arial" w:cs="Arial"/>
                <w:b/>
                <w:sz w:val="22"/>
                <w:szCs w:val="22"/>
                <w:lang w:eastAsia="en-US"/>
              </w:rPr>
            </w:pPr>
          </w:p>
        </w:tc>
        <w:tc>
          <w:tcPr>
            <w:tcW w:w="1097" w:type="pct"/>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r>
      <w:tr w:rsidR="00B155DD" w:rsidRPr="00FD6E57" w:rsidTr="00F42FC7">
        <w:trPr>
          <w:trHeight w:val="284"/>
        </w:trPr>
        <w:tc>
          <w:tcPr>
            <w:tcW w:w="792" w:type="pct"/>
            <w:vMerge/>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1084" w:type="pct"/>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1006" w:type="pct"/>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1021" w:type="pct"/>
            <w:shd w:val="clear" w:color="auto" w:fill="auto"/>
          </w:tcPr>
          <w:p w:rsidR="00B155DD" w:rsidRPr="00FD6E57" w:rsidRDefault="00B155DD" w:rsidP="00F42FC7">
            <w:pPr>
              <w:jc w:val="both"/>
              <w:rPr>
                <w:rFonts w:ascii="Arial" w:eastAsia="Calibri" w:hAnsi="Arial" w:cs="Arial"/>
                <w:b/>
                <w:sz w:val="22"/>
                <w:szCs w:val="22"/>
                <w:lang w:eastAsia="en-US"/>
              </w:rPr>
            </w:pPr>
          </w:p>
        </w:tc>
        <w:tc>
          <w:tcPr>
            <w:tcW w:w="1097" w:type="pct"/>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r>
      <w:tr w:rsidR="00B155DD" w:rsidRPr="00FD6E57" w:rsidTr="00F42FC7">
        <w:trPr>
          <w:trHeight w:val="284"/>
        </w:trPr>
        <w:tc>
          <w:tcPr>
            <w:tcW w:w="792" w:type="pct"/>
            <w:vMerge/>
            <w:shd w:val="clear" w:color="auto" w:fill="auto"/>
            <w:vAlign w:val="center"/>
          </w:tcPr>
          <w:p w:rsidR="00B155DD" w:rsidRPr="00FD6E57" w:rsidRDefault="00B155DD" w:rsidP="00F42FC7">
            <w:pPr>
              <w:jc w:val="both"/>
              <w:rPr>
                <w:rFonts w:ascii="Arial" w:eastAsia="Calibri" w:hAnsi="Arial" w:cs="Arial"/>
                <w:sz w:val="22"/>
                <w:szCs w:val="22"/>
                <w:lang w:eastAsia="en-US"/>
              </w:rPr>
            </w:pPr>
          </w:p>
        </w:tc>
        <w:tc>
          <w:tcPr>
            <w:tcW w:w="1084" w:type="pct"/>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1006" w:type="pct"/>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c>
          <w:tcPr>
            <w:tcW w:w="1021" w:type="pct"/>
            <w:shd w:val="clear" w:color="auto" w:fill="auto"/>
          </w:tcPr>
          <w:p w:rsidR="00B155DD" w:rsidRPr="00FD6E57" w:rsidRDefault="00B155DD" w:rsidP="00F42FC7">
            <w:pPr>
              <w:jc w:val="both"/>
              <w:rPr>
                <w:rFonts w:ascii="Arial" w:eastAsia="Calibri" w:hAnsi="Arial" w:cs="Arial"/>
                <w:b/>
                <w:sz w:val="22"/>
                <w:szCs w:val="22"/>
                <w:lang w:eastAsia="en-US"/>
              </w:rPr>
            </w:pPr>
          </w:p>
        </w:tc>
        <w:tc>
          <w:tcPr>
            <w:tcW w:w="1097" w:type="pct"/>
            <w:shd w:val="clear" w:color="auto" w:fill="auto"/>
            <w:vAlign w:val="center"/>
          </w:tcPr>
          <w:p w:rsidR="00B155DD" w:rsidRPr="00FD6E57" w:rsidRDefault="00B155DD" w:rsidP="00F42FC7">
            <w:pPr>
              <w:jc w:val="both"/>
              <w:rPr>
                <w:rFonts w:ascii="Arial" w:eastAsia="Calibri" w:hAnsi="Arial" w:cs="Arial"/>
                <w:b/>
                <w:sz w:val="22"/>
                <w:szCs w:val="22"/>
                <w:lang w:eastAsia="en-US"/>
              </w:rPr>
            </w:pPr>
          </w:p>
        </w:tc>
      </w:tr>
    </w:tbl>
    <w:p w:rsidR="00B155DD" w:rsidRPr="00B80BCC" w:rsidRDefault="00B155DD" w:rsidP="00B155DD">
      <w:pPr>
        <w:jc w:val="both"/>
        <w:outlineLvl w:val="0"/>
        <w:rPr>
          <w:rFonts w:ascii="Arial" w:hAnsi="Arial" w:cs="Arial"/>
          <w:b/>
          <w:spacing w:val="-3"/>
          <w:sz w:val="22"/>
          <w:szCs w:val="22"/>
        </w:rPr>
      </w:pPr>
    </w:p>
    <w:p w:rsidR="00B155DD" w:rsidRPr="0027665B" w:rsidRDefault="00B155DD" w:rsidP="00B155DD">
      <w:pPr>
        <w:pStyle w:val="Estndard"/>
        <w:rPr>
          <w:rFonts w:ascii="Arial" w:hAnsi="Arial" w:cs="Arial"/>
          <w:sz w:val="22"/>
          <w:szCs w:val="22"/>
          <w:lang w:val="ca-ES"/>
        </w:rPr>
      </w:pPr>
    </w:p>
    <w:p w:rsidR="007244FA" w:rsidRDefault="007244FA"/>
    <w:sectPr w:rsidR="007244FA" w:rsidSect="00611818">
      <w:headerReference w:type="default" r:id="rId11"/>
      <w:footerReference w:type="default" r:id="rId12"/>
      <w:pgSz w:w="11906" w:h="16838" w:code="9"/>
      <w:pgMar w:top="2268" w:right="1701" w:bottom="1134" w:left="1701"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44D" w:rsidRDefault="00CA744D" w:rsidP="00B155DD">
      <w:r>
        <w:separator/>
      </w:r>
    </w:p>
  </w:endnote>
  <w:endnote w:type="continuationSeparator" w:id="0">
    <w:p w:rsidR="00CA744D" w:rsidRDefault="00CA744D" w:rsidP="00B1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818" w:rsidRPr="00611818" w:rsidRDefault="005812A4" w:rsidP="00611818">
    <w:pPr>
      <w:pStyle w:val="Piedepgina"/>
      <w:tabs>
        <w:tab w:val="clear" w:pos="8504"/>
        <w:tab w:val="right" w:pos="10206"/>
      </w:tabs>
      <w:ind w:left="2829"/>
      <w:jc w:val="right"/>
      <w:rPr>
        <w:rFonts w:ascii="Arial" w:hAnsi="Arial" w:cs="Arial"/>
      </w:rPr>
    </w:pPr>
    <w:r w:rsidRPr="00611818">
      <w:rPr>
        <w:rStyle w:val="Nmerodepgina"/>
        <w:rFonts w:ascii="Arial" w:hAnsi="Arial" w:cs="Arial"/>
      </w:rPr>
      <w:fldChar w:fldCharType="begin"/>
    </w:r>
    <w:r w:rsidRPr="00611818">
      <w:rPr>
        <w:rStyle w:val="Nmerodepgina"/>
        <w:rFonts w:ascii="Arial" w:hAnsi="Arial" w:cs="Arial"/>
      </w:rPr>
      <w:instrText xml:space="preserve"> PAGE </w:instrText>
    </w:r>
    <w:r w:rsidRPr="00611818">
      <w:rPr>
        <w:rStyle w:val="Nmerodepgina"/>
        <w:rFonts w:ascii="Arial" w:hAnsi="Arial" w:cs="Arial"/>
      </w:rPr>
      <w:fldChar w:fldCharType="separate"/>
    </w:r>
    <w:r w:rsidR="00CF7A14">
      <w:rPr>
        <w:rStyle w:val="Nmerodepgina"/>
        <w:rFonts w:ascii="Arial" w:hAnsi="Arial" w:cs="Arial"/>
        <w:noProof/>
      </w:rPr>
      <w:t>13</w:t>
    </w:r>
    <w:r w:rsidRPr="00611818">
      <w:rPr>
        <w:rStyle w:val="Nmerodepgina"/>
        <w:rFonts w:ascii="Arial" w:hAnsi="Arial" w:cs="Arial"/>
      </w:rPr>
      <w:fldChar w:fldCharType="end"/>
    </w:r>
    <w:r w:rsidRPr="00611818">
      <w:rPr>
        <w:rFonts w:ascii="Arial" w:hAnsi="Arial" w:cs="Arial"/>
      </w:rPr>
      <w:t>/</w:t>
    </w:r>
    <w:r w:rsidRPr="00611818">
      <w:rPr>
        <w:rStyle w:val="Nmerodepgina"/>
        <w:rFonts w:ascii="Arial" w:hAnsi="Arial" w:cs="Arial"/>
      </w:rPr>
      <w:fldChar w:fldCharType="begin"/>
    </w:r>
    <w:r w:rsidRPr="00611818">
      <w:rPr>
        <w:rStyle w:val="Nmerodepgina"/>
        <w:rFonts w:ascii="Arial" w:hAnsi="Arial" w:cs="Arial"/>
      </w:rPr>
      <w:instrText xml:space="preserve"> NUMPAGES </w:instrText>
    </w:r>
    <w:r w:rsidRPr="00611818">
      <w:rPr>
        <w:rStyle w:val="Nmerodepgina"/>
        <w:rFonts w:ascii="Arial" w:hAnsi="Arial" w:cs="Arial"/>
      </w:rPr>
      <w:fldChar w:fldCharType="separate"/>
    </w:r>
    <w:r w:rsidR="00CF7A14">
      <w:rPr>
        <w:rStyle w:val="Nmerodepgina"/>
        <w:rFonts w:ascii="Arial" w:hAnsi="Arial" w:cs="Arial"/>
        <w:noProof/>
      </w:rPr>
      <w:t>13</w:t>
    </w:r>
    <w:r w:rsidRPr="00611818">
      <w:rPr>
        <w:rStyle w:val="Nmerodepgina"/>
        <w:rFonts w:ascii="Arial" w:hAnsi="Arial" w:cs="Arial"/>
      </w:rPr>
      <w:fldChar w:fldCharType="end"/>
    </w:r>
  </w:p>
  <w:p w:rsidR="00013674" w:rsidRDefault="005812A4" w:rsidP="00013674">
    <w:pPr>
      <w:pStyle w:val="Textoindependiente2"/>
      <w:tabs>
        <w:tab w:val="left" w:pos="13467"/>
      </w:tabs>
      <w:ind w:firstLine="7655"/>
      <w:jc w:val="right"/>
      <w:rPr>
        <w:rFonts w:cs="Arial"/>
      </w:rPr>
    </w:pPr>
    <w:r>
      <w:rPr>
        <w:rFonts w:cs="Arial"/>
        <w:szCs w:val="16"/>
      </w:rPr>
      <w:tab/>
    </w:r>
  </w:p>
  <w:p w:rsidR="0022249E" w:rsidRPr="00F228E2" w:rsidRDefault="00B155DD" w:rsidP="00F228E2">
    <w:pPr>
      <w:pStyle w:val="Piedepgina"/>
    </w:pPr>
    <w:r>
      <w:rPr>
        <w:noProof/>
      </w:rPr>
      <mc:AlternateContent>
        <mc:Choice Requires="wps">
          <w:drawing>
            <wp:anchor distT="0" distB="0" distL="114300" distR="114300" simplePos="0" relativeHeight="251659264" behindDoc="0" locked="0" layoutInCell="1" allowOverlap="1">
              <wp:simplePos x="0" y="0"/>
              <wp:positionH relativeFrom="column">
                <wp:posOffset>-506095</wp:posOffset>
              </wp:positionH>
              <wp:positionV relativeFrom="paragraph">
                <wp:posOffset>-1750060</wp:posOffset>
              </wp:positionV>
              <wp:extent cx="342900" cy="852170"/>
              <wp:effectExtent l="254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52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28E2" w:rsidRPr="00DA0809" w:rsidRDefault="005812A4" w:rsidP="00F228E2">
                          <w:pPr>
                            <w:rPr>
                              <w:rFonts w:ascii="Arial" w:hAnsi="Arial" w:cs="Arial"/>
                              <w:sz w:val="14"/>
                              <w:szCs w:val="14"/>
                            </w:rPr>
                          </w:pPr>
                          <w:r>
                            <w:rPr>
                              <w:rFonts w:ascii="Arial" w:hAnsi="Arial" w:cs="Arial"/>
                              <w:sz w:val="14"/>
                              <w:szCs w:val="14"/>
                            </w:rPr>
                            <w:t>DOC-003/01-16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margin-left:-39.85pt;margin-top:-137.8pt;width:27pt;height:6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Ag+AIAAIoGAAAOAAAAZHJzL2Uyb0RvYy54bWysVcmO2zAMvRfoPwi+e7xEiReMUyROXBSY&#10;LsC0H6DYcizUllxJiTMo+u+l5GyT6aHo1AdBEinykXyk798duhbtqVRM8MwJ7nwHUV6KivFt5nz7&#10;Wrixg5QmvCKt4DRznqhy3s3fvrkf+pSGohFtRSUCI1ylQ585jdZ96nmqbGhH1J3oKQdhLWRHNBzl&#10;1qskGcB613qh78+8Qciql6KkSsHtahQ6c2u/rmmpP9e1ohq1mQPYtF2lXTdm9eb3JN1K0jesPMIg&#10;/4CiI4yD07OpFdEE7SR7YapjpRRK1PquFJ0n6pqV1MYA0QT+TTSPDempjQWSo/pzmtT/M1t+2n+R&#10;iFWZEzqIkw5KlO9IJQWqKNL0oAUKTZKGXqWg+9iDtj4sxQGKbQNW/YMovyvERd4QvqULKcXQUFIB&#10;yMC89K6ejnaUMbIZPooKvJGdFtbQoZadySDkBIF1KNbTuUCAA5VwOcFh4oOkBFE8DYPIFtAj6elx&#10;L5V+T0WHzCZzJNTfGif7B6UNGJKeVIwvLgrWtpYDLX92AYrjDbUkGl+TFIDA1mgaSLbAPxM/Wcfr&#10;GLs4nK1d7K9W7qLIsTsrgmi6mqzyfBX8MigCnDasqig3Tk9kC/DfFfNI+5EmZ7op0bLKmDOQlNxu&#10;8laiPQGyF/azBQDJRc17DsOmBGK5CSkIsb8ME7eYxZGLCzx1k8iPXT9IlsnMxwleFc9DemCcvj4k&#10;NGROMg2nI7MuoG9i8+33MjaSdkzDOGlZB/w4K5HU8HHNK1toTVg77q9SYeD/ORWLYupHeBK7UTSd&#10;uHiy9t1lXOTuIg9ms2i9zJfrm+quLWPU67Nha3JFvyu8Rx8XyMDXEzdtw5keG7tNHzYH2+C2G00z&#10;bkT1BB0oBXQINBNMb9iYNYR+QgMMw8xRP3ZEUge1Hzg0chJgDCJtD3gahXCQ15LNtYTwshEwY7WD&#10;xm2ux4m76yXbNuBsHB1cLKD5a2Yb8wIMgjIHGHg2vONwNhP1+my1Lr+Q+W8AAAD//wMAUEsDBBQA&#10;BgAIAAAAIQAiSyqy5AAAAA0BAAAPAAAAZHJzL2Rvd25yZXYueG1sTI/BTsMwEETvSPyDtUjcUieh&#10;bSDEqRCISlyqNsCBmxObJMJeh9ht0r9nOcFtdmc0+7bYzNawkx5971BAsoiBaWyc6rEV8Pb6HN0C&#10;80GiksahFnDWHjbl5UUhc+UmPOhTFVpGJehzKaALYcg5902nrfQLN2gk79ONVgYax5arUU5Ubg1P&#10;43jNreyRLnRy0I+dbr6qoxXwXu/O5jDcfMT99LKft9/76mnbCnF9NT/cAwt6Dn9h+MUndCiJqXZH&#10;VJ4ZAVF2l1GURJqt1sAoEqUrWtUkkmWyBF4W/P8X5Q8AAAD//wMAUEsBAi0AFAAGAAgAAAAhALaD&#10;OJL+AAAA4QEAABMAAAAAAAAAAAAAAAAAAAAAAFtDb250ZW50X1R5cGVzXS54bWxQSwECLQAUAAYA&#10;CAAAACEAOP0h/9YAAACUAQAACwAAAAAAAAAAAAAAAAAvAQAAX3JlbHMvLnJlbHNQSwECLQAUAAYA&#10;CAAAACEASJ8AIPgCAACKBgAADgAAAAAAAAAAAAAAAAAuAgAAZHJzL2Uyb0RvYy54bWxQSwECLQAU&#10;AAYACAAAACEAIksqsuQAAAANAQAADwAAAAAAAAAAAAAAAABSBQAAZHJzL2Rvd25yZXYueG1sUEsF&#10;BgAAAAAEAAQA8wAAAGMGAAAAAA==&#10;" filled="f" stroked="f">
              <v:textbox style="layout-flow:vertical;mso-layout-flow-alt:bottom-to-top">
                <w:txbxContent>
                  <w:p w:rsidR="00F228E2" w:rsidRPr="00DA0809" w:rsidRDefault="005812A4" w:rsidP="00F228E2">
                    <w:pPr>
                      <w:rPr>
                        <w:rFonts w:ascii="Arial" w:hAnsi="Arial" w:cs="Arial"/>
                        <w:sz w:val="14"/>
                        <w:szCs w:val="14"/>
                      </w:rPr>
                    </w:pPr>
                    <w:r>
                      <w:rPr>
                        <w:rFonts w:ascii="Arial" w:hAnsi="Arial" w:cs="Arial"/>
                        <w:sz w:val="14"/>
                        <w:szCs w:val="14"/>
                      </w:rPr>
                      <w:t>DOC-0</w:t>
                    </w:r>
                    <w:r>
                      <w:rPr>
                        <w:rFonts w:ascii="Arial" w:hAnsi="Arial" w:cs="Arial"/>
                        <w:sz w:val="14"/>
                        <w:szCs w:val="14"/>
                      </w:rPr>
                      <w:t>03</w:t>
                    </w:r>
                    <w:r>
                      <w:rPr>
                        <w:rFonts w:ascii="Arial" w:hAnsi="Arial" w:cs="Arial"/>
                        <w:sz w:val="14"/>
                        <w:szCs w:val="14"/>
                      </w:rPr>
                      <w:t>/01-1</w:t>
                    </w:r>
                    <w:r>
                      <w:rPr>
                        <w:rFonts w:ascii="Arial" w:hAnsi="Arial" w:cs="Arial"/>
                        <w:sz w:val="14"/>
                        <w:szCs w:val="14"/>
                      </w:rPr>
                      <w:t>6</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44D" w:rsidRDefault="00CA744D" w:rsidP="00B155DD">
      <w:r>
        <w:separator/>
      </w:r>
    </w:p>
  </w:footnote>
  <w:footnote w:type="continuationSeparator" w:id="0">
    <w:p w:rsidR="00CA744D" w:rsidRDefault="00CA744D" w:rsidP="00B155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169" w:rsidRPr="00A51C4D" w:rsidRDefault="00B155DD" w:rsidP="00636169">
    <w:pPr>
      <w:pStyle w:val="Encabezado"/>
    </w:pPr>
    <w:r>
      <w:rPr>
        <w:noProof/>
      </w:rPr>
      <mc:AlternateContent>
        <mc:Choice Requires="wps">
          <w:drawing>
            <wp:anchor distT="0" distB="0" distL="114300" distR="114300" simplePos="0" relativeHeight="251660288" behindDoc="0" locked="0" layoutInCell="1" allowOverlap="1">
              <wp:simplePos x="0" y="0"/>
              <wp:positionH relativeFrom="column">
                <wp:posOffset>3771900</wp:posOffset>
              </wp:positionH>
              <wp:positionV relativeFrom="paragraph">
                <wp:posOffset>-89535</wp:posOffset>
              </wp:positionV>
              <wp:extent cx="1724025" cy="563880"/>
              <wp:effectExtent l="3810" t="3810" r="0" b="38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63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28E2" w:rsidRPr="00501FBE" w:rsidRDefault="00CA744D" w:rsidP="00F228E2">
                          <w:pPr>
                            <w:rPr>
                              <w:rFonts w:cs="Arial"/>
                              <w:sz w:val="6"/>
                              <w:szCs w:val="6"/>
                            </w:rPr>
                          </w:pPr>
                        </w:p>
                        <w:p w:rsidR="00F228E2" w:rsidRPr="009D7E34" w:rsidRDefault="00CA744D" w:rsidP="00F228E2">
                          <w:pPr>
                            <w:rPr>
                              <w:rFonts w:ascii="Arial" w:hAnsi="Arial" w:cs="Arial"/>
                              <w:sz w:val="4"/>
                              <w:szCs w:val="4"/>
                            </w:rPr>
                          </w:pPr>
                        </w:p>
                        <w:p w:rsidR="00F228E2" w:rsidRPr="009D7E34" w:rsidRDefault="00CA744D" w:rsidP="00F228E2">
                          <w:pPr>
                            <w:pBdr>
                              <w:top w:val="single" w:sz="12" w:space="1" w:color="auto"/>
                            </w:pBdr>
                            <w:rPr>
                              <w:rFonts w:ascii="Arial" w:hAnsi="Arial" w:cs="Arial"/>
                              <w:sz w:val="8"/>
                              <w:szCs w:val="8"/>
                            </w:rPr>
                          </w:pPr>
                        </w:p>
                        <w:p w:rsidR="00F228E2" w:rsidRPr="009D7E34" w:rsidRDefault="00B155DD" w:rsidP="00F228E2">
                          <w:pPr>
                            <w:rPr>
                              <w:rFonts w:ascii="Arial" w:hAnsi="Arial" w:cs="Arial"/>
                              <w:sz w:val="16"/>
                              <w:szCs w:val="16"/>
                            </w:rPr>
                          </w:pPr>
                          <w:r>
                            <w:rPr>
                              <w:rFonts w:ascii="Arial" w:hAnsi="Arial" w:cs="Arial"/>
                              <w:sz w:val="16"/>
                              <w:szCs w:val="16"/>
                            </w:rPr>
                            <w:t>17006769-1-2017</w:t>
                          </w:r>
                        </w:p>
                        <w:p w:rsidR="00F228E2" w:rsidRPr="009D7E34" w:rsidRDefault="00CA744D" w:rsidP="00F228E2">
                          <w:pPr>
                            <w:pBdr>
                              <w:bottom w:val="single" w:sz="12" w:space="1" w:color="auto"/>
                            </w:pBdr>
                            <w:rPr>
                              <w:rFonts w:ascii="Arial" w:hAnsi="Arial" w:cs="Arial"/>
                              <w:sz w:val="8"/>
                              <w:szCs w:val="8"/>
                            </w:rPr>
                          </w:pPr>
                        </w:p>
                        <w:p w:rsidR="00F228E2" w:rsidRDefault="00CA744D" w:rsidP="00F228E2">
                          <w:pPr>
                            <w:rPr>
                              <w:rFonts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margin-left:297pt;margin-top:-7.05pt;width:135.75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Na9gIAAIEGAAAOAAAAZHJzL2Uyb0RvYy54bWysVduOmzAQfa/Uf7D8zgIJCRctWSUQqkrb&#10;i7TtBzhgglWwqe0s2Vb9945NbpvtQ9UtD8jG45lzZs4Mt3f7rkWPVComeIr9Gw8jyktRMb5N8dcv&#10;hRNhpDThFWkFpyl+ogrfLd6+uR36hE5EI9qKSgROuEqGPsWN1n3iuqpsaEfUjegph8NayI5o2Mqt&#10;W0kygPeudSeeN3cHIateipIqBV/z8RAvrP+6pqX+VNeKatSmGLBp+5b2vTFvd3FLkq0kfcPKAwzy&#10;Dyg6wjgEPbnKiSZoJ9kLVx0rpVCi1jel6FxR16yklgOw8b0rNg8N6anlAslR/SlN6v+5LT8+fpaI&#10;VSmeYsRJByXKdqSSAlUUabrXAk1NkoZeJWD70IO13q/EHoptCav+XpTfFOIiawjf0qWUYmgoqQCk&#10;b266F1dHP8o42QwfRAXRyE4L62hfy85kEHKCwDsU6+lUIMCBShMynATeZIZRCWez+TSKbAVdkhxv&#10;91Lpd1R0yCxSLEEA1jt5vFfaoCHJ0cQE46JgbWtF0PJnH8Bw/EKtisbbJAEksDSWBpOt8M/Yi9fR&#10;OgqcYDJfO4GX586yyAJnXvjhLJ/mWZb7vwwKP0gaVlWUm6BHtfnB31XzoPtRJye9KdGyyrgzkJTc&#10;brJWokcCai/sYysAJ2cz9zkMmxLgckXJh0SvJrFTzKPQCYpg5sShFzmeH6/iuRfEQV48p3TPOH09&#10;JTSkOJ5BhS2dM+grbp59XnIjScc0zJOWdSmOTkYkMYJc88oWWhPWjuuLVBj4f07Fsph5YTCNnDCc&#10;TZ1guvacVVRkzjLz5/NwvcpW66vqrq1i1OuzYWtyIb8LvIcYZ8ig16M2bceZJhvbTe83eyBu2nAj&#10;qifoPSmgNaDBYG7DohHyB0YDzMAUq+87IilG7XsO/Rv7QWCGpt0Es3ACG3l5srk8IbwEVynWGI3L&#10;TI+DdtdLtm0g0jgxuFhCz9fMtuMZFVAxG5hzltRhJptBerm3Vuc/x+I3AAAA//8DAFBLAwQUAAYA&#10;CAAAACEABVO3n98AAAAKAQAADwAAAGRycy9kb3ducmV2LnhtbEyPS0/DMBCE70j9D9ZW4tbaQUkf&#10;IZsKgbiCKA+Jmxtvk4h4HcVuE/497qkcRzOa+abYTbYTZxp86xghWSoQxJUzLdcIH+/Piw0IHzQb&#10;3TkmhF/ysCtnN4XOjRv5jc77UItYwj7XCE0IfS6lrxqy2i9dTxy9oxusDlEOtTSDHmO57eSdUitp&#10;dctxodE9PTZU/exPFuHz5fj9larX+slm/egmJdluJeLtfHq4BxFoCtcwXPAjOpSR6eBObLzoELJt&#10;Gr8EhEWSJiBiYrPKMhAHhHW6BlkW8v+F8g8AAP//AwBQSwECLQAUAAYACAAAACEAtoM4kv4AAADh&#10;AQAAEwAAAAAAAAAAAAAAAAAAAAAAW0NvbnRlbnRfVHlwZXNdLnhtbFBLAQItABQABgAIAAAAIQA4&#10;/SH/1gAAAJQBAAALAAAAAAAAAAAAAAAAAC8BAABfcmVscy8ucmVsc1BLAQItABQABgAIAAAAIQCd&#10;BNNa9gIAAIEGAAAOAAAAAAAAAAAAAAAAAC4CAABkcnMvZTJvRG9jLnhtbFBLAQItABQABgAIAAAA&#10;IQAFU7ef3wAAAAoBAAAPAAAAAAAAAAAAAAAAAFAFAABkcnMvZG93bnJldi54bWxQSwUGAAAAAAQA&#10;BADzAAAAXAYAAAAA&#10;" filled="f" stroked="f">
              <v:textbox>
                <w:txbxContent>
                  <w:p w:rsidR="00F228E2" w:rsidRPr="00501FBE" w:rsidRDefault="005812A4" w:rsidP="00F228E2">
                    <w:pPr>
                      <w:rPr>
                        <w:rFonts w:cs="Arial"/>
                        <w:sz w:val="6"/>
                        <w:szCs w:val="6"/>
                      </w:rPr>
                    </w:pPr>
                  </w:p>
                  <w:p w:rsidR="00F228E2" w:rsidRPr="009D7E34" w:rsidRDefault="005812A4" w:rsidP="00F228E2">
                    <w:pPr>
                      <w:rPr>
                        <w:rFonts w:ascii="Arial" w:hAnsi="Arial" w:cs="Arial"/>
                        <w:sz w:val="4"/>
                        <w:szCs w:val="4"/>
                      </w:rPr>
                    </w:pPr>
                  </w:p>
                  <w:p w:rsidR="00F228E2" w:rsidRPr="009D7E34" w:rsidRDefault="005812A4" w:rsidP="00F228E2">
                    <w:pPr>
                      <w:pBdr>
                        <w:top w:val="single" w:sz="12" w:space="1" w:color="auto"/>
                      </w:pBdr>
                      <w:rPr>
                        <w:rFonts w:ascii="Arial" w:hAnsi="Arial" w:cs="Arial"/>
                        <w:sz w:val="8"/>
                        <w:szCs w:val="8"/>
                      </w:rPr>
                    </w:pPr>
                  </w:p>
                  <w:p w:rsidR="00F228E2" w:rsidRPr="009D7E34" w:rsidRDefault="00B155DD" w:rsidP="00F228E2">
                    <w:pPr>
                      <w:rPr>
                        <w:rFonts w:ascii="Arial" w:hAnsi="Arial" w:cs="Arial"/>
                        <w:sz w:val="16"/>
                        <w:szCs w:val="16"/>
                      </w:rPr>
                    </w:pPr>
                    <w:r>
                      <w:rPr>
                        <w:rFonts w:ascii="Arial" w:hAnsi="Arial" w:cs="Arial"/>
                        <w:sz w:val="16"/>
                        <w:szCs w:val="16"/>
                      </w:rPr>
                      <w:t>17006769-1-2017</w:t>
                    </w:r>
                  </w:p>
                  <w:p w:rsidR="00F228E2" w:rsidRPr="009D7E34" w:rsidRDefault="005812A4" w:rsidP="00F228E2">
                    <w:pPr>
                      <w:pBdr>
                        <w:bottom w:val="single" w:sz="12" w:space="1" w:color="auto"/>
                      </w:pBdr>
                      <w:rPr>
                        <w:rFonts w:ascii="Arial" w:hAnsi="Arial" w:cs="Arial"/>
                        <w:sz w:val="8"/>
                        <w:szCs w:val="8"/>
                      </w:rPr>
                    </w:pPr>
                  </w:p>
                  <w:p w:rsidR="00F228E2" w:rsidRDefault="005812A4" w:rsidP="00F228E2">
                    <w:pPr>
                      <w:rPr>
                        <w:rFonts w:cs="Arial"/>
                        <w:sz w:val="14"/>
                        <w:szCs w:val="14"/>
                      </w:rPr>
                    </w:pPr>
                  </w:p>
                </w:txbxContent>
              </v:textbox>
            </v:shape>
          </w:pict>
        </mc:Fallback>
      </mc:AlternateContent>
    </w:r>
  </w:p>
  <w:tbl>
    <w:tblPr>
      <w:tblpPr w:leftFromText="141" w:rightFromText="141" w:vertAnchor="page" w:horzAnchor="margin" w:tblpY="1261"/>
      <w:tblW w:w="0" w:type="auto"/>
      <w:tblCellMar>
        <w:left w:w="70" w:type="dxa"/>
        <w:right w:w="70" w:type="dxa"/>
      </w:tblCellMar>
      <w:tblLook w:val="0000" w:firstRow="0" w:lastRow="0" w:firstColumn="0" w:lastColumn="0" w:noHBand="0" w:noVBand="0"/>
    </w:tblPr>
    <w:tblGrid>
      <w:gridCol w:w="609"/>
      <w:gridCol w:w="7895"/>
    </w:tblGrid>
    <w:tr w:rsidR="00636169" w:rsidTr="00AC4987">
      <w:trPr>
        <w:trHeight w:val="1608"/>
      </w:trPr>
      <w:tc>
        <w:tcPr>
          <w:tcW w:w="610" w:type="dxa"/>
        </w:tcPr>
        <w:p w:rsidR="00636169" w:rsidRDefault="005812A4" w:rsidP="00636169">
          <w:r>
            <w:object w:dxaOrig="2490" w:dyaOrig="2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7pt">
                <v:imagedata r:id="rId1" o:title=""/>
              </v:shape>
              <o:OLEObject Type="Embed" ProgID="PBrush" ShapeID="_x0000_i1025" DrawAspect="Content" ObjectID="_1569754095" r:id="rId2"/>
            </w:object>
          </w:r>
        </w:p>
      </w:tc>
      <w:tc>
        <w:tcPr>
          <w:tcW w:w="9610" w:type="dxa"/>
        </w:tcPr>
        <w:p w:rsidR="00636169" w:rsidRDefault="005812A4" w:rsidP="00636169">
          <w:pPr>
            <w:rPr>
              <w:sz w:val="26"/>
            </w:rPr>
          </w:pPr>
          <w:r>
            <w:rPr>
              <w:sz w:val="26"/>
            </w:rPr>
            <w:t>Generalitat de Catalunya</w:t>
          </w:r>
        </w:p>
        <w:p w:rsidR="00636169" w:rsidRDefault="005812A4" w:rsidP="00636169">
          <w:r>
            <w:rPr>
              <w:sz w:val="26"/>
            </w:rPr>
            <w:t>Departament d’Educació</w:t>
          </w:r>
        </w:p>
        <w:p w:rsidR="00636169" w:rsidRPr="00636169" w:rsidRDefault="005812A4" w:rsidP="00636169">
          <w:pPr>
            <w:rPr>
              <w:b/>
              <w:bCs/>
              <w:lang w:val="es-ES_tradnl"/>
            </w:rPr>
          </w:pPr>
          <w:r>
            <w:rPr>
              <w:b/>
              <w:bCs/>
              <w:lang w:val="es-ES_tradnl"/>
            </w:rPr>
            <w:t xml:space="preserve">INS LLANÇÀ </w:t>
          </w:r>
        </w:p>
      </w:tc>
    </w:tr>
  </w:tbl>
  <w:p w:rsidR="00F228E2" w:rsidRPr="00A51C4D" w:rsidRDefault="00CA744D" w:rsidP="00636169">
    <w:pPr>
      <w:pStyle w:val="Encabezado"/>
    </w:pPr>
  </w:p>
  <w:p w:rsidR="0022249E" w:rsidRDefault="00CA744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63D"/>
    <w:multiLevelType w:val="hybridMultilevel"/>
    <w:tmpl w:val="D00E4AAA"/>
    <w:lvl w:ilvl="0" w:tplc="B666F2C4">
      <w:start w:val="1"/>
      <w:numFmt w:val="bullet"/>
      <w:lvlText w:val="-"/>
      <w:lvlJc w:val="left"/>
      <w:pPr>
        <w:ind w:left="720" w:hanging="360"/>
      </w:pPr>
      <w:rPr>
        <w:rFonts w:ascii="Arial" w:hAnsi="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5105948"/>
    <w:multiLevelType w:val="hybridMultilevel"/>
    <w:tmpl w:val="BFD4BE1A"/>
    <w:lvl w:ilvl="0" w:tplc="B666F2C4">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9A22DD0"/>
    <w:multiLevelType w:val="multilevel"/>
    <w:tmpl w:val="8FBEE676"/>
    <w:lvl w:ilvl="0">
      <w:start w:val="1"/>
      <w:numFmt w:val="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4337DCF"/>
    <w:multiLevelType w:val="hybridMultilevel"/>
    <w:tmpl w:val="3072CC22"/>
    <w:lvl w:ilvl="0" w:tplc="5E10F4F4">
      <w:start w:val="1"/>
      <w:numFmt w:val="bullet"/>
      <w:lvlText w:val="-"/>
      <w:lvlJc w:val="righ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2ACF07FE"/>
    <w:multiLevelType w:val="hybridMultilevel"/>
    <w:tmpl w:val="203C218C"/>
    <w:lvl w:ilvl="0" w:tplc="5E10F4F4">
      <w:start w:val="1"/>
      <w:numFmt w:val="bullet"/>
      <w:lvlText w:val="-"/>
      <w:lvlJc w:val="righ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2CC94E2F"/>
    <w:multiLevelType w:val="hybridMultilevel"/>
    <w:tmpl w:val="5D6EAC5C"/>
    <w:lvl w:ilvl="0" w:tplc="B666F2C4">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84959E3"/>
    <w:multiLevelType w:val="hybridMultilevel"/>
    <w:tmpl w:val="4C827A5C"/>
    <w:lvl w:ilvl="0" w:tplc="59FA366E">
      <w:numFmt w:val="bullet"/>
      <w:lvlText w:val="-"/>
      <w:lvlJc w:val="left"/>
      <w:pPr>
        <w:tabs>
          <w:tab w:val="num" w:pos="786"/>
        </w:tabs>
        <w:ind w:left="786" w:hanging="360"/>
      </w:pPr>
      <w:rPr>
        <w:rFonts w:ascii="Arial" w:eastAsia="Calibri"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0C601E"/>
    <w:multiLevelType w:val="hybridMultilevel"/>
    <w:tmpl w:val="7388A0B2"/>
    <w:lvl w:ilvl="0" w:tplc="B666F2C4">
      <w:start w:val="1"/>
      <w:numFmt w:val="bullet"/>
      <w:lvlText w:val="-"/>
      <w:lvlJc w:val="left"/>
      <w:pPr>
        <w:tabs>
          <w:tab w:val="num" w:pos="568"/>
        </w:tabs>
        <w:ind w:left="568" w:hanging="284"/>
      </w:pPr>
      <w:rPr>
        <w:rFonts w:ascii="Arial" w:hAnsi="Arial" w:hint="default"/>
      </w:rPr>
    </w:lvl>
    <w:lvl w:ilvl="1" w:tplc="04030003" w:tentative="1">
      <w:start w:val="1"/>
      <w:numFmt w:val="bullet"/>
      <w:lvlText w:val="o"/>
      <w:lvlJc w:val="left"/>
      <w:pPr>
        <w:tabs>
          <w:tab w:val="num" w:pos="1724"/>
        </w:tabs>
        <w:ind w:left="1724" w:hanging="360"/>
      </w:pPr>
      <w:rPr>
        <w:rFonts w:ascii="Courier New" w:hAnsi="Courier New" w:cs="Courier New" w:hint="default"/>
      </w:rPr>
    </w:lvl>
    <w:lvl w:ilvl="2" w:tplc="04030005" w:tentative="1">
      <w:start w:val="1"/>
      <w:numFmt w:val="bullet"/>
      <w:lvlText w:val=""/>
      <w:lvlJc w:val="left"/>
      <w:pPr>
        <w:tabs>
          <w:tab w:val="num" w:pos="2444"/>
        </w:tabs>
        <w:ind w:left="2444" w:hanging="360"/>
      </w:pPr>
      <w:rPr>
        <w:rFonts w:ascii="Wingdings" w:hAnsi="Wingdings" w:hint="default"/>
      </w:rPr>
    </w:lvl>
    <w:lvl w:ilvl="3" w:tplc="04030001" w:tentative="1">
      <w:start w:val="1"/>
      <w:numFmt w:val="bullet"/>
      <w:lvlText w:val=""/>
      <w:lvlJc w:val="left"/>
      <w:pPr>
        <w:tabs>
          <w:tab w:val="num" w:pos="3164"/>
        </w:tabs>
        <w:ind w:left="3164" w:hanging="360"/>
      </w:pPr>
      <w:rPr>
        <w:rFonts w:ascii="Symbol" w:hAnsi="Symbol" w:hint="default"/>
      </w:rPr>
    </w:lvl>
    <w:lvl w:ilvl="4" w:tplc="04030003" w:tentative="1">
      <w:start w:val="1"/>
      <w:numFmt w:val="bullet"/>
      <w:lvlText w:val="o"/>
      <w:lvlJc w:val="left"/>
      <w:pPr>
        <w:tabs>
          <w:tab w:val="num" w:pos="3884"/>
        </w:tabs>
        <w:ind w:left="3884" w:hanging="360"/>
      </w:pPr>
      <w:rPr>
        <w:rFonts w:ascii="Courier New" w:hAnsi="Courier New" w:cs="Courier New" w:hint="default"/>
      </w:rPr>
    </w:lvl>
    <w:lvl w:ilvl="5" w:tplc="04030005" w:tentative="1">
      <w:start w:val="1"/>
      <w:numFmt w:val="bullet"/>
      <w:lvlText w:val=""/>
      <w:lvlJc w:val="left"/>
      <w:pPr>
        <w:tabs>
          <w:tab w:val="num" w:pos="4604"/>
        </w:tabs>
        <w:ind w:left="4604" w:hanging="360"/>
      </w:pPr>
      <w:rPr>
        <w:rFonts w:ascii="Wingdings" w:hAnsi="Wingdings" w:hint="default"/>
      </w:rPr>
    </w:lvl>
    <w:lvl w:ilvl="6" w:tplc="04030001" w:tentative="1">
      <w:start w:val="1"/>
      <w:numFmt w:val="bullet"/>
      <w:lvlText w:val=""/>
      <w:lvlJc w:val="left"/>
      <w:pPr>
        <w:tabs>
          <w:tab w:val="num" w:pos="5324"/>
        </w:tabs>
        <w:ind w:left="5324" w:hanging="360"/>
      </w:pPr>
      <w:rPr>
        <w:rFonts w:ascii="Symbol" w:hAnsi="Symbol" w:hint="default"/>
      </w:rPr>
    </w:lvl>
    <w:lvl w:ilvl="7" w:tplc="04030003" w:tentative="1">
      <w:start w:val="1"/>
      <w:numFmt w:val="bullet"/>
      <w:lvlText w:val="o"/>
      <w:lvlJc w:val="left"/>
      <w:pPr>
        <w:tabs>
          <w:tab w:val="num" w:pos="6044"/>
        </w:tabs>
        <w:ind w:left="6044" w:hanging="360"/>
      </w:pPr>
      <w:rPr>
        <w:rFonts w:ascii="Courier New" w:hAnsi="Courier New" w:cs="Courier New" w:hint="default"/>
      </w:rPr>
    </w:lvl>
    <w:lvl w:ilvl="8" w:tplc="04030005" w:tentative="1">
      <w:start w:val="1"/>
      <w:numFmt w:val="bullet"/>
      <w:lvlText w:val=""/>
      <w:lvlJc w:val="left"/>
      <w:pPr>
        <w:tabs>
          <w:tab w:val="num" w:pos="6764"/>
        </w:tabs>
        <w:ind w:left="6764"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DD"/>
    <w:rsid w:val="005812A4"/>
    <w:rsid w:val="007244FA"/>
    <w:rsid w:val="00952230"/>
    <w:rsid w:val="00B155DD"/>
    <w:rsid w:val="00C44343"/>
    <w:rsid w:val="00CA5688"/>
    <w:rsid w:val="00CA744D"/>
    <w:rsid w:val="00CF7A1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AB767"/>
  <w15:chartTrackingRefBased/>
  <w15:docId w15:val="{BE600BBE-22F9-4DBF-B67B-A7F31958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u w:val="single"/>
        <w:lang w:val="ca-E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DD"/>
    <w:pPr>
      <w:spacing w:after="0" w:line="240" w:lineRule="auto"/>
      <w:jc w:val="left"/>
    </w:pPr>
    <w:rPr>
      <w:rFonts w:ascii="Times New Roman" w:eastAsia="Times New Roman" w:hAnsi="Times New Roman" w:cs="Times New Roman"/>
      <w:sz w:val="20"/>
      <w:szCs w:val="20"/>
      <w:u w:val="none"/>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ndard">
    <w:name w:val="Estàndard"/>
    <w:rsid w:val="00B155DD"/>
    <w:pPr>
      <w:widowControl w:val="0"/>
      <w:spacing w:after="0" w:line="240" w:lineRule="auto"/>
      <w:jc w:val="left"/>
    </w:pPr>
    <w:rPr>
      <w:rFonts w:ascii="Times New Roman" w:eastAsia="Times New Roman" w:hAnsi="Times New Roman" w:cs="Times New Roman"/>
      <w:color w:val="000000"/>
      <w:szCs w:val="20"/>
      <w:u w:val="none"/>
      <w:lang w:val="es-ES" w:eastAsia="ca-ES"/>
    </w:rPr>
  </w:style>
  <w:style w:type="paragraph" w:styleId="Encabezado">
    <w:name w:val="header"/>
    <w:basedOn w:val="Normal"/>
    <w:link w:val="EncabezadoCar"/>
    <w:rsid w:val="00B155DD"/>
    <w:pPr>
      <w:tabs>
        <w:tab w:val="center" w:pos="4252"/>
        <w:tab w:val="right" w:pos="8504"/>
      </w:tabs>
    </w:pPr>
  </w:style>
  <w:style w:type="character" w:customStyle="1" w:styleId="EncabezadoCar">
    <w:name w:val="Encabezado Car"/>
    <w:basedOn w:val="Fuentedeprrafopredeter"/>
    <w:link w:val="Encabezado"/>
    <w:rsid w:val="00B155DD"/>
    <w:rPr>
      <w:rFonts w:ascii="Times New Roman" w:eastAsia="Times New Roman" w:hAnsi="Times New Roman" w:cs="Times New Roman"/>
      <w:sz w:val="20"/>
      <w:szCs w:val="20"/>
      <w:u w:val="none"/>
      <w:lang w:eastAsia="ca-ES"/>
    </w:rPr>
  </w:style>
  <w:style w:type="paragraph" w:styleId="Piedepgina">
    <w:name w:val="footer"/>
    <w:basedOn w:val="Normal"/>
    <w:link w:val="PiedepginaCar"/>
    <w:rsid w:val="00B155DD"/>
    <w:pPr>
      <w:tabs>
        <w:tab w:val="center" w:pos="4252"/>
        <w:tab w:val="right" w:pos="8504"/>
      </w:tabs>
    </w:pPr>
  </w:style>
  <w:style w:type="character" w:customStyle="1" w:styleId="PiedepginaCar">
    <w:name w:val="Pie de página Car"/>
    <w:basedOn w:val="Fuentedeprrafopredeter"/>
    <w:link w:val="Piedepgina"/>
    <w:rsid w:val="00B155DD"/>
    <w:rPr>
      <w:rFonts w:ascii="Times New Roman" w:eastAsia="Times New Roman" w:hAnsi="Times New Roman" w:cs="Times New Roman"/>
      <w:sz w:val="20"/>
      <w:szCs w:val="20"/>
      <w:u w:val="none"/>
      <w:lang w:eastAsia="ca-ES"/>
    </w:rPr>
  </w:style>
  <w:style w:type="character" w:styleId="Nmerodepgina">
    <w:name w:val="page number"/>
    <w:basedOn w:val="Fuentedeprrafopredeter"/>
    <w:rsid w:val="00B155DD"/>
  </w:style>
  <w:style w:type="character" w:styleId="Hipervnculo">
    <w:name w:val="Hyperlink"/>
    <w:rsid w:val="00B155DD"/>
    <w:rPr>
      <w:color w:val="0000FF"/>
      <w:u w:val="single"/>
    </w:rPr>
  </w:style>
  <w:style w:type="paragraph" w:styleId="Textoindependiente2">
    <w:name w:val="Body Text 2"/>
    <w:basedOn w:val="Normal"/>
    <w:link w:val="Textoindependiente2Car"/>
    <w:unhideWhenUsed/>
    <w:rsid w:val="00B155DD"/>
    <w:pPr>
      <w:jc w:val="both"/>
    </w:pPr>
    <w:rPr>
      <w:rFonts w:ascii="Arial" w:hAnsi="Arial"/>
      <w:sz w:val="16"/>
      <w:szCs w:val="24"/>
    </w:rPr>
  </w:style>
  <w:style w:type="character" w:customStyle="1" w:styleId="Textoindependiente2Car">
    <w:name w:val="Texto independiente 2 Car"/>
    <w:basedOn w:val="Fuentedeprrafopredeter"/>
    <w:link w:val="Textoindependiente2"/>
    <w:rsid w:val="00B155DD"/>
    <w:rPr>
      <w:rFonts w:ascii="Arial" w:eastAsia="Times New Roman" w:hAnsi="Arial" w:cs="Times New Roman"/>
      <w:sz w:val="16"/>
      <w:u w:val="none"/>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ha.europa.eu/web/guest/candidate-list-tab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ha.europa.eu/addressing-chemicals-of-concern/authorisation/recommendation-for-inclusion-in-the-authorisation-list/authorisation-lis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cha.europa.eu/web/guest/candidate-list-table" TargetMode="External"/><Relationship Id="rId4" Type="http://schemas.openxmlformats.org/officeDocument/2006/relationships/webSettings" Target="webSettings.xml"/><Relationship Id="rId9" Type="http://schemas.openxmlformats.org/officeDocument/2006/relationships/hyperlink" Target="http://echa.europa.eu/addressing-chemicals-of-concern/authorisation/recommendation-for-inclusion-in-the-authorisation-list/authorisation-li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13</Pages>
  <Words>3760</Words>
  <Characters>21433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4</cp:revision>
  <dcterms:created xsi:type="dcterms:W3CDTF">2017-10-05T07:31:00Z</dcterms:created>
  <dcterms:modified xsi:type="dcterms:W3CDTF">2017-10-17T12:02:00Z</dcterms:modified>
</cp:coreProperties>
</file>