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ED" w:rsidRDefault="002152ED" w:rsidP="002152ED">
      <w:pPr>
        <w:tabs>
          <w:tab w:val="left" w:pos="615"/>
          <w:tab w:val="center" w:pos="5103"/>
        </w:tabs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color w:val="000000"/>
          <w:sz w:val="36"/>
          <w:szCs w:val="36"/>
          <w:lang w:val="ca-ES"/>
        </w:rPr>
      </w:pPr>
    </w:p>
    <w:p w:rsidR="00CA4FAC" w:rsidRDefault="00CA4FAC" w:rsidP="002152ED">
      <w:pPr>
        <w:tabs>
          <w:tab w:val="left" w:pos="615"/>
          <w:tab w:val="center" w:pos="5103"/>
        </w:tabs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color w:val="000000"/>
          <w:sz w:val="36"/>
          <w:szCs w:val="36"/>
          <w:lang w:val="ca-ES"/>
        </w:rPr>
      </w:pPr>
    </w:p>
    <w:p w:rsidR="002152ED" w:rsidRDefault="002152ED" w:rsidP="002152ED">
      <w:pPr>
        <w:tabs>
          <w:tab w:val="left" w:pos="615"/>
          <w:tab w:val="center" w:pos="5103"/>
        </w:tabs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color w:val="000000"/>
          <w:sz w:val="36"/>
          <w:szCs w:val="36"/>
          <w:lang w:val="ca-ES"/>
        </w:rPr>
      </w:pPr>
      <w:bookmarkStart w:id="0" w:name="_GoBack"/>
      <w:bookmarkEnd w:id="0"/>
      <w:r w:rsidRPr="002152ED">
        <w:rPr>
          <w:rFonts w:cs="Helvetica-Bold"/>
          <w:b/>
          <w:bCs/>
          <w:color w:val="000000"/>
          <w:sz w:val="36"/>
          <w:szCs w:val="36"/>
          <w:lang w:val="ca-ES"/>
        </w:rPr>
        <w:t xml:space="preserve">BASES DEL CONCURS </w:t>
      </w:r>
      <w:r w:rsidRPr="002152ED">
        <w:rPr>
          <w:rFonts w:cs="Helvetica"/>
          <w:b/>
          <w:color w:val="000000"/>
          <w:sz w:val="36"/>
          <w:szCs w:val="36"/>
          <w:lang w:val="ca-ES"/>
        </w:rPr>
        <w:t>DE FOTO</w:t>
      </w:r>
      <w:r w:rsidRPr="002152ED">
        <w:rPr>
          <w:rFonts w:cs="Helvetica-Bold"/>
          <w:b/>
          <w:bCs/>
          <w:color w:val="000000"/>
          <w:sz w:val="36"/>
          <w:szCs w:val="36"/>
          <w:lang w:val="ca-ES"/>
        </w:rPr>
        <w:t>GRAFIA</w:t>
      </w:r>
      <w:r w:rsidR="00C51126">
        <w:rPr>
          <w:rFonts w:cs="Helvetica-Bold"/>
          <w:b/>
          <w:bCs/>
          <w:color w:val="000000"/>
          <w:sz w:val="36"/>
          <w:szCs w:val="36"/>
          <w:lang w:val="ca-ES"/>
        </w:rPr>
        <w:t xml:space="preserve"> MATEMÀTICA</w:t>
      </w:r>
    </w:p>
    <w:p w:rsidR="002152ED" w:rsidRPr="002152ED" w:rsidRDefault="002152ED" w:rsidP="002152ED">
      <w:pPr>
        <w:tabs>
          <w:tab w:val="left" w:pos="615"/>
          <w:tab w:val="center" w:pos="5103"/>
        </w:tabs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color w:val="000000"/>
          <w:sz w:val="36"/>
          <w:szCs w:val="36"/>
          <w:lang w:val="ca-ES"/>
        </w:rPr>
      </w:pPr>
      <w:r>
        <w:rPr>
          <w:rFonts w:cs="Helvetica-Bold"/>
          <w:b/>
          <w:bCs/>
          <w:color w:val="000000"/>
          <w:sz w:val="36"/>
          <w:szCs w:val="36"/>
          <w:lang w:val="ca-ES"/>
        </w:rPr>
        <w:t xml:space="preserve">SANT JORDI </w:t>
      </w:r>
      <w:r w:rsidRPr="00D22BA7">
        <w:rPr>
          <w:rFonts w:cs="ArialMT"/>
          <w:b/>
          <w:sz w:val="36"/>
          <w:szCs w:val="36"/>
          <w:lang w:val="ca-ES"/>
        </w:rPr>
        <w:t>2017</w:t>
      </w:r>
    </w:p>
    <w:p w:rsidR="002152ED" w:rsidRPr="002152ED" w:rsidRDefault="002152ED" w:rsidP="002152ED">
      <w:pPr>
        <w:autoSpaceDE w:val="0"/>
        <w:autoSpaceDN w:val="0"/>
        <w:adjustRightInd w:val="0"/>
        <w:spacing w:after="0" w:line="360" w:lineRule="auto"/>
        <w:jc w:val="both"/>
        <w:rPr>
          <w:rFonts w:cs="TTE23CCC50t00"/>
          <w:color w:val="000000"/>
          <w:sz w:val="24"/>
          <w:szCs w:val="24"/>
          <w:lang w:val="ca-ES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9855"/>
      </w:tblGrid>
      <w:tr w:rsidR="009572BA" w:rsidRPr="00411FA8" w:rsidTr="0051031F">
        <w:trPr>
          <w:jc w:val="center"/>
        </w:trPr>
        <w:tc>
          <w:tcPr>
            <w:tcW w:w="10346" w:type="dxa"/>
          </w:tcPr>
          <w:p w:rsidR="009572BA" w:rsidRPr="00C51126" w:rsidRDefault="00C51126" w:rsidP="00C511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TE23CCC50t00"/>
                <w:color w:val="000000"/>
                <w:sz w:val="24"/>
                <w:szCs w:val="24"/>
                <w:lang w:val="ca-ES"/>
              </w:rPr>
            </w:pPr>
            <w:r>
              <w:rPr>
                <w:rFonts w:cs="TTE23CCC50t00"/>
                <w:color w:val="000000"/>
                <w:sz w:val="24"/>
                <w:szCs w:val="24"/>
                <w:lang w:val="ca-ES"/>
              </w:rPr>
              <w:t xml:space="preserve">L’Institut Vall d’Hebron organitza per primera vegada el concurs </w:t>
            </w:r>
            <w:r>
              <w:rPr>
                <w:rFonts w:cs="TTE23CCC50t00"/>
                <w:b/>
                <w:color w:val="000000"/>
                <w:sz w:val="24"/>
                <w:szCs w:val="24"/>
                <w:lang w:val="ca-ES"/>
              </w:rPr>
              <w:t>Fotografia Matemàtica</w:t>
            </w:r>
            <w:r>
              <w:rPr>
                <w:rFonts w:cs="TTE23CCC50t00"/>
                <w:color w:val="000000"/>
                <w:sz w:val="24"/>
                <w:szCs w:val="24"/>
                <w:lang w:val="ca-ES"/>
              </w:rPr>
              <w:t xml:space="preserve"> que té per objectiu fer veure que les matemàtiques estan immerses en la realitat que ens envolta.</w:t>
            </w:r>
          </w:p>
        </w:tc>
      </w:tr>
    </w:tbl>
    <w:p w:rsidR="002152ED" w:rsidRPr="002152ED" w:rsidRDefault="002152ED" w:rsidP="002152ED">
      <w:pPr>
        <w:autoSpaceDE w:val="0"/>
        <w:autoSpaceDN w:val="0"/>
        <w:adjustRightInd w:val="0"/>
        <w:spacing w:after="0" w:line="360" w:lineRule="auto"/>
        <w:jc w:val="both"/>
        <w:rPr>
          <w:rFonts w:cs="TTE23CCC50t00"/>
          <w:color w:val="000000"/>
          <w:sz w:val="24"/>
          <w:szCs w:val="24"/>
          <w:lang w:val="ca-ES"/>
        </w:rPr>
      </w:pPr>
    </w:p>
    <w:p w:rsidR="00574864" w:rsidRPr="00847CEF" w:rsidRDefault="00574864" w:rsidP="00CA4FAC">
      <w:pPr>
        <w:pStyle w:val="Encabezado"/>
        <w:rPr>
          <w:rFonts w:ascii="Calibri" w:hAnsi="Calibri" w:cs="Calibri"/>
          <w:b w:val="0"/>
          <w:strike/>
          <w:noProof w:val="0"/>
          <w:szCs w:val="24"/>
        </w:rPr>
      </w:pPr>
      <w:r>
        <w:rPr>
          <w:rFonts w:ascii="Calibri" w:hAnsi="Calibri" w:cs="Calibri"/>
          <w:b w:val="0"/>
          <w:noProof w:val="0"/>
          <w:szCs w:val="24"/>
        </w:rPr>
        <w:t>1. Hi pot</w:t>
      </w:r>
      <w:r w:rsidRPr="00200174">
        <w:rPr>
          <w:rFonts w:ascii="Calibri" w:hAnsi="Calibri" w:cs="Calibri"/>
          <w:b w:val="0"/>
          <w:noProof w:val="0"/>
          <w:szCs w:val="24"/>
        </w:rPr>
        <w:t xml:space="preserve"> participar l’alumnat de</w:t>
      </w:r>
      <w:r>
        <w:rPr>
          <w:rFonts w:ascii="Calibri" w:hAnsi="Calibri" w:cs="Calibri"/>
          <w:b w:val="0"/>
          <w:noProof w:val="0"/>
          <w:szCs w:val="24"/>
        </w:rPr>
        <w:t>l centre en les següents categories:</w:t>
      </w:r>
    </w:p>
    <w:p w:rsidR="00574864" w:rsidRPr="00200174" w:rsidRDefault="00574864" w:rsidP="00CA4FAC">
      <w:pPr>
        <w:pStyle w:val="Encabezado"/>
        <w:rPr>
          <w:rFonts w:ascii="Calibri" w:hAnsi="Calibri" w:cs="Calibri"/>
          <w:b w:val="0"/>
          <w:noProof w:val="0"/>
          <w:szCs w:val="24"/>
        </w:rPr>
      </w:pPr>
      <w:r w:rsidRPr="00200174">
        <w:rPr>
          <w:rFonts w:ascii="Calibri" w:hAnsi="Calibri" w:cs="Calibri"/>
          <w:b w:val="0"/>
          <w:noProof w:val="0"/>
          <w:szCs w:val="24"/>
        </w:rPr>
        <w:tab/>
      </w:r>
    </w:p>
    <w:p w:rsidR="00574864" w:rsidRPr="00200174" w:rsidRDefault="00574864" w:rsidP="00CA4FAC">
      <w:pPr>
        <w:pStyle w:val="Encabezado"/>
        <w:numPr>
          <w:ilvl w:val="0"/>
          <w:numId w:val="1"/>
        </w:numPr>
        <w:tabs>
          <w:tab w:val="clear" w:pos="2708"/>
          <w:tab w:val="clear" w:pos="4252"/>
          <w:tab w:val="num" w:pos="284"/>
          <w:tab w:val="num" w:pos="900"/>
        </w:tabs>
        <w:ind w:left="284" w:firstLine="256"/>
        <w:rPr>
          <w:rFonts w:ascii="Calibri" w:hAnsi="Calibri" w:cs="Calibri"/>
          <w:b w:val="0"/>
          <w:noProof w:val="0"/>
          <w:szCs w:val="24"/>
        </w:rPr>
      </w:pPr>
      <w:r w:rsidRPr="00200174">
        <w:rPr>
          <w:rFonts w:ascii="Calibri" w:hAnsi="Calibri" w:cs="Calibri"/>
          <w:b w:val="0"/>
          <w:noProof w:val="0"/>
          <w:szCs w:val="24"/>
        </w:rPr>
        <w:t>Alumnat de 1r i 2n d’ESO.</w:t>
      </w:r>
    </w:p>
    <w:p w:rsidR="00574864" w:rsidRDefault="00574864" w:rsidP="00CA4FAC">
      <w:pPr>
        <w:pStyle w:val="Encabezado"/>
        <w:numPr>
          <w:ilvl w:val="0"/>
          <w:numId w:val="1"/>
        </w:numPr>
        <w:tabs>
          <w:tab w:val="clear" w:pos="2708"/>
          <w:tab w:val="num" w:pos="284"/>
          <w:tab w:val="num" w:pos="900"/>
        </w:tabs>
        <w:ind w:left="284" w:firstLine="256"/>
        <w:rPr>
          <w:rFonts w:ascii="Calibri" w:hAnsi="Calibri" w:cs="Calibri"/>
          <w:b w:val="0"/>
          <w:noProof w:val="0"/>
          <w:szCs w:val="24"/>
        </w:rPr>
      </w:pPr>
      <w:r w:rsidRPr="00200174">
        <w:rPr>
          <w:rFonts w:ascii="Calibri" w:hAnsi="Calibri" w:cs="Calibri"/>
          <w:b w:val="0"/>
          <w:noProof w:val="0"/>
          <w:szCs w:val="24"/>
        </w:rPr>
        <w:t>Alumnat de 3r i 4t d’ESO.</w:t>
      </w:r>
    </w:p>
    <w:p w:rsidR="002152ED" w:rsidRPr="00574864" w:rsidRDefault="00574864" w:rsidP="00CA4FAC">
      <w:pPr>
        <w:pStyle w:val="Encabezado"/>
        <w:numPr>
          <w:ilvl w:val="0"/>
          <w:numId w:val="1"/>
        </w:numPr>
        <w:tabs>
          <w:tab w:val="clear" w:pos="2708"/>
          <w:tab w:val="num" w:pos="284"/>
          <w:tab w:val="num" w:pos="900"/>
        </w:tabs>
        <w:ind w:left="284" w:firstLine="256"/>
        <w:rPr>
          <w:rFonts w:asciiTheme="minorHAnsi" w:hAnsiTheme="minorHAnsi" w:cstheme="minorHAnsi"/>
          <w:b w:val="0"/>
          <w:noProof w:val="0"/>
          <w:szCs w:val="24"/>
        </w:rPr>
      </w:pPr>
      <w:r w:rsidRPr="00574864">
        <w:rPr>
          <w:rFonts w:asciiTheme="minorHAnsi" w:hAnsiTheme="minorHAnsi" w:cstheme="minorHAnsi"/>
          <w:b w:val="0"/>
          <w:noProof w:val="0"/>
          <w:szCs w:val="24"/>
        </w:rPr>
        <w:t>Alumnat de Batxillerat, Formació Professional i CAS.</w:t>
      </w:r>
    </w:p>
    <w:p w:rsidR="00574864" w:rsidRPr="00574864" w:rsidRDefault="00574864" w:rsidP="00CA4FAC">
      <w:pPr>
        <w:pStyle w:val="Encabezado"/>
        <w:tabs>
          <w:tab w:val="num" w:pos="900"/>
        </w:tabs>
        <w:ind w:left="540"/>
        <w:rPr>
          <w:rFonts w:asciiTheme="minorHAnsi" w:hAnsiTheme="minorHAnsi" w:cstheme="minorHAnsi"/>
          <w:b w:val="0"/>
          <w:noProof w:val="0"/>
          <w:szCs w:val="24"/>
        </w:rPr>
      </w:pPr>
    </w:p>
    <w:p w:rsidR="00C51126" w:rsidRPr="00CA4FAC" w:rsidRDefault="00574864" w:rsidP="00CA4FAC">
      <w:pPr>
        <w:autoSpaceDE w:val="0"/>
        <w:autoSpaceDN w:val="0"/>
        <w:adjustRightInd w:val="0"/>
        <w:spacing w:after="0"/>
        <w:jc w:val="both"/>
        <w:rPr>
          <w:rFonts w:cs="TTE1B0ED88t00"/>
          <w:color w:val="000000"/>
          <w:sz w:val="24"/>
          <w:szCs w:val="24"/>
          <w:lang w:val="ca-ES"/>
        </w:rPr>
      </w:pPr>
      <w:r>
        <w:rPr>
          <w:rFonts w:cs="TTE1B0ED88t00"/>
          <w:color w:val="000000"/>
          <w:sz w:val="24"/>
          <w:szCs w:val="24"/>
          <w:lang w:val="ca-ES"/>
        </w:rPr>
        <w:t>2. Les fotografies han de ser</w:t>
      </w:r>
      <w:r w:rsidR="00C51126">
        <w:rPr>
          <w:rFonts w:cs="TTE1B0ED88t00"/>
          <w:color w:val="000000"/>
          <w:sz w:val="24"/>
          <w:szCs w:val="24"/>
          <w:lang w:val="ca-ES"/>
        </w:rPr>
        <w:t xml:space="preserve"> fetes pels participants, no es poden fer fotomuntatges ni efectes digitals.</w:t>
      </w:r>
      <w:r w:rsidR="00411FA8">
        <w:rPr>
          <w:rFonts w:cs="TTE1B0ED88t00"/>
          <w:color w:val="000000"/>
          <w:sz w:val="24"/>
          <w:szCs w:val="24"/>
          <w:lang w:val="ca-ES"/>
        </w:rPr>
        <w:t xml:space="preserve"> </w:t>
      </w:r>
      <w:r w:rsidR="00C51126">
        <w:rPr>
          <w:rFonts w:cs="TTE1B0ED88t00"/>
          <w:color w:val="000000"/>
          <w:sz w:val="24"/>
          <w:szCs w:val="24"/>
          <w:lang w:val="ca-ES"/>
        </w:rPr>
        <w:t>Cada fotografia haurà de dur un títol que faci referència, d’alguna manera, al contingut matemàtic de l’obra, amb gràcia i originalitat.</w:t>
      </w:r>
      <w:r w:rsidR="002152ED" w:rsidRPr="002152ED">
        <w:rPr>
          <w:rFonts w:cs="TTE23CCC50t00"/>
          <w:color w:val="000000"/>
          <w:sz w:val="24"/>
          <w:szCs w:val="24"/>
          <w:lang w:val="ca-ES"/>
        </w:rPr>
        <w:t>Cada par</w:t>
      </w:r>
      <w:r w:rsidR="009572BA">
        <w:rPr>
          <w:rFonts w:cs="TTE23CCC50t00"/>
          <w:color w:val="000000"/>
          <w:sz w:val="24"/>
          <w:szCs w:val="24"/>
          <w:lang w:val="ca-ES"/>
        </w:rPr>
        <w:t xml:space="preserve">ticipant pot presentar fins a 3 </w:t>
      </w:r>
      <w:r w:rsidR="002152ED" w:rsidRPr="002152ED">
        <w:rPr>
          <w:rFonts w:cs="TTE23CCC50t00"/>
          <w:color w:val="000000"/>
          <w:sz w:val="24"/>
          <w:szCs w:val="24"/>
          <w:lang w:val="ca-ES"/>
        </w:rPr>
        <w:t xml:space="preserve">fotografies.Podran ser en color o en blanc i </w:t>
      </w:r>
      <w:r w:rsidR="009572BA">
        <w:rPr>
          <w:rFonts w:cs="TTE23CCC50t00"/>
          <w:color w:val="000000"/>
          <w:sz w:val="24"/>
          <w:szCs w:val="24"/>
          <w:lang w:val="ca-ES"/>
        </w:rPr>
        <w:t xml:space="preserve">negre. </w:t>
      </w:r>
    </w:p>
    <w:p w:rsidR="00574864" w:rsidRPr="002152ED" w:rsidRDefault="00574864" w:rsidP="00CA4FAC">
      <w:pPr>
        <w:autoSpaceDE w:val="0"/>
        <w:autoSpaceDN w:val="0"/>
        <w:adjustRightInd w:val="0"/>
        <w:spacing w:after="0"/>
        <w:jc w:val="both"/>
        <w:rPr>
          <w:rFonts w:cs="TTE23CCC50t00"/>
          <w:color w:val="000000"/>
          <w:sz w:val="24"/>
          <w:szCs w:val="24"/>
          <w:lang w:val="ca-ES"/>
        </w:rPr>
      </w:pPr>
    </w:p>
    <w:p w:rsidR="002152ED" w:rsidRPr="009572BA" w:rsidRDefault="00574864" w:rsidP="00CA4FAC">
      <w:pPr>
        <w:autoSpaceDE w:val="0"/>
        <w:autoSpaceDN w:val="0"/>
        <w:adjustRightInd w:val="0"/>
        <w:spacing w:after="0"/>
        <w:jc w:val="both"/>
        <w:rPr>
          <w:rFonts w:cs="TTE23CCC50t00"/>
          <w:color w:val="000000"/>
          <w:sz w:val="24"/>
          <w:szCs w:val="24"/>
          <w:lang w:val="ca-ES"/>
        </w:rPr>
      </w:pPr>
      <w:r>
        <w:rPr>
          <w:rFonts w:cs="TTE1B0ED88t00"/>
          <w:color w:val="000000"/>
          <w:sz w:val="24"/>
          <w:szCs w:val="24"/>
          <w:lang w:val="ca-ES"/>
        </w:rPr>
        <w:t xml:space="preserve">3. </w:t>
      </w:r>
      <w:r w:rsidR="00C51126">
        <w:rPr>
          <w:rFonts w:cs="TTE1B0ED88t00"/>
          <w:color w:val="000000"/>
          <w:sz w:val="24"/>
          <w:szCs w:val="24"/>
          <w:lang w:val="ca-ES"/>
        </w:rPr>
        <w:t xml:space="preserve">Les fotografies es presentaran en format </w:t>
      </w:r>
      <w:r w:rsidR="00CA4FAC">
        <w:rPr>
          <w:rFonts w:cs="TTE1B0ED88t00"/>
          <w:color w:val="000000"/>
          <w:sz w:val="24"/>
          <w:szCs w:val="24"/>
          <w:lang w:val="ca-ES"/>
        </w:rPr>
        <w:t xml:space="preserve">digital i s’hauran d’enviar al </w:t>
      </w:r>
      <w:r w:rsidR="00C51126" w:rsidRPr="003408A8">
        <w:rPr>
          <w:rFonts w:cs="TTE1B0ED88t00"/>
          <w:color w:val="000000"/>
          <w:sz w:val="24"/>
          <w:szCs w:val="24"/>
          <w:lang w:val="ca-ES"/>
        </w:rPr>
        <w:t xml:space="preserve">correu </w:t>
      </w:r>
      <w:r w:rsidR="003408A8" w:rsidRPr="003408A8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3408A8" w:rsidRPr="003408A8">
          <w:rPr>
            <w:rStyle w:val="Hipervnculo"/>
            <w:rFonts w:cs="Arial"/>
            <w:b/>
            <w:bCs/>
            <w:color w:val="1155CC"/>
            <w:sz w:val="24"/>
            <w:szCs w:val="24"/>
            <w:u w:val="none"/>
            <w:shd w:val="clear" w:color="auto" w:fill="FFFFFF"/>
          </w:rPr>
          <w:t>fotomatematica.insvallhebron@gmail.com</w:t>
        </w:r>
      </w:hyperlink>
    </w:p>
    <w:p w:rsidR="002152ED" w:rsidRDefault="009572BA" w:rsidP="00CA4FAC">
      <w:pPr>
        <w:autoSpaceDE w:val="0"/>
        <w:autoSpaceDN w:val="0"/>
        <w:adjustRightInd w:val="0"/>
        <w:jc w:val="both"/>
        <w:rPr>
          <w:rFonts w:cs="TTE23CCC50t00"/>
          <w:color w:val="000000"/>
          <w:sz w:val="24"/>
          <w:szCs w:val="24"/>
          <w:lang w:val="ca-ES"/>
        </w:rPr>
      </w:pPr>
      <w:r>
        <w:rPr>
          <w:rFonts w:cs="TTE23CCC50t00"/>
          <w:color w:val="000000"/>
          <w:sz w:val="24"/>
          <w:szCs w:val="24"/>
          <w:lang w:val="ca-ES"/>
        </w:rPr>
        <w:t>A</w:t>
      </w:r>
      <w:r w:rsidR="002152ED" w:rsidRPr="002152ED">
        <w:rPr>
          <w:rFonts w:cs="TTE23CCC50t00"/>
          <w:color w:val="000000"/>
          <w:sz w:val="24"/>
          <w:szCs w:val="24"/>
          <w:lang w:val="ca-ES"/>
        </w:rPr>
        <w:t xml:space="preserve"> l’assumpte del correu s’haurà d’indicar el tema</w:t>
      </w:r>
      <w:r w:rsidR="00C51126" w:rsidRPr="00C51126">
        <w:rPr>
          <w:rFonts w:cs="TTE23CCC50t00"/>
          <w:i/>
          <w:color w:val="000000"/>
          <w:sz w:val="24"/>
          <w:szCs w:val="24"/>
          <w:lang w:val="ca-ES"/>
        </w:rPr>
        <w:t>Fotografia Matemàtica</w:t>
      </w:r>
      <w:r>
        <w:rPr>
          <w:rFonts w:cs="TTE23CCC50t00"/>
          <w:color w:val="000000"/>
          <w:sz w:val="24"/>
          <w:szCs w:val="24"/>
          <w:lang w:val="ca-ES"/>
        </w:rPr>
        <w:t xml:space="preserve">. Al </w:t>
      </w:r>
      <w:r w:rsidR="002152ED" w:rsidRPr="002152ED">
        <w:rPr>
          <w:rFonts w:cs="TTE23CCC50t00"/>
          <w:color w:val="000000"/>
          <w:sz w:val="24"/>
          <w:szCs w:val="24"/>
          <w:lang w:val="ca-ES"/>
        </w:rPr>
        <w:t>text del correu sense més contingut que l’indicat a continuació s’haurà de posar:</w:t>
      </w:r>
    </w:p>
    <w:p w:rsidR="00C51126" w:rsidRPr="00C51126" w:rsidRDefault="00C51126" w:rsidP="00CA4FAC">
      <w:pPr>
        <w:autoSpaceDE w:val="0"/>
        <w:autoSpaceDN w:val="0"/>
        <w:adjustRightInd w:val="0"/>
        <w:spacing w:after="0"/>
        <w:jc w:val="both"/>
        <w:rPr>
          <w:rFonts w:cs="TTE23CCC50t00"/>
          <w:b/>
          <w:color w:val="000000"/>
          <w:sz w:val="24"/>
          <w:szCs w:val="24"/>
          <w:lang w:val="ca-ES"/>
        </w:rPr>
      </w:pPr>
      <w:r w:rsidRPr="002152ED">
        <w:rPr>
          <w:rFonts w:cs="Symbol"/>
          <w:color w:val="000000"/>
          <w:sz w:val="24"/>
          <w:szCs w:val="24"/>
          <w:lang w:val="ca-ES"/>
        </w:rPr>
        <w:t xml:space="preserve">• </w:t>
      </w:r>
      <w:r w:rsidR="00CA4FAC" w:rsidRPr="00C51126">
        <w:rPr>
          <w:rFonts w:cs="Symbol"/>
          <w:b/>
          <w:color w:val="000000"/>
          <w:sz w:val="24"/>
          <w:szCs w:val="24"/>
          <w:lang w:val="ca-ES"/>
        </w:rPr>
        <w:t>Títol</w:t>
      </w:r>
    </w:p>
    <w:p w:rsidR="002152ED" w:rsidRPr="002152ED" w:rsidRDefault="002152ED" w:rsidP="00CA4FAC">
      <w:pPr>
        <w:autoSpaceDE w:val="0"/>
        <w:autoSpaceDN w:val="0"/>
        <w:adjustRightInd w:val="0"/>
        <w:spacing w:after="0"/>
        <w:jc w:val="both"/>
        <w:rPr>
          <w:rFonts w:cs="TTE23CCC50t00"/>
          <w:color w:val="000000"/>
          <w:sz w:val="24"/>
          <w:szCs w:val="24"/>
          <w:lang w:val="ca-ES"/>
        </w:rPr>
      </w:pPr>
      <w:r w:rsidRPr="002152ED">
        <w:rPr>
          <w:rFonts w:cs="Symbol"/>
          <w:color w:val="000000"/>
          <w:sz w:val="24"/>
          <w:szCs w:val="24"/>
          <w:lang w:val="ca-ES"/>
        </w:rPr>
        <w:t xml:space="preserve">• </w:t>
      </w:r>
      <w:r w:rsidR="00C51126" w:rsidRPr="00C51126">
        <w:rPr>
          <w:rFonts w:cs="TTE23CCC50t00"/>
          <w:b/>
          <w:color w:val="000000"/>
          <w:sz w:val="24"/>
          <w:szCs w:val="24"/>
          <w:lang w:val="ca-ES"/>
        </w:rPr>
        <w:t>Nom i cognoms de l’autor</w:t>
      </w:r>
    </w:p>
    <w:p w:rsidR="00574864" w:rsidRDefault="002152ED" w:rsidP="00CA4FAC">
      <w:pPr>
        <w:autoSpaceDE w:val="0"/>
        <w:autoSpaceDN w:val="0"/>
        <w:adjustRightInd w:val="0"/>
        <w:jc w:val="both"/>
        <w:rPr>
          <w:rFonts w:cs="TTE23CCC50t00"/>
          <w:b/>
          <w:color w:val="000000"/>
          <w:sz w:val="24"/>
          <w:szCs w:val="24"/>
          <w:lang w:val="ca-ES"/>
        </w:rPr>
      </w:pPr>
      <w:r w:rsidRPr="002152ED">
        <w:rPr>
          <w:rFonts w:cs="Symbol"/>
          <w:color w:val="000000"/>
          <w:sz w:val="24"/>
          <w:szCs w:val="24"/>
          <w:lang w:val="ca-ES"/>
        </w:rPr>
        <w:t xml:space="preserve">• </w:t>
      </w:r>
      <w:r w:rsidR="00574864" w:rsidRPr="00C51126">
        <w:rPr>
          <w:rFonts w:cs="TTE23CCC50t00"/>
          <w:b/>
          <w:color w:val="000000"/>
          <w:sz w:val="24"/>
          <w:szCs w:val="24"/>
          <w:lang w:val="ca-ES"/>
        </w:rPr>
        <w:t>C</w:t>
      </w:r>
      <w:r w:rsidR="00C51126" w:rsidRPr="00C51126">
        <w:rPr>
          <w:rFonts w:cs="TTE23CCC50t00"/>
          <w:b/>
          <w:color w:val="000000"/>
          <w:sz w:val="24"/>
          <w:szCs w:val="24"/>
          <w:lang w:val="ca-ES"/>
        </w:rPr>
        <w:t>ategoria</w:t>
      </w:r>
      <w:r w:rsidR="00574864" w:rsidRPr="00C51126">
        <w:rPr>
          <w:rFonts w:cs="TTE23CCC50t00"/>
          <w:b/>
          <w:color w:val="000000"/>
          <w:sz w:val="24"/>
          <w:szCs w:val="24"/>
          <w:lang w:val="ca-ES"/>
        </w:rPr>
        <w:t xml:space="preserve"> (A, B o C)</w:t>
      </w:r>
    </w:p>
    <w:p w:rsidR="00C51126" w:rsidRDefault="00C51126" w:rsidP="00CA4FAC">
      <w:pPr>
        <w:autoSpaceDE w:val="0"/>
        <w:autoSpaceDN w:val="0"/>
        <w:adjustRightInd w:val="0"/>
        <w:jc w:val="both"/>
        <w:rPr>
          <w:rFonts w:cs="TTE23CCC50t00"/>
          <w:b/>
          <w:color w:val="000000"/>
          <w:sz w:val="24"/>
          <w:szCs w:val="24"/>
          <w:lang w:val="ca-ES"/>
        </w:rPr>
      </w:pPr>
      <w:r w:rsidRPr="002152ED">
        <w:rPr>
          <w:rFonts w:cs="Symbol"/>
          <w:color w:val="000000"/>
          <w:sz w:val="24"/>
          <w:szCs w:val="24"/>
          <w:lang w:val="ca-ES"/>
        </w:rPr>
        <w:t xml:space="preserve">• </w:t>
      </w:r>
      <w:r w:rsidRPr="00C51126">
        <w:rPr>
          <w:rFonts w:cs="Symbol"/>
          <w:b/>
          <w:color w:val="000000"/>
          <w:sz w:val="24"/>
          <w:szCs w:val="24"/>
          <w:lang w:val="ca-ES"/>
        </w:rPr>
        <w:t>Petita explicació de l’elecció de la fotografia</w:t>
      </w:r>
    </w:p>
    <w:p w:rsidR="00C51126" w:rsidRDefault="00CB5D62" w:rsidP="00CA4FAC">
      <w:pPr>
        <w:autoSpaceDE w:val="0"/>
        <w:autoSpaceDN w:val="0"/>
        <w:adjustRightInd w:val="0"/>
        <w:jc w:val="both"/>
        <w:rPr>
          <w:rFonts w:cs="TTE23CCC50t00"/>
          <w:color w:val="000000"/>
          <w:sz w:val="24"/>
          <w:szCs w:val="24"/>
          <w:lang w:val="ca-ES"/>
        </w:rPr>
      </w:pPr>
      <w:r>
        <w:rPr>
          <w:rFonts w:cs="TTE23CCC50t00"/>
          <w:color w:val="000000"/>
          <w:sz w:val="24"/>
          <w:szCs w:val="24"/>
          <w:lang w:val="ca-ES"/>
        </w:rPr>
        <w:t xml:space="preserve">Les fotografies s’adjuntaran a aquest correu en </w:t>
      </w:r>
      <w:r w:rsidR="00C51126">
        <w:rPr>
          <w:rFonts w:cs="TTE23CCC50t00"/>
          <w:color w:val="000000"/>
          <w:sz w:val="24"/>
          <w:szCs w:val="24"/>
          <w:lang w:val="ca-ES"/>
        </w:rPr>
        <w:t xml:space="preserve">un arxiu annex que ha de complir els requisits </w:t>
      </w:r>
      <w:r>
        <w:rPr>
          <w:rFonts w:cs="TTE23CCC50t00"/>
          <w:color w:val="000000"/>
          <w:sz w:val="24"/>
          <w:szCs w:val="24"/>
          <w:lang w:val="ca-ES"/>
        </w:rPr>
        <w:t>següents</w:t>
      </w:r>
      <w:r w:rsidR="00C51126">
        <w:rPr>
          <w:rFonts w:cs="TTE23CCC50t00"/>
          <w:color w:val="000000"/>
          <w:sz w:val="24"/>
          <w:szCs w:val="24"/>
          <w:lang w:val="ca-ES"/>
        </w:rPr>
        <w:t>:</w:t>
      </w:r>
    </w:p>
    <w:p w:rsidR="00C51126" w:rsidRPr="00C51126" w:rsidRDefault="00C51126" w:rsidP="00CA4FAC">
      <w:pPr>
        <w:autoSpaceDE w:val="0"/>
        <w:autoSpaceDN w:val="0"/>
        <w:adjustRightInd w:val="0"/>
        <w:spacing w:after="0"/>
        <w:jc w:val="both"/>
        <w:rPr>
          <w:rFonts w:cs="TTE23CCC50t00"/>
          <w:b/>
          <w:color w:val="000000"/>
          <w:sz w:val="24"/>
          <w:szCs w:val="24"/>
          <w:lang w:val="ca-ES"/>
        </w:rPr>
      </w:pPr>
      <w:r w:rsidRPr="002152ED">
        <w:rPr>
          <w:rFonts w:cs="Symbol"/>
          <w:color w:val="000000"/>
          <w:sz w:val="24"/>
          <w:szCs w:val="24"/>
          <w:lang w:val="ca-ES"/>
        </w:rPr>
        <w:t xml:space="preserve">• </w:t>
      </w:r>
      <w:r>
        <w:rPr>
          <w:rFonts w:cs="Symbol"/>
          <w:b/>
          <w:color w:val="000000"/>
          <w:sz w:val="24"/>
          <w:szCs w:val="24"/>
          <w:lang w:val="ca-ES"/>
        </w:rPr>
        <w:t xml:space="preserve">Format </w:t>
      </w:r>
      <w:r w:rsidR="00CD00DE">
        <w:rPr>
          <w:rFonts w:cs="Symbol"/>
          <w:b/>
          <w:color w:val="000000"/>
          <w:sz w:val="24"/>
          <w:szCs w:val="24"/>
          <w:lang w:val="ca-ES"/>
        </w:rPr>
        <w:t>JPG</w:t>
      </w:r>
    </w:p>
    <w:p w:rsidR="00C51126" w:rsidRPr="002152ED" w:rsidRDefault="00C51126" w:rsidP="00CA4FAC">
      <w:pPr>
        <w:autoSpaceDE w:val="0"/>
        <w:autoSpaceDN w:val="0"/>
        <w:adjustRightInd w:val="0"/>
        <w:spacing w:after="0"/>
        <w:jc w:val="both"/>
        <w:rPr>
          <w:rFonts w:cs="TTE23CCC50t00"/>
          <w:color w:val="000000"/>
          <w:sz w:val="24"/>
          <w:szCs w:val="24"/>
          <w:lang w:val="ca-ES"/>
        </w:rPr>
      </w:pPr>
      <w:r w:rsidRPr="002152ED">
        <w:rPr>
          <w:rFonts w:cs="Symbol"/>
          <w:color w:val="000000"/>
          <w:sz w:val="24"/>
          <w:szCs w:val="24"/>
          <w:lang w:val="ca-ES"/>
        </w:rPr>
        <w:t xml:space="preserve">• </w:t>
      </w:r>
      <w:r w:rsidR="00CD00DE" w:rsidRPr="00CD00DE">
        <w:rPr>
          <w:rFonts w:cs="Symbol"/>
          <w:b/>
          <w:color w:val="000000"/>
          <w:sz w:val="24"/>
          <w:szCs w:val="24"/>
          <w:lang w:val="ca-ES"/>
        </w:rPr>
        <w:t xml:space="preserve">La dimensió mínima ha de ser de 2 </w:t>
      </w:r>
      <w:proofErr w:type="spellStart"/>
      <w:r w:rsidR="00CD00DE" w:rsidRPr="00CD00DE">
        <w:rPr>
          <w:rFonts w:cs="Symbol"/>
          <w:b/>
          <w:color w:val="000000"/>
          <w:sz w:val="24"/>
          <w:szCs w:val="24"/>
          <w:lang w:val="ca-ES"/>
        </w:rPr>
        <w:t>megapíxels</w:t>
      </w:r>
      <w:proofErr w:type="spellEnd"/>
      <w:r w:rsidR="00CD00DE" w:rsidRPr="00CD00DE">
        <w:rPr>
          <w:rFonts w:cs="Symbol"/>
          <w:b/>
          <w:color w:val="000000"/>
          <w:sz w:val="24"/>
          <w:szCs w:val="24"/>
          <w:lang w:val="ca-ES"/>
        </w:rPr>
        <w:t xml:space="preserve"> (1600px  x 1200px)</w:t>
      </w:r>
    </w:p>
    <w:p w:rsidR="00CA4FAC" w:rsidRDefault="00C51126" w:rsidP="00CA4FAC">
      <w:pPr>
        <w:autoSpaceDE w:val="0"/>
        <w:autoSpaceDN w:val="0"/>
        <w:adjustRightInd w:val="0"/>
        <w:jc w:val="both"/>
        <w:rPr>
          <w:rFonts w:cs="Symbol"/>
          <w:b/>
          <w:color w:val="000000"/>
          <w:sz w:val="24"/>
          <w:szCs w:val="24"/>
          <w:lang w:val="ca-ES"/>
        </w:rPr>
      </w:pPr>
      <w:r w:rsidRPr="002152ED">
        <w:rPr>
          <w:rFonts w:cs="Symbol"/>
          <w:color w:val="000000"/>
          <w:sz w:val="24"/>
          <w:szCs w:val="24"/>
          <w:lang w:val="ca-ES"/>
        </w:rPr>
        <w:t xml:space="preserve">• </w:t>
      </w:r>
      <w:r w:rsidR="00CD00DE" w:rsidRPr="00CD00DE">
        <w:rPr>
          <w:rFonts w:cs="Symbol"/>
          <w:b/>
          <w:color w:val="000000"/>
          <w:sz w:val="24"/>
          <w:szCs w:val="24"/>
          <w:lang w:val="ca-ES"/>
        </w:rPr>
        <w:t>La mida màxima (espai al disc) serà de 5 Mb</w:t>
      </w:r>
    </w:p>
    <w:p w:rsidR="0051031F" w:rsidRPr="00CA4FAC" w:rsidRDefault="0051031F" w:rsidP="00CA4FAC">
      <w:pPr>
        <w:autoSpaceDE w:val="0"/>
        <w:autoSpaceDN w:val="0"/>
        <w:adjustRightInd w:val="0"/>
        <w:jc w:val="both"/>
        <w:rPr>
          <w:rFonts w:cs="TTE23CCC50t00"/>
          <w:b/>
          <w:color w:val="000000"/>
          <w:sz w:val="24"/>
          <w:szCs w:val="24"/>
          <w:lang w:val="ca-ES"/>
        </w:rPr>
      </w:pPr>
      <w:r>
        <w:rPr>
          <w:rFonts w:ascii="Calibri" w:hAnsi="Calibri" w:cs="Calibri"/>
          <w:szCs w:val="24"/>
        </w:rPr>
        <w:t>4</w:t>
      </w:r>
      <w:r w:rsidRPr="00847CEF">
        <w:rPr>
          <w:rFonts w:ascii="Calibri" w:hAnsi="Calibri" w:cs="Calibri"/>
          <w:szCs w:val="24"/>
        </w:rPr>
        <w:t xml:space="preserve">. El termini d’admissió dels treballs serà el dia </w:t>
      </w:r>
      <w:r w:rsidR="00CA4FAC">
        <w:rPr>
          <w:rFonts w:ascii="Calibri" w:hAnsi="Calibri" w:cs="Calibri"/>
          <w:szCs w:val="24"/>
        </w:rPr>
        <w:t>24</w:t>
      </w:r>
      <w:r w:rsidRPr="00847CEF">
        <w:rPr>
          <w:rFonts w:ascii="Calibri" w:hAnsi="Calibri" w:cs="Calibri"/>
          <w:szCs w:val="24"/>
        </w:rPr>
        <w:t xml:space="preserve"> de març.</w:t>
      </w:r>
    </w:p>
    <w:p w:rsidR="0051031F" w:rsidRPr="00200174" w:rsidRDefault="0051031F" w:rsidP="00CA4FAC">
      <w:pPr>
        <w:pStyle w:val="Encabezado"/>
        <w:rPr>
          <w:rFonts w:ascii="Calibri" w:hAnsi="Calibri" w:cs="Calibri"/>
          <w:b w:val="0"/>
          <w:noProof w:val="0"/>
          <w:szCs w:val="24"/>
        </w:rPr>
      </w:pPr>
      <w:r>
        <w:rPr>
          <w:rFonts w:ascii="Calibri" w:hAnsi="Calibri" w:cs="Calibri"/>
          <w:b w:val="0"/>
          <w:noProof w:val="0"/>
          <w:szCs w:val="24"/>
        </w:rPr>
        <w:t>5. E</w:t>
      </w:r>
      <w:r w:rsidRPr="00200174">
        <w:rPr>
          <w:rFonts w:ascii="Calibri" w:hAnsi="Calibri" w:cs="Calibri"/>
          <w:b w:val="0"/>
          <w:noProof w:val="0"/>
          <w:szCs w:val="24"/>
        </w:rPr>
        <w:t>l veredicte del jurat es farà públic el 21 d’abril</w:t>
      </w:r>
      <w:r>
        <w:rPr>
          <w:rFonts w:ascii="Calibri" w:hAnsi="Calibri" w:cs="Calibri"/>
          <w:b w:val="0"/>
          <w:noProof w:val="0"/>
          <w:szCs w:val="24"/>
        </w:rPr>
        <w:t xml:space="preserve"> als actes de celebració dels Jocs Florals del centre</w:t>
      </w:r>
      <w:r w:rsidRPr="00200174">
        <w:rPr>
          <w:rFonts w:ascii="Calibri" w:hAnsi="Calibri" w:cs="Calibri"/>
          <w:b w:val="0"/>
          <w:noProof w:val="0"/>
          <w:szCs w:val="24"/>
        </w:rPr>
        <w:t>.</w:t>
      </w:r>
    </w:p>
    <w:p w:rsidR="0051031F" w:rsidRPr="00200174" w:rsidRDefault="0051031F" w:rsidP="00CA4FAC">
      <w:pPr>
        <w:pStyle w:val="Encabezado"/>
        <w:rPr>
          <w:rFonts w:ascii="Calibri" w:hAnsi="Calibri" w:cs="Calibri"/>
          <w:b w:val="0"/>
          <w:noProof w:val="0"/>
          <w:szCs w:val="24"/>
        </w:rPr>
      </w:pPr>
    </w:p>
    <w:p w:rsidR="0051031F" w:rsidRPr="00AA0937" w:rsidRDefault="0051031F" w:rsidP="00CA4FAC">
      <w:pPr>
        <w:pStyle w:val="Encabezado"/>
        <w:rPr>
          <w:rFonts w:ascii="Calibri" w:hAnsi="Calibri" w:cs="Calibri"/>
          <w:b w:val="0"/>
          <w:noProof w:val="0"/>
          <w:szCs w:val="24"/>
          <w:u w:val="dash"/>
        </w:rPr>
      </w:pPr>
      <w:r>
        <w:rPr>
          <w:rFonts w:ascii="Calibri" w:hAnsi="Calibri" w:cs="Calibri"/>
          <w:b w:val="0"/>
          <w:noProof w:val="0"/>
          <w:szCs w:val="24"/>
        </w:rPr>
        <w:t>6</w:t>
      </w:r>
      <w:r w:rsidRPr="00200174">
        <w:rPr>
          <w:rFonts w:ascii="Calibri" w:hAnsi="Calibri" w:cs="Calibri"/>
          <w:b w:val="0"/>
          <w:noProof w:val="0"/>
          <w:szCs w:val="24"/>
        </w:rPr>
        <w:t xml:space="preserve">. S’atorgarà un premi per </w:t>
      </w:r>
      <w:r w:rsidR="00035DD6">
        <w:rPr>
          <w:rFonts w:ascii="Calibri" w:hAnsi="Calibri" w:cs="Calibri"/>
          <w:b w:val="0"/>
          <w:noProof w:val="0"/>
          <w:szCs w:val="24"/>
        </w:rPr>
        <w:t>categoria</w:t>
      </w:r>
      <w:r w:rsidRPr="00200174">
        <w:rPr>
          <w:rFonts w:ascii="Calibri" w:hAnsi="Calibri" w:cs="Calibri"/>
          <w:b w:val="0"/>
          <w:noProof w:val="0"/>
          <w:szCs w:val="24"/>
        </w:rPr>
        <w:t>.</w:t>
      </w:r>
    </w:p>
    <w:p w:rsidR="0051031F" w:rsidRPr="00200174" w:rsidRDefault="0051031F" w:rsidP="00CA4FAC">
      <w:pPr>
        <w:pStyle w:val="Encabezado"/>
        <w:rPr>
          <w:rFonts w:ascii="Calibri" w:hAnsi="Calibri" w:cs="Calibri"/>
          <w:b w:val="0"/>
          <w:noProof w:val="0"/>
          <w:szCs w:val="24"/>
        </w:rPr>
      </w:pPr>
    </w:p>
    <w:p w:rsidR="0051031F" w:rsidRPr="00200174" w:rsidRDefault="0051031F" w:rsidP="00CA4FAC">
      <w:pPr>
        <w:pStyle w:val="Encabezado"/>
        <w:rPr>
          <w:rFonts w:ascii="Calibri" w:hAnsi="Calibri" w:cs="Calibri"/>
          <w:b w:val="0"/>
          <w:noProof w:val="0"/>
          <w:szCs w:val="24"/>
        </w:rPr>
      </w:pPr>
      <w:r>
        <w:rPr>
          <w:rFonts w:ascii="Calibri" w:hAnsi="Calibri" w:cs="Calibri"/>
          <w:b w:val="0"/>
          <w:noProof w:val="0"/>
          <w:szCs w:val="24"/>
        </w:rPr>
        <w:t>7</w:t>
      </w:r>
      <w:r w:rsidRPr="00200174">
        <w:rPr>
          <w:rFonts w:ascii="Calibri" w:hAnsi="Calibri" w:cs="Calibri"/>
          <w:b w:val="0"/>
          <w:noProof w:val="0"/>
          <w:szCs w:val="24"/>
        </w:rPr>
        <w:t xml:space="preserve">. Les obres premiades </w:t>
      </w:r>
      <w:r>
        <w:rPr>
          <w:rFonts w:ascii="Calibri" w:hAnsi="Calibri" w:cs="Calibri"/>
          <w:b w:val="0"/>
          <w:noProof w:val="0"/>
          <w:szCs w:val="24"/>
        </w:rPr>
        <w:t xml:space="preserve">es publicaran a la web i a altres àmbits de l’institut i </w:t>
      </w:r>
      <w:r w:rsidRPr="00200174">
        <w:rPr>
          <w:rFonts w:ascii="Calibri" w:hAnsi="Calibri" w:cs="Calibri"/>
          <w:b w:val="0"/>
          <w:noProof w:val="0"/>
          <w:szCs w:val="24"/>
        </w:rPr>
        <w:t>podran presentar</w:t>
      </w:r>
      <w:r>
        <w:rPr>
          <w:rFonts w:ascii="Calibri" w:hAnsi="Calibri" w:cs="Calibri"/>
          <w:b w:val="0"/>
          <w:noProof w:val="0"/>
          <w:szCs w:val="24"/>
        </w:rPr>
        <w:t xml:space="preserve">-sea </w:t>
      </w:r>
      <w:r w:rsidRPr="00200174">
        <w:rPr>
          <w:rFonts w:ascii="Calibri" w:hAnsi="Calibri" w:cs="Calibri"/>
          <w:b w:val="0"/>
          <w:noProof w:val="0"/>
          <w:szCs w:val="24"/>
        </w:rPr>
        <w:t>altres concursos reservats per a estudiants.</w:t>
      </w:r>
    </w:p>
    <w:p w:rsidR="009D48EB" w:rsidRPr="002152ED" w:rsidRDefault="009D48EB" w:rsidP="002152ED">
      <w:pPr>
        <w:spacing w:line="360" w:lineRule="auto"/>
        <w:jc w:val="both"/>
        <w:rPr>
          <w:sz w:val="24"/>
          <w:szCs w:val="24"/>
          <w:lang w:val="ca-ES"/>
        </w:rPr>
      </w:pPr>
    </w:p>
    <w:sectPr w:rsidR="009D48EB" w:rsidRPr="002152ED" w:rsidSect="00CA4FAC">
      <w:headerReference w:type="default" r:id="rId8"/>
      <w:footerReference w:type="default" r:id="rId9"/>
      <w:pgSz w:w="11906" w:h="16838"/>
      <w:pgMar w:top="851" w:right="1133" w:bottom="426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FAC" w:rsidRDefault="00CA4FAC" w:rsidP="00CA4FAC">
      <w:pPr>
        <w:spacing w:after="0" w:line="240" w:lineRule="auto"/>
      </w:pPr>
      <w:r>
        <w:separator/>
      </w:r>
    </w:p>
  </w:endnote>
  <w:endnote w:type="continuationSeparator" w:id="1">
    <w:p w:rsidR="00CA4FAC" w:rsidRDefault="00CA4FAC" w:rsidP="00CA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3CCC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B0ED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AC" w:rsidRDefault="00CA4FAC" w:rsidP="00CA4FAC">
    <w:pPr>
      <w:pStyle w:val="Piedepgina"/>
      <w:jc w:val="center"/>
    </w:pPr>
    <w:r>
      <w:rPr>
        <w:rFonts w:ascii="Arial" w:hAnsi="Arial" w:cs="Arial"/>
        <w:sz w:val="13"/>
        <w:lang w:val="ca-ES"/>
      </w:rPr>
      <w:t>Pg. de la Vall d’Hebron, 93-95  08035 Barcelona  Tel. 93 212 50 04  www.insvallhebron.cat</w:t>
    </w:r>
  </w:p>
  <w:p w:rsidR="00CA4FAC" w:rsidRDefault="00CA4FA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FAC" w:rsidRDefault="00CA4FAC" w:rsidP="00CA4FAC">
      <w:pPr>
        <w:spacing w:after="0" w:line="240" w:lineRule="auto"/>
      </w:pPr>
      <w:r>
        <w:separator/>
      </w:r>
    </w:p>
  </w:footnote>
  <w:footnote w:type="continuationSeparator" w:id="1">
    <w:p w:rsidR="00CA4FAC" w:rsidRDefault="00CA4FAC" w:rsidP="00CA4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AC" w:rsidRDefault="00CA4FAC">
    <w:pPr>
      <w:pStyle w:val="Encabezado"/>
    </w:pPr>
    <w:r w:rsidRPr="00CA4FAC">
      <w:rPr>
        <w:lang w:eastAsia="ca-ES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-291465</wp:posOffset>
          </wp:positionH>
          <wp:positionV relativeFrom="paragraph">
            <wp:posOffset>-211455</wp:posOffset>
          </wp:positionV>
          <wp:extent cx="1962150" cy="907415"/>
          <wp:effectExtent l="1905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9074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B5839"/>
    <w:multiLevelType w:val="hybridMultilevel"/>
    <w:tmpl w:val="973451D6"/>
    <w:lvl w:ilvl="0" w:tplc="0C0A0017">
      <w:start w:val="1"/>
      <w:numFmt w:val="lowerLetter"/>
      <w:lvlText w:val="%1)"/>
      <w:lvlJc w:val="left"/>
      <w:pPr>
        <w:tabs>
          <w:tab w:val="num" w:pos="2708"/>
        </w:tabs>
        <w:ind w:left="270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28"/>
        </w:tabs>
        <w:ind w:left="3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68"/>
        </w:tabs>
        <w:ind w:left="4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88"/>
        </w:tabs>
        <w:ind w:left="5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28"/>
        </w:tabs>
        <w:ind w:left="7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48"/>
        </w:tabs>
        <w:ind w:left="7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68"/>
        </w:tabs>
        <w:ind w:left="84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ED"/>
    <w:rsid w:val="00035DD6"/>
    <w:rsid w:val="002152ED"/>
    <w:rsid w:val="003408A8"/>
    <w:rsid w:val="0034630A"/>
    <w:rsid w:val="00411FA8"/>
    <w:rsid w:val="0051031F"/>
    <w:rsid w:val="00574864"/>
    <w:rsid w:val="006927E5"/>
    <w:rsid w:val="007E4662"/>
    <w:rsid w:val="009572BA"/>
    <w:rsid w:val="009D48EB"/>
    <w:rsid w:val="00A30DBE"/>
    <w:rsid w:val="00C32773"/>
    <w:rsid w:val="00C51126"/>
    <w:rsid w:val="00CA4FAC"/>
    <w:rsid w:val="00CB5D62"/>
    <w:rsid w:val="00CD00DE"/>
    <w:rsid w:val="00E4504D"/>
    <w:rsid w:val="00FB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6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152ED"/>
    <w:pPr>
      <w:keepNext/>
      <w:keepLines/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b/>
      <w:noProof/>
      <w:sz w:val="24"/>
      <w:szCs w:val="20"/>
      <w:lang w:val="ca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152ED"/>
    <w:rPr>
      <w:rFonts w:ascii="Arial" w:eastAsia="Times New Roman" w:hAnsi="Arial" w:cs="Times New Roman"/>
      <w:b/>
      <w:noProof/>
      <w:sz w:val="2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2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7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semiHidden/>
    <w:unhideWhenUsed/>
    <w:rsid w:val="00CA4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A4FAC"/>
  </w:style>
  <w:style w:type="character" w:customStyle="1" w:styleId="apple-converted-space">
    <w:name w:val="apple-converted-space"/>
    <w:basedOn w:val="Fuentedeprrafopredeter"/>
    <w:rsid w:val="003408A8"/>
  </w:style>
  <w:style w:type="character" w:styleId="Hipervnculo">
    <w:name w:val="Hyperlink"/>
    <w:basedOn w:val="Fuentedeprrafopredeter"/>
    <w:uiPriority w:val="99"/>
    <w:semiHidden/>
    <w:unhideWhenUsed/>
    <w:rsid w:val="003408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152ED"/>
    <w:pPr>
      <w:keepNext/>
      <w:keepLines/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b/>
      <w:noProof/>
      <w:sz w:val="24"/>
      <w:szCs w:val="20"/>
      <w:lang w:val="ca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152ED"/>
    <w:rPr>
      <w:rFonts w:ascii="Arial" w:eastAsia="Times New Roman" w:hAnsi="Arial" w:cs="Times New Roman"/>
      <w:b/>
      <w:noProof/>
      <w:sz w:val="2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2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7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tomatematica.insvallhebron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Extraescolares</dc:creator>
  <cp:lastModifiedBy>Dani</cp:lastModifiedBy>
  <cp:revision>8</cp:revision>
  <dcterms:created xsi:type="dcterms:W3CDTF">2017-02-22T14:02:00Z</dcterms:created>
  <dcterms:modified xsi:type="dcterms:W3CDTF">2017-03-12T21:43:00Z</dcterms:modified>
</cp:coreProperties>
</file>