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636" w:rsidRPr="00373636" w:rsidRDefault="00373636" w:rsidP="00F325DD">
      <w:pPr>
        <w:pBdr>
          <w:bottom w:val="single" w:sz="24" w:space="2" w:color="7FC7E8"/>
        </w:pBdr>
        <w:spacing w:after="165" w:line="360" w:lineRule="auto"/>
        <w:jc w:val="both"/>
        <w:outlineLvl w:val="2"/>
        <w:rPr>
          <w:rFonts w:ascii="Tahoma" w:eastAsia="Times New Roman" w:hAnsi="Tahoma" w:cs="Tahoma"/>
          <w:b/>
          <w:bCs/>
          <w:color w:val="27446E"/>
          <w:sz w:val="26"/>
          <w:szCs w:val="26"/>
          <w:lang w:eastAsia="ca-ES"/>
        </w:rPr>
      </w:pPr>
      <w:bookmarkStart w:id="0" w:name="_GoBack"/>
      <w:bookmarkEnd w:id="0"/>
      <w:r w:rsidRPr="00373636">
        <w:rPr>
          <w:rFonts w:ascii="Tahoma" w:eastAsia="Times New Roman" w:hAnsi="Tahoma" w:cs="Tahoma"/>
          <w:b/>
          <w:bCs/>
          <w:color w:val="27446E"/>
          <w:sz w:val="26"/>
          <w:szCs w:val="26"/>
          <w:lang w:eastAsia="ca-ES"/>
        </w:rPr>
        <w:t>The task</w:t>
      </w:r>
    </w:p>
    <w:p w:rsidR="00373636" w:rsidRPr="00373636" w:rsidRDefault="00373636" w:rsidP="00F325DD">
      <w:pPr>
        <w:spacing w:after="315" w:line="360" w:lineRule="auto"/>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Candidates have to read a text which is not purely factual.  It includes some attitude and opinion.  They will be expected to understand the general meaning of the text (the gist or global meaning), and  the purpose of the writer in writing the text.</w:t>
      </w:r>
    </w:p>
    <w:p w:rsidR="00373636" w:rsidRPr="00373636" w:rsidRDefault="00373636" w:rsidP="00F325DD">
      <w:pPr>
        <w:spacing w:after="315" w:line="360" w:lineRule="auto"/>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Their understanding of the text is tested through 5 multiple-choice questions, each with   four options – one which is correct (the key), and 3 incorrect ones, the ‘distractors’.  </w:t>
      </w:r>
    </w:p>
    <w:p w:rsidR="00373636" w:rsidRPr="00373636" w:rsidRDefault="00373636" w:rsidP="00F325DD">
      <w:pPr>
        <w:pBdr>
          <w:bottom w:val="single" w:sz="24" w:space="2" w:color="7FC7E8"/>
        </w:pBdr>
        <w:spacing w:after="165" w:line="360" w:lineRule="auto"/>
        <w:jc w:val="both"/>
        <w:outlineLvl w:val="2"/>
        <w:rPr>
          <w:rFonts w:ascii="Tahoma" w:eastAsia="Times New Roman" w:hAnsi="Tahoma" w:cs="Tahoma"/>
          <w:b/>
          <w:bCs/>
          <w:color w:val="27446E"/>
          <w:sz w:val="26"/>
          <w:szCs w:val="26"/>
          <w:lang w:eastAsia="ca-ES"/>
        </w:rPr>
      </w:pPr>
      <w:r w:rsidRPr="00373636">
        <w:rPr>
          <w:rFonts w:ascii="Tahoma" w:eastAsia="Times New Roman" w:hAnsi="Tahoma" w:cs="Tahoma"/>
          <w:b/>
          <w:bCs/>
          <w:color w:val="27446E"/>
          <w:sz w:val="26"/>
          <w:szCs w:val="26"/>
          <w:lang w:eastAsia="ca-ES"/>
        </w:rPr>
        <w:t>How to improve students’ performance</w:t>
      </w:r>
    </w:p>
    <w:p w:rsidR="00373636" w:rsidRPr="00373636" w:rsidRDefault="00373636" w:rsidP="00F325DD">
      <w:pPr>
        <w:numPr>
          <w:ilvl w:val="0"/>
          <w:numId w:val="1"/>
        </w:numPr>
        <w:spacing w:after="0" w:line="360" w:lineRule="auto"/>
        <w:ind w:left="0"/>
        <w:jc w:val="both"/>
        <w:rPr>
          <w:rFonts w:ascii="Arial" w:eastAsia="Times New Roman" w:hAnsi="Arial" w:cs="Arial"/>
          <w:color w:val="333333"/>
          <w:sz w:val="19"/>
          <w:szCs w:val="19"/>
          <w:lang w:eastAsia="ca-ES"/>
        </w:rPr>
      </w:pPr>
      <w:r w:rsidRPr="00373636">
        <w:rPr>
          <w:rFonts w:ascii="Arial" w:eastAsia="Times New Roman" w:hAnsi="Arial" w:cs="Arial"/>
          <w:b/>
          <w:bCs/>
          <w:color w:val="333333"/>
          <w:sz w:val="19"/>
          <w:szCs w:val="19"/>
          <w:lang w:eastAsia="ca-ES"/>
        </w:rPr>
        <w:t>Raising awareness of the structure and difficulties of the task</w:t>
      </w:r>
      <w:r w:rsidRPr="00373636">
        <w:rPr>
          <w:rFonts w:ascii="Arial" w:eastAsia="Times New Roman" w:hAnsi="Arial" w:cs="Arial"/>
          <w:color w:val="333333"/>
          <w:sz w:val="19"/>
          <w:szCs w:val="19"/>
          <w:lang w:eastAsia="ca-ES"/>
        </w:rPr>
        <w:br/>
        <w:t>Students are often overconfident when it comes to multiple choice tasks.  They think that the correct answer will stand out from the rest, or that they will be lucky to pick the correct option.  We need to raise awareness that this task is very challenging, and one way of doing this is to explain to students how these questions are constructed.    In a well-written multiple-choice question, all the options are plausible (i.e. they do not look so wrong that you can immediately discount them), but only one is the correct answer.</w:t>
      </w:r>
    </w:p>
    <w:p w:rsidR="00373636" w:rsidRPr="00373636" w:rsidRDefault="00373636" w:rsidP="00F325DD">
      <w:pPr>
        <w:spacing w:after="315" w:line="360" w:lineRule="auto"/>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The following awareness-raising task is based on a text and task taken from Pet Testbuilder :</w:t>
      </w:r>
    </w:p>
    <w:p w:rsidR="00373636" w:rsidRPr="00373636" w:rsidRDefault="00373636" w:rsidP="00F325DD">
      <w:pPr>
        <w:spacing w:after="0" w:line="360" w:lineRule="auto"/>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a) Ask your students to read the text ‘The Australian Outback Post Plane’ and, in pairs, write 5 questions (no options) about it.  All should begin with question words, so they cannot be answered with ‘yes’ or ‘no’. </w:t>
      </w:r>
    </w:p>
    <w:p w:rsidR="00373636" w:rsidRPr="00373636" w:rsidRDefault="00373636" w:rsidP="00F325DD">
      <w:pPr>
        <w:spacing w:after="0" w:line="360" w:lineRule="auto"/>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b) Compare the students’ questions to the 5 questions in this task.  Your students may have targeted some of the same information, but possibly asked more factual questions.  Give students Question 2 (without options).  They might have asked ‘How much does it cost to deliver a letter to a neighbouring town?  Show them how the question in the test is about the cost, but it tests their understanding of the whole of that paragraph.  Give students Question 3 (without options): the students might have asked ‘What items are there in the post?.  The question in the task targets the writer’s attitude towards the items in the post.</w:t>
      </w:r>
    </w:p>
    <w:p w:rsidR="00373636" w:rsidRPr="00373636" w:rsidRDefault="00373636" w:rsidP="00F325DD">
      <w:pPr>
        <w:spacing w:after="0" w:line="360" w:lineRule="auto"/>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c) Give students the five questions without the options.  Ask them to discuss what the answers might be. When there is agreement, give them the answers (but not the wrong options) and ask them to underline the part of the text that gives them the answer.</w:t>
      </w:r>
    </w:p>
    <w:p w:rsidR="00373636" w:rsidRPr="00373636" w:rsidRDefault="00373636" w:rsidP="00F325DD">
      <w:pPr>
        <w:spacing w:after="0" w:line="360" w:lineRule="auto"/>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d) Ask them to work in groups and produce one wrong option for each question.  Remind them it should not be ridiculously wrong!  It should relate to something in the text.  This is an opportunity to show them that some of the options they suggest might be too easy because you do not have to read the text to know it is wrong.</w:t>
      </w:r>
    </w:p>
    <w:p w:rsidR="00373636" w:rsidRPr="00373636" w:rsidRDefault="00373636" w:rsidP="00F325DD">
      <w:pPr>
        <w:spacing w:line="360" w:lineRule="auto"/>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e) Give them all four options in the task.  Ask them to refer back to the text and give a reason why the wrong options are wrong.</w:t>
      </w:r>
    </w:p>
    <w:p w:rsidR="00373636" w:rsidRPr="00373636" w:rsidRDefault="00373636" w:rsidP="00F325DD">
      <w:pPr>
        <w:pBdr>
          <w:bottom w:val="single" w:sz="24" w:space="2" w:color="7FC7E8"/>
        </w:pBdr>
        <w:spacing w:after="165" w:line="360" w:lineRule="auto"/>
        <w:jc w:val="both"/>
        <w:outlineLvl w:val="2"/>
        <w:rPr>
          <w:rFonts w:ascii="Tahoma" w:eastAsia="Times New Roman" w:hAnsi="Tahoma" w:cs="Tahoma"/>
          <w:b/>
          <w:bCs/>
          <w:color w:val="27446E"/>
          <w:sz w:val="26"/>
          <w:szCs w:val="26"/>
          <w:lang w:eastAsia="ca-ES"/>
        </w:rPr>
      </w:pPr>
      <w:r w:rsidRPr="00373636">
        <w:rPr>
          <w:rFonts w:ascii="Tahoma" w:eastAsia="Times New Roman" w:hAnsi="Tahoma" w:cs="Tahoma"/>
          <w:b/>
          <w:bCs/>
          <w:color w:val="27446E"/>
          <w:sz w:val="26"/>
          <w:szCs w:val="26"/>
          <w:lang w:eastAsia="ca-ES"/>
        </w:rPr>
        <w:t>Understanding attitude and opinion: the ‘distractors’</w:t>
      </w:r>
    </w:p>
    <w:p w:rsidR="00373636" w:rsidRPr="00373636" w:rsidRDefault="00373636" w:rsidP="00F325DD">
      <w:pPr>
        <w:spacing w:after="315" w:line="360" w:lineRule="auto"/>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lastRenderedPageBreak/>
        <w:t>Give your students an example of an opinion expressed in a very clear manner, e.g. ‘I think tennis is a boring sport’.  If the question is ‘What does X think about tennis?, the answer would be very straightforward.  How can you create some ‘distraction’ in the text so that the reader is forced to read very carefully?  You may introduce some distraction by adding the following, e.g. ‘My friends think it’s a great sport’, or ‘I used to love it when I was younger, though’, or ‘I play it every weekend just because my best friend loves it’    </w:t>
      </w:r>
    </w:p>
    <w:p w:rsidR="00373636" w:rsidRPr="00373636" w:rsidRDefault="00373636" w:rsidP="00F325DD">
      <w:pPr>
        <w:spacing w:after="315" w:line="360" w:lineRule="auto"/>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Now look at Question 3 from The Australian Outback Post Plane again, and analyse the ‘distraction’ with them:</w:t>
      </w:r>
    </w:p>
    <w:p w:rsidR="00373636" w:rsidRPr="00373636" w:rsidRDefault="00373636" w:rsidP="00F325DD">
      <w:pPr>
        <w:numPr>
          <w:ilvl w:val="0"/>
          <w:numId w:val="2"/>
        </w:numPr>
        <w:spacing w:after="0" w:line="360" w:lineRule="auto"/>
        <w:ind w:left="0"/>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Option A, the text mentions some unusual items (hats and cowboy boots).  If the reader reads quickly and spots those words (distractors!), s/he may go for option A.</w:t>
      </w:r>
    </w:p>
    <w:p w:rsidR="00373636" w:rsidRPr="00373636" w:rsidRDefault="00373636" w:rsidP="00F325DD">
      <w:pPr>
        <w:numPr>
          <w:ilvl w:val="0"/>
          <w:numId w:val="2"/>
        </w:numPr>
        <w:spacing w:after="0" w:line="360" w:lineRule="auto"/>
        <w:ind w:left="0"/>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Option C, the text mentions ‘some of the names and addresses’.  If the reader reads quickly and spots those words (distractors!), s/he may go for option C.</w:t>
      </w:r>
    </w:p>
    <w:p w:rsidR="00373636" w:rsidRDefault="00373636" w:rsidP="00F325DD">
      <w:pPr>
        <w:numPr>
          <w:ilvl w:val="0"/>
          <w:numId w:val="2"/>
        </w:numPr>
        <w:spacing w:after="0" w:line="360" w:lineRule="auto"/>
        <w:ind w:left="0"/>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Option D, the text mentions ‘a pile of post’, but you have to go on reading to realise that the writer does mean it is disorganised.</w:t>
      </w:r>
    </w:p>
    <w:p w:rsidR="00F325DD" w:rsidRPr="00373636" w:rsidRDefault="00F325DD" w:rsidP="00F325DD">
      <w:pPr>
        <w:spacing w:after="0" w:line="360" w:lineRule="auto"/>
        <w:jc w:val="both"/>
        <w:rPr>
          <w:rFonts w:ascii="Arial" w:eastAsia="Times New Roman" w:hAnsi="Arial" w:cs="Arial"/>
          <w:color w:val="333333"/>
          <w:sz w:val="19"/>
          <w:szCs w:val="19"/>
          <w:lang w:eastAsia="ca-ES"/>
        </w:rPr>
      </w:pPr>
    </w:p>
    <w:p w:rsidR="00373636" w:rsidRPr="00373636" w:rsidRDefault="00373636" w:rsidP="00F325DD">
      <w:pPr>
        <w:pBdr>
          <w:bottom w:val="single" w:sz="24" w:space="2" w:color="7FC7E8"/>
        </w:pBdr>
        <w:spacing w:after="165" w:line="360" w:lineRule="auto"/>
        <w:jc w:val="both"/>
        <w:outlineLvl w:val="2"/>
        <w:rPr>
          <w:rFonts w:ascii="Tahoma" w:eastAsia="Times New Roman" w:hAnsi="Tahoma" w:cs="Tahoma"/>
          <w:b/>
          <w:bCs/>
          <w:color w:val="27446E"/>
          <w:sz w:val="26"/>
          <w:szCs w:val="26"/>
          <w:lang w:eastAsia="ca-ES"/>
        </w:rPr>
      </w:pPr>
      <w:r w:rsidRPr="00373636">
        <w:rPr>
          <w:rFonts w:ascii="Tahoma" w:eastAsia="Times New Roman" w:hAnsi="Tahoma" w:cs="Tahoma"/>
          <w:b/>
          <w:bCs/>
          <w:color w:val="27446E"/>
          <w:sz w:val="26"/>
          <w:szCs w:val="26"/>
          <w:lang w:eastAsia="ca-ES"/>
        </w:rPr>
        <w:t>Frequently asked questions</w:t>
      </w:r>
    </w:p>
    <w:p w:rsidR="00373636" w:rsidRPr="00373636" w:rsidRDefault="00373636" w:rsidP="00F325DD">
      <w:pPr>
        <w:shd w:val="clear" w:color="auto" w:fill="E7F5FB"/>
        <w:spacing w:after="0" w:line="360" w:lineRule="auto"/>
        <w:jc w:val="both"/>
        <w:rPr>
          <w:rFonts w:ascii="Arial" w:eastAsia="Times New Roman" w:hAnsi="Arial" w:cs="Arial"/>
          <w:color w:val="333333"/>
          <w:sz w:val="19"/>
          <w:szCs w:val="19"/>
          <w:lang w:eastAsia="ca-ES"/>
        </w:rPr>
      </w:pPr>
      <w:r w:rsidRPr="00373636">
        <w:rPr>
          <w:rFonts w:ascii="Arial" w:eastAsia="Times New Roman" w:hAnsi="Arial" w:cs="Arial"/>
          <w:b/>
          <w:bCs/>
          <w:color w:val="333333"/>
          <w:sz w:val="19"/>
          <w:szCs w:val="19"/>
          <w:lang w:eastAsia="ca-ES"/>
        </w:rPr>
        <w:t>What should I advise students to do first, read the text or read the questions?</w:t>
      </w:r>
    </w:p>
    <w:p w:rsidR="00373636" w:rsidRPr="00373636" w:rsidRDefault="00373636" w:rsidP="00F325DD">
      <w:pPr>
        <w:shd w:val="clear" w:color="auto" w:fill="E7F5FB"/>
        <w:spacing w:line="360" w:lineRule="auto"/>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One good way of approaching this task is to read the text quickly in order to find out the topic and general meaning.  Then look at the questions (but not the options in detail) because the questions will give you a purpose for reading.  Next read the text again, this time more carefully. Then look at each question and the corresponding part of the text very very carefully.  When you think you have got the answer, check each of the wrong options against the text to make sure they are wrong.</w:t>
      </w:r>
    </w:p>
    <w:p w:rsidR="00373636" w:rsidRPr="00373636" w:rsidRDefault="00373636" w:rsidP="00F325DD">
      <w:pPr>
        <w:shd w:val="clear" w:color="auto" w:fill="E7F5FB"/>
        <w:spacing w:after="0" w:line="360" w:lineRule="auto"/>
        <w:jc w:val="both"/>
        <w:rPr>
          <w:rFonts w:ascii="Arial" w:eastAsia="Times New Roman" w:hAnsi="Arial" w:cs="Arial"/>
          <w:color w:val="333333"/>
          <w:sz w:val="19"/>
          <w:szCs w:val="19"/>
          <w:lang w:eastAsia="ca-ES"/>
        </w:rPr>
      </w:pPr>
      <w:r w:rsidRPr="00373636">
        <w:rPr>
          <w:rFonts w:ascii="Arial" w:eastAsia="Times New Roman" w:hAnsi="Arial" w:cs="Arial"/>
          <w:b/>
          <w:bCs/>
          <w:color w:val="333333"/>
          <w:sz w:val="19"/>
          <w:szCs w:val="19"/>
          <w:lang w:eastAsia="ca-ES"/>
        </w:rPr>
        <w:t>Does this part of the test take longer than the other parts?</w:t>
      </w:r>
    </w:p>
    <w:p w:rsidR="00373636" w:rsidRPr="00373636" w:rsidRDefault="00373636" w:rsidP="00F325DD">
      <w:pPr>
        <w:shd w:val="clear" w:color="auto" w:fill="E7F5FB"/>
        <w:spacing w:line="360" w:lineRule="auto"/>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Multiple-choice tasks require careful and detailed reading of the text.  Students have to go back and read parts of the text several times.  Generally speaking, this task cannot be finished quickly.</w:t>
      </w:r>
    </w:p>
    <w:p w:rsidR="00373636" w:rsidRPr="00373636" w:rsidRDefault="00373636" w:rsidP="00F325DD">
      <w:pPr>
        <w:shd w:val="clear" w:color="auto" w:fill="E7F5FB"/>
        <w:spacing w:after="0" w:line="360" w:lineRule="auto"/>
        <w:jc w:val="both"/>
        <w:rPr>
          <w:rFonts w:ascii="Arial" w:eastAsia="Times New Roman" w:hAnsi="Arial" w:cs="Arial"/>
          <w:color w:val="333333"/>
          <w:sz w:val="19"/>
          <w:szCs w:val="19"/>
          <w:lang w:eastAsia="ca-ES"/>
        </w:rPr>
      </w:pPr>
      <w:r w:rsidRPr="00373636">
        <w:rPr>
          <w:rFonts w:ascii="Arial" w:eastAsia="Times New Roman" w:hAnsi="Arial" w:cs="Arial"/>
          <w:b/>
          <w:bCs/>
          <w:color w:val="333333"/>
          <w:sz w:val="19"/>
          <w:szCs w:val="19"/>
          <w:lang w:eastAsia="ca-ES"/>
        </w:rPr>
        <w:t>How do I teach them to deal with the ‘writer’s purpose’ and the ‘global’ questions?</w:t>
      </w:r>
    </w:p>
    <w:p w:rsidR="00373636" w:rsidRPr="00373636" w:rsidRDefault="00373636" w:rsidP="00F325DD">
      <w:pPr>
        <w:shd w:val="clear" w:color="auto" w:fill="E7F5FB"/>
        <w:spacing w:line="360" w:lineRule="auto"/>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Some students may prefer to deal with the first and last questions at the end, when they have really understood the whole text clearly.  If they prefer to answer them in the order they come, they should be advised to return to the first question at the end, and revise their answer in the light of their final understanding of the text.   Use the first and last questions in ‘The Australian Outback Post Plane’ to show how they might relate to each other.</w:t>
      </w:r>
    </w:p>
    <w:p w:rsidR="00373636" w:rsidRPr="00373636" w:rsidRDefault="00373636" w:rsidP="00F325DD">
      <w:pPr>
        <w:spacing w:after="315" w:line="360" w:lineRule="auto"/>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You can give students a list of verbs that can be used in the ‘writer’s purpose’ question and encourage them to decide the writer’s purpose of every text you give them (not just when they are practising for Part 4):</w:t>
      </w:r>
    </w:p>
    <w:p w:rsidR="00373636" w:rsidRPr="00373636" w:rsidRDefault="00373636" w:rsidP="00F325DD">
      <w:pPr>
        <w:spacing w:after="315" w:line="360" w:lineRule="auto"/>
        <w:jc w:val="both"/>
        <w:rPr>
          <w:rFonts w:ascii="Arial" w:eastAsia="Times New Roman" w:hAnsi="Arial" w:cs="Arial"/>
          <w:color w:val="333333"/>
          <w:sz w:val="19"/>
          <w:szCs w:val="19"/>
          <w:lang w:eastAsia="ca-ES"/>
        </w:rPr>
      </w:pPr>
      <w:r w:rsidRPr="00373636">
        <w:rPr>
          <w:rFonts w:ascii="Arial" w:eastAsia="Times New Roman" w:hAnsi="Arial" w:cs="Arial"/>
          <w:b/>
          <w:bCs/>
          <w:color w:val="333333"/>
          <w:sz w:val="19"/>
          <w:szCs w:val="19"/>
          <w:lang w:eastAsia="ca-ES"/>
        </w:rPr>
        <w:t>Examples of  ‘purpose’ verbs:</w:t>
      </w:r>
    </w:p>
    <w:p w:rsidR="00373636" w:rsidRPr="00373636" w:rsidRDefault="00373636" w:rsidP="00F325DD">
      <w:pPr>
        <w:numPr>
          <w:ilvl w:val="0"/>
          <w:numId w:val="3"/>
        </w:numPr>
        <w:spacing w:after="0" w:line="360" w:lineRule="auto"/>
        <w:ind w:left="0"/>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lastRenderedPageBreak/>
        <w:t>To give advice to somebody</w:t>
      </w:r>
    </w:p>
    <w:p w:rsidR="00373636" w:rsidRPr="00373636" w:rsidRDefault="00373636" w:rsidP="00F325DD">
      <w:pPr>
        <w:numPr>
          <w:ilvl w:val="0"/>
          <w:numId w:val="3"/>
        </w:numPr>
        <w:spacing w:after="0" w:line="360" w:lineRule="auto"/>
        <w:ind w:left="0"/>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To encourage / persuade somebody to do something</w:t>
      </w:r>
    </w:p>
    <w:p w:rsidR="00373636" w:rsidRPr="00373636" w:rsidRDefault="00373636" w:rsidP="00F325DD">
      <w:pPr>
        <w:numPr>
          <w:ilvl w:val="0"/>
          <w:numId w:val="3"/>
        </w:numPr>
        <w:spacing w:after="0" w:line="360" w:lineRule="auto"/>
        <w:ind w:left="0"/>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To warn somebody about something</w:t>
      </w:r>
    </w:p>
    <w:p w:rsidR="00373636" w:rsidRPr="00373636" w:rsidRDefault="00373636" w:rsidP="00F325DD">
      <w:pPr>
        <w:numPr>
          <w:ilvl w:val="0"/>
          <w:numId w:val="3"/>
        </w:numPr>
        <w:spacing w:after="0" w:line="360" w:lineRule="auto"/>
        <w:ind w:left="0"/>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To describe something</w:t>
      </w:r>
    </w:p>
    <w:p w:rsidR="00373636" w:rsidRPr="00373636" w:rsidRDefault="00373636" w:rsidP="00F325DD">
      <w:pPr>
        <w:numPr>
          <w:ilvl w:val="0"/>
          <w:numId w:val="3"/>
        </w:numPr>
        <w:spacing w:after="0" w:line="360" w:lineRule="auto"/>
        <w:ind w:left="0"/>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To ask somebody’s opinion</w:t>
      </w:r>
    </w:p>
    <w:p w:rsidR="00373636" w:rsidRPr="00373636" w:rsidRDefault="00373636" w:rsidP="00F325DD">
      <w:pPr>
        <w:numPr>
          <w:ilvl w:val="0"/>
          <w:numId w:val="3"/>
        </w:numPr>
        <w:spacing w:after="0" w:line="360" w:lineRule="auto"/>
        <w:ind w:left="0"/>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To complain about something</w:t>
      </w:r>
    </w:p>
    <w:p w:rsidR="00373636" w:rsidRPr="00373636" w:rsidRDefault="00373636" w:rsidP="00F325DD">
      <w:pPr>
        <w:numPr>
          <w:ilvl w:val="0"/>
          <w:numId w:val="3"/>
        </w:numPr>
        <w:spacing w:after="0" w:line="360" w:lineRule="auto"/>
        <w:ind w:left="0"/>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To show how difficult / easy something is</w:t>
      </w:r>
    </w:p>
    <w:p w:rsidR="00373636" w:rsidRPr="00373636" w:rsidRDefault="00373636" w:rsidP="00F325DD">
      <w:pPr>
        <w:numPr>
          <w:ilvl w:val="0"/>
          <w:numId w:val="3"/>
        </w:numPr>
        <w:spacing w:after="0" w:line="360" w:lineRule="auto"/>
        <w:ind w:left="0"/>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To suggest how something can be done</w:t>
      </w:r>
    </w:p>
    <w:p w:rsidR="00373636" w:rsidRDefault="00373636" w:rsidP="00F325DD">
      <w:pPr>
        <w:numPr>
          <w:ilvl w:val="0"/>
          <w:numId w:val="3"/>
        </w:numPr>
        <w:spacing w:after="0" w:line="360" w:lineRule="auto"/>
        <w:ind w:left="0"/>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To explain something</w:t>
      </w:r>
    </w:p>
    <w:p w:rsidR="00F325DD" w:rsidRPr="00373636" w:rsidRDefault="00F325DD" w:rsidP="00F325DD">
      <w:pPr>
        <w:spacing w:after="0" w:line="360" w:lineRule="auto"/>
        <w:jc w:val="both"/>
        <w:rPr>
          <w:rFonts w:ascii="Arial" w:eastAsia="Times New Roman" w:hAnsi="Arial" w:cs="Arial"/>
          <w:color w:val="333333"/>
          <w:sz w:val="19"/>
          <w:szCs w:val="19"/>
          <w:lang w:eastAsia="ca-ES"/>
        </w:rPr>
      </w:pPr>
    </w:p>
    <w:p w:rsidR="00373636" w:rsidRPr="00373636" w:rsidRDefault="00373636" w:rsidP="00F325DD">
      <w:pPr>
        <w:shd w:val="clear" w:color="auto" w:fill="E7F5FB"/>
        <w:spacing w:after="0" w:line="360" w:lineRule="auto"/>
        <w:jc w:val="both"/>
        <w:rPr>
          <w:rFonts w:ascii="Arial" w:eastAsia="Times New Roman" w:hAnsi="Arial" w:cs="Arial"/>
          <w:color w:val="333333"/>
          <w:sz w:val="19"/>
          <w:szCs w:val="19"/>
          <w:lang w:eastAsia="ca-ES"/>
        </w:rPr>
      </w:pPr>
      <w:r w:rsidRPr="00373636">
        <w:rPr>
          <w:rFonts w:ascii="Arial" w:eastAsia="Times New Roman" w:hAnsi="Arial" w:cs="Arial"/>
          <w:b/>
          <w:bCs/>
          <w:color w:val="333333"/>
          <w:sz w:val="19"/>
          <w:szCs w:val="19"/>
          <w:lang w:eastAsia="ca-ES"/>
        </w:rPr>
        <w:t>What if students do not understand some of the vocabulary in the text?</w:t>
      </w:r>
    </w:p>
    <w:p w:rsidR="00373636" w:rsidRPr="00373636" w:rsidRDefault="00373636" w:rsidP="00F325DD">
      <w:pPr>
        <w:shd w:val="clear" w:color="auto" w:fill="E7F5FB"/>
        <w:spacing w:line="360" w:lineRule="auto"/>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Students do not need to understand every word in the text to get the correct answers.    There may find words they do not know, but either their meaning will be clear from the context or they will not be necessary to answer the questions.  Use two examples from The Australian Post Plane’ text: (‘the outback’ and ‘dusk’)</w:t>
      </w:r>
    </w:p>
    <w:p w:rsidR="00373636" w:rsidRPr="00373636" w:rsidRDefault="00373636" w:rsidP="00F325DD">
      <w:pPr>
        <w:spacing w:after="315" w:line="360" w:lineRule="auto"/>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You can play a game to prove to your students that it is possible to infer the meaning of completely unkown words from the context.  Give them a text where you have replaced a number of words by nonsense words and get them to guess what the word might be.  Here is an example (text taken from ‘Sarah Radford, international athlete’, PET Testbuilder p.42):</w:t>
      </w:r>
    </w:p>
    <w:p w:rsidR="00373636" w:rsidRPr="00373636" w:rsidRDefault="00373636" w:rsidP="00F325DD">
      <w:pPr>
        <w:spacing w:after="315" w:line="360" w:lineRule="auto"/>
        <w:jc w:val="both"/>
        <w:rPr>
          <w:rFonts w:ascii="Arial" w:eastAsia="Times New Roman" w:hAnsi="Arial" w:cs="Arial"/>
          <w:color w:val="333333"/>
          <w:sz w:val="19"/>
          <w:szCs w:val="19"/>
          <w:lang w:eastAsia="ca-ES"/>
        </w:rPr>
      </w:pPr>
      <w:r w:rsidRPr="00373636">
        <w:rPr>
          <w:rFonts w:ascii="Arial" w:eastAsia="Times New Roman" w:hAnsi="Arial" w:cs="Arial"/>
          <w:color w:val="333333"/>
          <w:sz w:val="19"/>
          <w:szCs w:val="19"/>
          <w:lang w:eastAsia="ca-ES"/>
        </w:rPr>
        <w:t>‘For the moment, syndering has to fit around everything else in my life.  I usually run into work, nearly eight miles along a main road, in my running shoes and tracksuit.  Then I quickly change into my limscrags – my employers are used to that!  The are also understanding about the demands of life as an athlete, which means I do not glate  weekends because of races.’</w:t>
      </w:r>
    </w:p>
    <w:p w:rsidR="00BB2096" w:rsidRPr="00F325DD" w:rsidRDefault="00373636" w:rsidP="00F325DD">
      <w:pPr>
        <w:shd w:val="clear" w:color="auto" w:fill="E7F5FB"/>
        <w:spacing w:line="360" w:lineRule="auto"/>
        <w:jc w:val="both"/>
        <w:rPr>
          <w:rFonts w:ascii="Tahoma" w:eastAsia="Times New Roman" w:hAnsi="Tahoma" w:cs="Tahoma"/>
          <w:color w:val="333333"/>
          <w:sz w:val="19"/>
          <w:szCs w:val="19"/>
          <w:lang w:eastAsia="ca-ES"/>
        </w:rPr>
      </w:pPr>
      <w:r w:rsidRPr="00373636">
        <w:rPr>
          <w:rFonts w:ascii="Tahoma" w:eastAsia="Times New Roman" w:hAnsi="Tahoma" w:cs="Tahoma"/>
          <w:color w:val="333333"/>
          <w:sz w:val="19"/>
          <w:szCs w:val="19"/>
          <w:lang w:eastAsia="ca-ES"/>
        </w:rPr>
        <w:t>KEY:  syndering: training / running  limscrags: work uniform / clothes glate: work</w:t>
      </w:r>
    </w:p>
    <w:sectPr w:rsidR="00BB2096" w:rsidRPr="00F325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3781"/>
    <w:multiLevelType w:val="multilevel"/>
    <w:tmpl w:val="27D0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960A47"/>
    <w:multiLevelType w:val="multilevel"/>
    <w:tmpl w:val="CDA2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1C2ADA"/>
    <w:multiLevelType w:val="multilevel"/>
    <w:tmpl w:val="5062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10205C"/>
    <w:multiLevelType w:val="multilevel"/>
    <w:tmpl w:val="63C29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36"/>
    <w:rsid w:val="00373636"/>
    <w:rsid w:val="00894FC1"/>
    <w:rsid w:val="00BB2096"/>
    <w:rsid w:val="00F325D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373636"/>
    <w:pPr>
      <w:spacing w:before="100" w:beforeAutospacing="1" w:after="100" w:afterAutospacing="1" w:line="240" w:lineRule="auto"/>
      <w:outlineLvl w:val="1"/>
    </w:pPr>
    <w:rPr>
      <w:rFonts w:ascii="Times New Roman" w:eastAsia="Times New Roman" w:hAnsi="Times New Roman" w:cs="Times New Roman"/>
      <w:b/>
      <w:bCs/>
      <w:sz w:val="36"/>
      <w:szCs w:val="36"/>
      <w:lang w:eastAsia="ca-ES"/>
    </w:rPr>
  </w:style>
  <w:style w:type="paragraph" w:styleId="Ttulo3">
    <w:name w:val="heading 3"/>
    <w:basedOn w:val="Normal"/>
    <w:link w:val="Ttulo3Car"/>
    <w:uiPriority w:val="9"/>
    <w:qFormat/>
    <w:rsid w:val="00373636"/>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73636"/>
    <w:rPr>
      <w:rFonts w:ascii="Times New Roman" w:eastAsia="Times New Roman" w:hAnsi="Times New Roman" w:cs="Times New Roman"/>
      <w:b/>
      <w:bCs/>
      <w:sz w:val="36"/>
      <w:szCs w:val="36"/>
      <w:lang w:eastAsia="ca-ES"/>
    </w:rPr>
  </w:style>
  <w:style w:type="character" w:customStyle="1" w:styleId="Ttulo3Car">
    <w:name w:val="Título 3 Car"/>
    <w:basedOn w:val="Fuentedeprrafopredeter"/>
    <w:link w:val="Ttulo3"/>
    <w:uiPriority w:val="9"/>
    <w:rsid w:val="00373636"/>
    <w:rPr>
      <w:rFonts w:ascii="Times New Roman" w:eastAsia="Times New Roman" w:hAnsi="Times New Roman" w:cs="Times New Roman"/>
      <w:b/>
      <w:bCs/>
      <w:sz w:val="27"/>
      <w:szCs w:val="27"/>
      <w:lang w:eastAsia="ca-ES"/>
    </w:rPr>
  </w:style>
  <w:style w:type="paragraph" w:styleId="NormalWeb">
    <w:name w:val="Normal (Web)"/>
    <w:basedOn w:val="Normal"/>
    <w:uiPriority w:val="99"/>
    <w:semiHidden/>
    <w:unhideWhenUsed/>
    <w:rsid w:val="00373636"/>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Textoennegrita">
    <w:name w:val="Strong"/>
    <w:basedOn w:val="Fuentedeprrafopredeter"/>
    <w:uiPriority w:val="22"/>
    <w:qFormat/>
    <w:rsid w:val="00373636"/>
    <w:rPr>
      <w:b/>
      <w:bCs/>
    </w:rPr>
  </w:style>
  <w:style w:type="paragraph" w:customStyle="1" w:styleId="toplink">
    <w:name w:val="toplink"/>
    <w:basedOn w:val="Normal"/>
    <w:rsid w:val="00373636"/>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apple-converted-space">
    <w:name w:val="apple-converted-space"/>
    <w:basedOn w:val="Fuentedeprrafopredeter"/>
    <w:rsid w:val="00373636"/>
  </w:style>
  <w:style w:type="character" w:styleId="nfasis">
    <w:name w:val="Emphasis"/>
    <w:basedOn w:val="Fuentedeprrafopredeter"/>
    <w:uiPriority w:val="20"/>
    <w:qFormat/>
    <w:rsid w:val="00373636"/>
    <w:rPr>
      <w:i/>
      <w:iCs/>
    </w:rPr>
  </w:style>
  <w:style w:type="character" w:styleId="Hipervnculo">
    <w:name w:val="Hyperlink"/>
    <w:basedOn w:val="Fuentedeprrafopredeter"/>
    <w:uiPriority w:val="99"/>
    <w:semiHidden/>
    <w:unhideWhenUsed/>
    <w:rsid w:val="003736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373636"/>
    <w:pPr>
      <w:spacing w:before="100" w:beforeAutospacing="1" w:after="100" w:afterAutospacing="1" w:line="240" w:lineRule="auto"/>
      <w:outlineLvl w:val="1"/>
    </w:pPr>
    <w:rPr>
      <w:rFonts w:ascii="Times New Roman" w:eastAsia="Times New Roman" w:hAnsi="Times New Roman" w:cs="Times New Roman"/>
      <w:b/>
      <w:bCs/>
      <w:sz w:val="36"/>
      <w:szCs w:val="36"/>
      <w:lang w:eastAsia="ca-ES"/>
    </w:rPr>
  </w:style>
  <w:style w:type="paragraph" w:styleId="Ttulo3">
    <w:name w:val="heading 3"/>
    <w:basedOn w:val="Normal"/>
    <w:link w:val="Ttulo3Car"/>
    <w:uiPriority w:val="9"/>
    <w:qFormat/>
    <w:rsid w:val="00373636"/>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73636"/>
    <w:rPr>
      <w:rFonts w:ascii="Times New Roman" w:eastAsia="Times New Roman" w:hAnsi="Times New Roman" w:cs="Times New Roman"/>
      <w:b/>
      <w:bCs/>
      <w:sz w:val="36"/>
      <w:szCs w:val="36"/>
      <w:lang w:eastAsia="ca-ES"/>
    </w:rPr>
  </w:style>
  <w:style w:type="character" w:customStyle="1" w:styleId="Ttulo3Car">
    <w:name w:val="Título 3 Car"/>
    <w:basedOn w:val="Fuentedeprrafopredeter"/>
    <w:link w:val="Ttulo3"/>
    <w:uiPriority w:val="9"/>
    <w:rsid w:val="00373636"/>
    <w:rPr>
      <w:rFonts w:ascii="Times New Roman" w:eastAsia="Times New Roman" w:hAnsi="Times New Roman" w:cs="Times New Roman"/>
      <w:b/>
      <w:bCs/>
      <w:sz w:val="27"/>
      <w:szCs w:val="27"/>
      <w:lang w:eastAsia="ca-ES"/>
    </w:rPr>
  </w:style>
  <w:style w:type="paragraph" w:styleId="NormalWeb">
    <w:name w:val="Normal (Web)"/>
    <w:basedOn w:val="Normal"/>
    <w:uiPriority w:val="99"/>
    <w:semiHidden/>
    <w:unhideWhenUsed/>
    <w:rsid w:val="00373636"/>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Textoennegrita">
    <w:name w:val="Strong"/>
    <w:basedOn w:val="Fuentedeprrafopredeter"/>
    <w:uiPriority w:val="22"/>
    <w:qFormat/>
    <w:rsid w:val="00373636"/>
    <w:rPr>
      <w:b/>
      <w:bCs/>
    </w:rPr>
  </w:style>
  <w:style w:type="paragraph" w:customStyle="1" w:styleId="toplink">
    <w:name w:val="toplink"/>
    <w:basedOn w:val="Normal"/>
    <w:rsid w:val="00373636"/>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apple-converted-space">
    <w:name w:val="apple-converted-space"/>
    <w:basedOn w:val="Fuentedeprrafopredeter"/>
    <w:rsid w:val="00373636"/>
  </w:style>
  <w:style w:type="character" w:styleId="nfasis">
    <w:name w:val="Emphasis"/>
    <w:basedOn w:val="Fuentedeprrafopredeter"/>
    <w:uiPriority w:val="20"/>
    <w:qFormat/>
    <w:rsid w:val="00373636"/>
    <w:rPr>
      <w:i/>
      <w:iCs/>
    </w:rPr>
  </w:style>
  <w:style w:type="character" w:styleId="Hipervnculo">
    <w:name w:val="Hyperlink"/>
    <w:basedOn w:val="Fuentedeprrafopredeter"/>
    <w:uiPriority w:val="99"/>
    <w:semiHidden/>
    <w:unhideWhenUsed/>
    <w:rsid w:val="003736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406458">
      <w:bodyDiv w:val="1"/>
      <w:marLeft w:val="0"/>
      <w:marRight w:val="0"/>
      <w:marTop w:val="0"/>
      <w:marBottom w:val="0"/>
      <w:divBdr>
        <w:top w:val="none" w:sz="0" w:space="0" w:color="auto"/>
        <w:left w:val="none" w:sz="0" w:space="0" w:color="auto"/>
        <w:bottom w:val="none" w:sz="0" w:space="0" w:color="auto"/>
        <w:right w:val="none" w:sz="0" w:space="0" w:color="auto"/>
      </w:divBdr>
      <w:divsChild>
        <w:div w:id="1189566023">
          <w:blockQuote w:val="1"/>
          <w:marLeft w:val="300"/>
          <w:marRight w:val="300"/>
          <w:marTop w:val="0"/>
          <w:marBottom w:val="315"/>
          <w:divBdr>
            <w:top w:val="none" w:sz="0" w:space="0" w:color="auto"/>
            <w:left w:val="none" w:sz="0" w:space="0" w:color="auto"/>
            <w:bottom w:val="none" w:sz="0" w:space="0" w:color="auto"/>
            <w:right w:val="none" w:sz="0" w:space="0" w:color="auto"/>
          </w:divBdr>
        </w:div>
        <w:div w:id="1360425745">
          <w:marLeft w:val="0"/>
          <w:marRight w:val="0"/>
          <w:marTop w:val="0"/>
          <w:marBottom w:val="210"/>
          <w:divBdr>
            <w:top w:val="none" w:sz="0" w:space="0" w:color="auto"/>
            <w:left w:val="none" w:sz="0" w:space="0" w:color="auto"/>
            <w:bottom w:val="none" w:sz="0" w:space="0" w:color="auto"/>
            <w:right w:val="none" w:sz="0" w:space="0" w:color="auto"/>
          </w:divBdr>
        </w:div>
        <w:div w:id="94712482">
          <w:marLeft w:val="0"/>
          <w:marRight w:val="0"/>
          <w:marTop w:val="0"/>
          <w:marBottom w:val="210"/>
          <w:divBdr>
            <w:top w:val="none" w:sz="0" w:space="0" w:color="auto"/>
            <w:left w:val="none" w:sz="0" w:space="0" w:color="auto"/>
            <w:bottom w:val="none" w:sz="0" w:space="0" w:color="auto"/>
            <w:right w:val="none" w:sz="0" w:space="0" w:color="auto"/>
          </w:divBdr>
        </w:div>
        <w:div w:id="1994795429">
          <w:marLeft w:val="0"/>
          <w:marRight w:val="0"/>
          <w:marTop w:val="0"/>
          <w:marBottom w:val="210"/>
          <w:divBdr>
            <w:top w:val="none" w:sz="0" w:space="0" w:color="auto"/>
            <w:left w:val="none" w:sz="0" w:space="0" w:color="auto"/>
            <w:bottom w:val="none" w:sz="0" w:space="0" w:color="auto"/>
            <w:right w:val="none" w:sz="0" w:space="0" w:color="auto"/>
          </w:divBdr>
        </w:div>
        <w:div w:id="2112048666">
          <w:marLeft w:val="0"/>
          <w:marRight w:val="0"/>
          <w:marTop w:val="0"/>
          <w:marBottom w:val="210"/>
          <w:divBdr>
            <w:top w:val="none" w:sz="0" w:space="0" w:color="auto"/>
            <w:left w:val="none" w:sz="0" w:space="0" w:color="auto"/>
            <w:bottom w:val="none" w:sz="0" w:space="0" w:color="auto"/>
            <w:right w:val="none" w:sz="0" w:space="0" w:color="auto"/>
          </w:divBdr>
        </w:div>
        <w:div w:id="1633318425">
          <w:marLeft w:val="0"/>
          <w:marRight w:val="0"/>
          <w:marTop w:val="0"/>
          <w:marBottom w:val="210"/>
          <w:divBdr>
            <w:top w:val="none" w:sz="0" w:space="0" w:color="auto"/>
            <w:left w:val="none" w:sz="0" w:space="0" w:color="auto"/>
            <w:bottom w:val="none" w:sz="0" w:space="0" w:color="auto"/>
            <w:right w:val="none" w:sz="0" w:space="0" w:color="auto"/>
          </w:divBdr>
        </w:div>
        <w:div w:id="2074891699">
          <w:marLeft w:val="0"/>
          <w:marRight w:val="0"/>
          <w:marTop w:val="0"/>
          <w:marBottom w:val="210"/>
          <w:divBdr>
            <w:top w:val="none" w:sz="0" w:space="0" w:color="auto"/>
            <w:left w:val="none" w:sz="0" w:space="0" w:color="auto"/>
            <w:bottom w:val="none" w:sz="0" w:space="0" w:color="auto"/>
            <w:right w:val="none" w:sz="0" w:space="0" w:color="auto"/>
          </w:divBdr>
          <w:divsChild>
            <w:div w:id="819541903">
              <w:marLeft w:val="0"/>
              <w:marRight w:val="0"/>
              <w:marTop w:val="0"/>
              <w:marBottom w:val="0"/>
              <w:divBdr>
                <w:top w:val="none" w:sz="0" w:space="0" w:color="auto"/>
                <w:left w:val="none" w:sz="0" w:space="0" w:color="auto"/>
                <w:bottom w:val="none" w:sz="0" w:space="0" w:color="auto"/>
                <w:right w:val="none" w:sz="0" w:space="0" w:color="auto"/>
              </w:divBdr>
              <w:divsChild>
                <w:div w:id="987634335">
                  <w:marLeft w:val="0"/>
                  <w:marRight w:val="0"/>
                  <w:marTop w:val="0"/>
                  <w:marBottom w:val="0"/>
                  <w:divBdr>
                    <w:top w:val="none" w:sz="0" w:space="0" w:color="auto"/>
                    <w:left w:val="none" w:sz="0" w:space="0" w:color="auto"/>
                    <w:bottom w:val="none" w:sz="0" w:space="0" w:color="auto"/>
                    <w:right w:val="none" w:sz="0" w:space="0" w:color="auto"/>
                  </w:divBdr>
                </w:div>
                <w:div w:id="2278813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5982</Characters>
  <Application>Microsoft Office Word</Application>
  <DocSecurity>0</DocSecurity>
  <Lines>49</Lines>
  <Paragraphs>14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alumne</dc:creator>
  <cp:lastModifiedBy>alumne</cp:lastModifiedBy>
  <cp:revision>2</cp:revision>
  <dcterms:created xsi:type="dcterms:W3CDTF">2016-03-11T10:38:00Z</dcterms:created>
  <dcterms:modified xsi:type="dcterms:W3CDTF">2016-03-11T10:38:00Z</dcterms:modified>
</cp:coreProperties>
</file>