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RECUPERACIÓN PRIMERO ESO LENGUA CASTELLANA Y LITERATURA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LIBRO 1º ESO SANTILLANA </w:t>
      </w:r>
      <w:r w:rsidDel="00000000" w:rsidR="00000000" w:rsidRPr="00000000">
        <w:rPr>
          <w:b w:val="1"/>
          <w:rtl w:val="0"/>
        </w:rPr>
        <w:t xml:space="preserve">(el libro de texto utilizado en clase)</w:t>
      </w:r>
    </w:p>
    <w:p w:rsidR="00000000" w:rsidDel="00000000" w:rsidP="00000000" w:rsidRDefault="00000000" w:rsidRPr="00000000">
      <w:pPr>
        <w:pBdr/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para los GRUPOS 1:</w:t>
      </w:r>
    </w:p>
    <w:p w:rsidR="00000000" w:rsidDel="00000000" w:rsidP="00000000" w:rsidRDefault="00000000" w:rsidRPr="00000000">
      <w:pPr>
        <w:pBdr/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CONTENIDOS: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Teoría de las páginas 248 hasta la 261: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la palabra y los morfemas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la derivación y la composición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el sustantivo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los determinantes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el artículo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los demostrativos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los posesivos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los cuantificadores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los relativos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los interrogativos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los exclamativos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las interjecciones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los pronombres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los pronombres personales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el adjetivo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el verbo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el adverbio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las preposiciones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los grupos sintácticos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la oración sujeto y predicado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conjugaciones verbos: 254-261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ACTIVIDADES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Evaluación de la unidad 1 pág. 25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Evaluación de la unidad 2 pág. 45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Evaluación de la unidad 3 pág. 65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Evaluación de la unidad 4 pág. 85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Evaluación de la unidad 5 pág. 105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Evaluación de la unidad 6 pág. 123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Evaluación de la unidad 7 pág. 145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Evaluación de la unidad 8 pág. 165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Evaluación de la unidad 9 pág. 185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Evaluación de la unidad 10 pág. 205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Evaluación de la unidad 11 pág. 225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Evaluación de la unidad 12 pág. 245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GRUPO 2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Contenidos desde la página 8 hasta el final del libro. Los apartados de léxico, ortografía y gramática.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ACTIVIDADES.  (Se puede elegir nivel 1 ó 2 del banco de actividades)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Banco de actividades y Evaluación Tema 1. Pág. 24 y 25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Banco de actividades y Evaluación Tema 2. Pág. 44 y 45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Banco de actividades y Evaluación Tema 3. Pág. 64 y 65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Banco de actividades y Evaluación Tema 4. Pág. 84 y 85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Banco de actividades y Evaluación Tema 5. Pág. 104 y 105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Banco de actividades y Evaluación Tema 6. Pág. 124 y 125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Banco de actividades y Evaluación Tema 7. Pág. 144 y 145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Banco de actividades y Evaluación Tema 8. Pág. 164 y 165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Banco de actividades y Evaluación Tema 9. Pág. 184 y 185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Banco de actividades y Evaluación Tema 10. Pág. 204 y 205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Banco de actividades y Evaluación Tema 11. Pág. 224 y 225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Banco de actividades y Evaluación Tema 12. Pág. 244 y 245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