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JOCS FLORALS ESCOLARS 2018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0"/>
        <w:gridCol w:w="6662"/>
        <w:tblGridChange w:id="0">
          <w:tblGrid>
            <w:gridCol w:w="2480"/>
            <w:gridCol w:w="6662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after="120" w:before="12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TÍTOL: 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Ja no hi ets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PSEUDÒNIM: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Littel walf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6è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GÈNERE LITERARI: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poesia</w:t>
            </w:r>
          </w:p>
        </w:tc>
      </w:tr>
    </w:tbl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contextualSpacing w:val="0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Ja no hi ets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 feies els petons sobre les meves galtes.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Tu deies que els patrons no els seguiríem gaire.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Tu anaves a la platja un dia plujós,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sense pensar que el cel era fosc.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Miraves els estels cada nit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i t’adormies sobre la gespa com si fos el teu llit.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La teva tendresa i afecte per mi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és el més valuós que tinc aquí.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 Llegies els llibres amb el temps suficient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per poder gaudir de les pàgines                                 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mentre erets cons</w:t>
      </w:r>
      <w:r w:rsidDel="00000000" w:rsidR="00000000" w:rsidRPr="00000000">
        <w:rPr>
          <w:rtl w:val="0"/>
        </w:rPr>
        <w:t xml:space="preserve">cient 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  de que t’anaves, caient</w:t>
      </w:r>
      <w:r w:rsidDel="00000000" w:rsidR="00000000" w:rsidRPr="00000000">
        <w:rPr>
          <w:rFonts w:ascii="Cookie" w:cs="Cookie" w:eastAsia="Cookie" w:hAnsi="Cookie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A la selva tropical tots els animals parlen de tu,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els felins, els ocells, i sobretot els cucs.</w:t>
      </w:r>
    </w:p>
    <w:p w:rsidR="00000000" w:rsidDel="00000000" w:rsidP="00000000" w:rsidRDefault="00000000" w:rsidRPr="00000000" w14:paraId="00000021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Diuen que els hi has canviat la vida ,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oferint-los un polsim d’amor i d’alegria.</w:t>
      </w:r>
    </w:p>
    <w:p w:rsidR="00000000" w:rsidDel="00000000" w:rsidP="00000000" w:rsidRDefault="00000000" w:rsidRPr="00000000" w14:paraId="00000023">
      <w:pPr>
        <w:widowControl w:val="1"/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Però tu ja no ets aquí, perquè tu ja vas marxar,</w:t>
      </w:r>
    </w:p>
    <w:p w:rsidR="00000000" w:rsidDel="00000000" w:rsidP="00000000" w:rsidRDefault="00000000" w:rsidRPr="00000000" w14:paraId="00000025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et vas adormir en un somni  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  <w:t xml:space="preserve">del que no et podràs despertar. </w:t>
      </w:r>
      <w:r w:rsidDel="00000000" w:rsidR="00000000" w:rsidRPr="00000000">
        <w:rPr>
          <w:rFonts w:ascii="Cookie" w:cs="Cookie" w:eastAsia="Cookie" w:hAnsi="Cookie"/>
          <w:sz w:val="36"/>
          <w:szCs w:val="36"/>
          <w:rtl w:val="0"/>
        </w:rPr>
        <w:t xml:space="preserve">       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Littel Walf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b w:val="1"/>
          <w:sz w:val="36"/>
          <w:szCs w:val="36"/>
        </w:rPr>
      </w:pPr>
      <w:r w:rsidDel="00000000" w:rsidR="00000000" w:rsidRPr="00000000">
        <w:rPr>
          <w:rFonts w:ascii="Cookie" w:cs="Cookie" w:eastAsia="Cookie" w:hAnsi="Cookie"/>
          <w:sz w:val="36"/>
          <w:szCs w:val="36"/>
          <w:rtl w:val="0"/>
        </w:rPr>
        <w:t xml:space="preserve">                        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Fonts w:ascii="Cookie" w:cs="Cookie" w:eastAsia="Cookie" w:hAnsi="Cookie"/>
          <w:sz w:val="36"/>
          <w:szCs w:val="36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2A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76" w:lineRule="auto"/>
        <w:contextualSpacing w:val="0"/>
        <w:jc w:val="center"/>
        <w:rPr>
          <w:rFonts w:ascii="Cookie" w:cs="Cookie" w:eastAsia="Cookie" w:hAnsi="Cooki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3168"/>
        </w:tabs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ab/>
      </w:r>
    </w:p>
    <w:bookmarkStart w:colFirst="0" w:colLast="0" w:name="30j0zll" w:id="1"/>
    <w:bookmarkEnd w:id="1"/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4300"/>
        </w:tabs>
        <w:contextualSpacing w:val="0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/>
      <w:pgMar w:bottom="1418" w:top="1701" w:left="1701" w:right="1418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okie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left" w:pos="851"/>
      </w:tabs>
      <w:contextualSpacing w:val="0"/>
      <w:rPr>
        <w:rFonts w:ascii="Helvetica Neue" w:cs="Helvetica Neue" w:eastAsia="Helvetica Neue" w:hAnsi="Helvetica Neue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sz w:val="14"/>
        <w:szCs w:val="14"/>
        <w:rtl w:val="0"/>
      </w:rPr>
      <w:tab/>
    </w:r>
  </w:p>
  <w:p w:rsidR="00000000" w:rsidDel="00000000" w:rsidP="00000000" w:rsidRDefault="00000000" w:rsidRPr="00000000" w14:paraId="00000043">
    <w:pPr>
      <w:tabs>
        <w:tab w:val="left" w:pos="851"/>
      </w:tabs>
      <w:contextualSpacing w:val="0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left" w:pos="851"/>
      </w:tabs>
      <w:contextualSpacing w:val="0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left" w:pos="851"/>
      </w:tabs>
      <w:contextualSpacing w:val="0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1134" w:line="240" w:lineRule="auto"/>
      <w:ind w:left="142" w:right="-575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-457197</wp:posOffset>
          </wp:positionH>
          <wp:positionV relativeFrom="paragraph">
            <wp:posOffset>-146048</wp:posOffset>
          </wp:positionV>
          <wp:extent cx="1737360" cy="528320"/>
          <wp:effectExtent b="0" l="0" r="0" t="0"/>
          <wp:wrapSquare wrapText="bothSides" distB="0" distT="0" distL="0" distR="0"/>
          <wp:docPr descr="bruc" id="1" name="image2.jpg"/>
          <a:graphic>
            <a:graphicData uri="http://schemas.openxmlformats.org/drawingml/2006/picture">
              <pic:pic>
                <pic:nvPicPr>
                  <pic:cNvPr descr="bruc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5283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okie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