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83"/>
        <w:tblW w:w="156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79"/>
        <w:gridCol w:w="2581"/>
        <w:gridCol w:w="392"/>
        <w:gridCol w:w="2576"/>
        <w:gridCol w:w="391"/>
        <w:gridCol w:w="2568"/>
        <w:gridCol w:w="391"/>
        <w:gridCol w:w="2542"/>
        <w:gridCol w:w="392"/>
        <w:gridCol w:w="2538"/>
      </w:tblGrid>
      <w:tr w:rsidR="00FC1AB2" w:rsidRPr="00FC1AB2" w:rsidTr="00FC1AB2">
        <w:trPr>
          <w:trHeight w:val="369"/>
        </w:trPr>
        <w:tc>
          <w:tcPr>
            <w:tcW w:w="861" w:type="dxa"/>
            <w:tcBorders>
              <w:top w:val="single" w:sz="6" w:space="0" w:color="auto"/>
              <w:left w:val="single" w:sz="4" w:space="0" w:color="808080"/>
              <w:bottom w:val="single" w:sz="4" w:space="0" w:color="00000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28" w:right="-2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FC1AB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2017-18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B2" w:rsidRPr="00FC1AB2" w:rsidRDefault="00FC1AB2" w:rsidP="00FC1AB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1AB2"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DILLUNS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1AB2"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DIMARTS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1AB2"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DIMECRES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1AB2"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DIJOUS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1AB2">
              <w:rPr>
                <w:rFonts w:ascii="Tahoma" w:eastAsia="Times New Roman" w:hAnsi="Tahoma" w:cs="Times New Roman"/>
                <w:b/>
                <w:color w:val="000080"/>
                <w:spacing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DIVENDRES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 w:val="restart"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 w:val="24"/>
                <w:szCs w:val="20"/>
                <w:lang w:eastAsia="ar-SA"/>
              </w:rPr>
              <w:t>1</w:t>
            </w: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 xml:space="preserve">a </w:t>
            </w:r>
          </w:p>
          <w:p w:rsidR="00FC1AB2" w:rsidRPr="00FC1AB2" w:rsidRDefault="00FC1AB2" w:rsidP="00FC1AB2">
            <w:pPr>
              <w:suppressAutoHyphens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>setmana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1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68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42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38" w:type="dxa"/>
            <w:tcBorders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1AB2" w:rsidRPr="00FC1AB2" w:rsidTr="00FC1AB2">
        <w:trPr>
          <w:cantSplit/>
          <w:trHeight w:val="313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 w:val="restart"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 w:val="24"/>
                <w:szCs w:val="20"/>
                <w:lang w:eastAsia="ar-SA"/>
              </w:rPr>
              <w:t>2</w:t>
            </w: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 xml:space="preserve">a </w:t>
            </w:r>
          </w:p>
          <w:p w:rsidR="00FC1AB2" w:rsidRPr="00FC1AB2" w:rsidRDefault="00FC1AB2" w:rsidP="00FC1AB2">
            <w:pPr>
              <w:suppressAutoHyphens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>setmana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8</w:t>
            </w:r>
          </w:p>
        </w:tc>
        <w:tc>
          <w:tcPr>
            <w:tcW w:w="2581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Espaguetis a la italiana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9</w:t>
            </w: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Mongetes seques estofades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10</w:t>
            </w:r>
          </w:p>
        </w:tc>
        <w:tc>
          <w:tcPr>
            <w:tcW w:w="2568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Arròs amb salsa de tomàquet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11</w:t>
            </w:r>
          </w:p>
        </w:tc>
        <w:tc>
          <w:tcPr>
            <w:tcW w:w="2542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Crema de carbassa amb </w:t>
            </w:r>
            <w:proofErr w:type="spellStart"/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crostonets</w:t>
            </w:r>
            <w:proofErr w:type="spellEnd"/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12</w:t>
            </w:r>
          </w:p>
        </w:tc>
        <w:tc>
          <w:tcPr>
            <w:tcW w:w="2538" w:type="dxa"/>
            <w:tcBorders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Mongeta tendra i patata</w:t>
            </w:r>
          </w:p>
        </w:tc>
      </w:tr>
      <w:tr w:rsidR="00FC1AB2" w:rsidRPr="00FC1AB2" w:rsidTr="00FC1AB2">
        <w:trPr>
          <w:cantSplit/>
          <w:trHeight w:hRule="exact" w:val="692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Croquetes de bacallà amb amanida enciam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16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Salsitxa de porc amb xampinyons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Filet de lluç al forn  amb amanida de pastanaga 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16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Estofat de vedella a la jardinera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Truita de tonyina amb amanida de tomàquet i blat de moro</w:t>
            </w:r>
          </w:p>
        </w:tc>
      </w:tr>
      <w:tr w:rsidR="00FC1AB2" w:rsidRPr="00FC1AB2" w:rsidTr="00FC1AB2">
        <w:trPr>
          <w:cantSplit/>
          <w:trHeight w:val="313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 w:val="restart"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 w:val="24"/>
                <w:szCs w:val="20"/>
                <w:lang w:eastAsia="ar-SA"/>
              </w:rPr>
              <w:t>3</w:t>
            </w: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 xml:space="preserve">a </w:t>
            </w:r>
          </w:p>
          <w:p w:rsidR="00FC1AB2" w:rsidRPr="00FC1AB2" w:rsidRDefault="00FC1AB2" w:rsidP="00FC1AB2">
            <w:pPr>
              <w:suppressAutoHyphens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>setmana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15</w:t>
            </w:r>
          </w:p>
        </w:tc>
        <w:tc>
          <w:tcPr>
            <w:tcW w:w="2581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Fideus a la cassola </w:t>
            </w:r>
            <w:r w:rsidRPr="00FC1AB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(costella de porc)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16</w:t>
            </w: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Trinxat de col i patata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17</w:t>
            </w:r>
          </w:p>
        </w:tc>
        <w:tc>
          <w:tcPr>
            <w:tcW w:w="2568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Arròs amb peix </w:t>
            </w:r>
            <w:r w:rsidRPr="00FC1AB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(cloïsses i sépia)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18</w:t>
            </w:r>
          </w:p>
        </w:tc>
        <w:tc>
          <w:tcPr>
            <w:tcW w:w="2542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Llenties amb verdures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19</w:t>
            </w:r>
          </w:p>
        </w:tc>
        <w:tc>
          <w:tcPr>
            <w:tcW w:w="2538" w:type="dxa"/>
            <w:tcBorders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Escudella de pagès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Ou dur amb amanida enciam i olives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Calamars a la marinera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Hamburguesa mixta amb amanida de pastanaga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192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Pit de pollastre arrebossat amb  amanida de  tomàquet i blat de moro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Bacallà amb salsa de tomàquet</w:t>
            </w:r>
          </w:p>
        </w:tc>
      </w:tr>
      <w:tr w:rsidR="00FC1AB2" w:rsidRPr="00FC1AB2" w:rsidTr="00FC1AB2">
        <w:trPr>
          <w:cantSplit/>
          <w:trHeight w:val="313"/>
        </w:trPr>
        <w:tc>
          <w:tcPr>
            <w:tcW w:w="861" w:type="dxa"/>
            <w:vMerge/>
            <w:tcBorders>
              <w:left w:val="single" w:sz="4" w:space="0" w:color="808080"/>
              <w:bottom w:val="double" w:sz="1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 ecològica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Iogurt ecològic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 w:val="restart"/>
            <w:tcBorders>
              <w:left w:val="single" w:sz="4" w:space="0" w:color="808080"/>
              <w:bottom w:val="single" w:sz="4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 w:val="24"/>
                <w:szCs w:val="20"/>
                <w:lang w:eastAsia="ar-SA"/>
              </w:rPr>
              <w:t>4</w:t>
            </w: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 xml:space="preserve">a </w:t>
            </w:r>
          </w:p>
          <w:p w:rsidR="00FC1AB2" w:rsidRPr="00FC1AB2" w:rsidRDefault="00FC1AB2" w:rsidP="00FC1AB2">
            <w:pPr>
              <w:suppressAutoHyphens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>setmana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22</w:t>
            </w:r>
          </w:p>
        </w:tc>
        <w:tc>
          <w:tcPr>
            <w:tcW w:w="2581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Arròs amb verdures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23</w:t>
            </w: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7C3E30" w:rsidP="00FC1AB2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Crema de verdures amb crostons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24</w:t>
            </w:r>
          </w:p>
        </w:tc>
        <w:tc>
          <w:tcPr>
            <w:tcW w:w="2568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7C3E30" w:rsidP="007C3E30">
            <w:pPr>
              <w:suppressAutoHyphens/>
              <w:snapToGrid w:val="0"/>
              <w:spacing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    </w:t>
            </w:r>
            <w:r w:rsidR="00FC1AB2"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Cigrons guisats 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25</w:t>
            </w:r>
          </w:p>
        </w:tc>
        <w:tc>
          <w:tcPr>
            <w:tcW w:w="2542" w:type="dxa"/>
            <w:tcBorders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Mongeta tendra i patata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26</w:t>
            </w:r>
          </w:p>
        </w:tc>
        <w:tc>
          <w:tcPr>
            <w:tcW w:w="2538" w:type="dxa"/>
            <w:tcBorders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Macarrons amb carn picada </w:t>
            </w:r>
            <w:r w:rsidRPr="00FC1AB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(vedella i pollastre)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/>
            <w:tcBorders>
              <w:left w:val="single" w:sz="4" w:space="0" w:color="808080"/>
              <w:bottom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Calamars a la romana amb amanida de tomàquet i olives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Truita a la francesa amb amanida de pastanaga ratllada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Rodo de porc amb patata dolar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Pollastre al forn amb prunes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Filet de lluç amb amanida d’enciam</w:t>
            </w:r>
          </w:p>
        </w:tc>
      </w:tr>
      <w:tr w:rsidR="00FC1AB2" w:rsidRPr="00FC1AB2" w:rsidTr="00FC1AB2">
        <w:trPr>
          <w:cantSplit/>
          <w:trHeight w:hRule="exact" w:val="313"/>
        </w:trPr>
        <w:tc>
          <w:tcPr>
            <w:tcW w:w="861" w:type="dxa"/>
            <w:vMerge/>
            <w:tcBorders>
              <w:left w:val="single" w:sz="4" w:space="0" w:color="80808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Iogurt ecològic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 ecològica</w:t>
            </w:r>
          </w:p>
        </w:tc>
      </w:tr>
      <w:tr w:rsidR="00FC1AB2" w:rsidRPr="00FC1AB2" w:rsidTr="00FC1AB2">
        <w:trPr>
          <w:cantSplit/>
          <w:trHeight w:hRule="exact" w:val="627"/>
        </w:trPr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000000"/>
            </w:tcBorders>
            <w:textDirection w:val="btLr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 w:val="24"/>
                <w:szCs w:val="20"/>
                <w:lang w:eastAsia="ar-SA"/>
              </w:rPr>
              <w:t>5</w:t>
            </w: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 xml:space="preserve">a </w:t>
            </w:r>
          </w:p>
          <w:p w:rsidR="00FC1AB2" w:rsidRPr="00FC1AB2" w:rsidRDefault="00FC1AB2" w:rsidP="00FC1AB2">
            <w:pPr>
              <w:suppressAutoHyphens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szCs w:val="20"/>
                <w:lang w:eastAsia="ar-SA"/>
              </w:rPr>
              <w:t>setmana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29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Sopa de lletres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30</w:t>
            </w:r>
          </w:p>
        </w:tc>
        <w:tc>
          <w:tcPr>
            <w:tcW w:w="2576" w:type="dxa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"/>
              <w:jc w:val="center"/>
              <w:outlineLvl w:val="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Mongetes amb espinacs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  <w:r w:rsidRPr="00FC1AB2">
              <w:rPr>
                <w:rFonts w:ascii="Tahoma" w:eastAsia="Times New Roman" w:hAnsi="Tahoma" w:cs="Times New Roman"/>
                <w:b/>
                <w:lang w:eastAsia="ar-SA"/>
              </w:rPr>
              <w:t>31</w:t>
            </w:r>
          </w:p>
        </w:tc>
        <w:tc>
          <w:tcPr>
            <w:tcW w:w="2568" w:type="dxa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Macarrons amb tonyina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42" w:type="dxa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C0C0C0"/>
            </w:tcBorders>
            <w:shd w:val="clear" w:color="auto" w:fill="99CC00"/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ahoma" w:eastAsia="Times New Roman" w:hAnsi="Tahoma" w:cs="Times New Roman"/>
                <w:b/>
                <w:lang w:eastAsia="ar-SA"/>
              </w:rPr>
            </w:pPr>
          </w:p>
        </w:tc>
        <w:tc>
          <w:tcPr>
            <w:tcW w:w="2538" w:type="dxa"/>
            <w:tcBorders>
              <w:top w:val="double" w:sz="4" w:space="0" w:color="auto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1AB2" w:rsidRPr="00FC1AB2" w:rsidTr="00FC1AB2">
        <w:trPr>
          <w:cantSplit/>
          <w:trHeight w:hRule="exact" w:val="668"/>
        </w:trPr>
        <w:tc>
          <w:tcPr>
            <w:tcW w:w="861" w:type="dxa"/>
            <w:vMerge/>
            <w:tcBorders>
              <w:left w:val="single" w:sz="4" w:space="0" w:color="808080"/>
              <w:bottom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Pit de pollastre a la planxa amb amanida d’enciam i sèsam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192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Salsitxa de porc amb salsa de tomàquet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Croquetes d’espinacs amb amanida de pastanaga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16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1AB2" w:rsidRPr="00FC1AB2" w:rsidTr="00FC1AB2">
        <w:trPr>
          <w:cantSplit/>
          <w:trHeight w:val="313"/>
        </w:trPr>
        <w:tc>
          <w:tcPr>
            <w:tcW w:w="861" w:type="dxa"/>
            <w:vMerge/>
            <w:tcBorders>
              <w:left w:val="single" w:sz="4" w:space="0" w:color="80808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68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C1A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Fruita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1AB2" w:rsidRPr="00FC1AB2" w:rsidRDefault="00FC1AB2" w:rsidP="00FC1AB2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C1AB2" w:rsidRPr="00FC1AB2" w:rsidRDefault="00FC1AB2" w:rsidP="00FC1AB2">
      <w:pPr>
        <w:rPr>
          <w:rFonts w:ascii="Comic Sans MS" w:hAnsi="Comic Sans MS"/>
          <w:b/>
        </w:rPr>
      </w:pPr>
      <w:r w:rsidRPr="00FC1AB2">
        <w:rPr>
          <w:rFonts w:ascii="Comic Sans MS" w:hAnsi="Comic Sans MS"/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12F3346" wp14:editId="3ACEFCD7">
            <wp:simplePos x="0" y="0"/>
            <wp:positionH relativeFrom="column">
              <wp:posOffset>-407670</wp:posOffset>
            </wp:positionH>
            <wp:positionV relativeFrom="paragraph">
              <wp:posOffset>-149225</wp:posOffset>
            </wp:positionV>
            <wp:extent cx="334645" cy="407670"/>
            <wp:effectExtent l="19050" t="19050" r="27305" b="11430"/>
            <wp:wrapSquare wrapText="bothSides"/>
            <wp:docPr id="2" name="Imagen 2" descr="logo puigberen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uigberengu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</w:t>
      </w:r>
      <w:r w:rsidRPr="00FC1AB2">
        <w:rPr>
          <w:rFonts w:ascii="Comic Sans MS" w:hAnsi="Comic Sans MS"/>
          <w:b/>
        </w:rPr>
        <w:t xml:space="preserve">Escola </w:t>
      </w:r>
      <w:proofErr w:type="spellStart"/>
      <w:r w:rsidRPr="00FC1AB2">
        <w:rPr>
          <w:rFonts w:ascii="Comic Sans MS" w:hAnsi="Comic Sans MS"/>
          <w:b/>
        </w:rPr>
        <w:t>Puigberenguer</w:t>
      </w:r>
      <w:proofErr w:type="spellEnd"/>
      <w:r w:rsidRPr="00FC1AB2">
        <w:rPr>
          <w:rFonts w:ascii="Comic Sans MS" w:hAnsi="Comic Sans MS"/>
          <w:b/>
        </w:rPr>
        <w:t xml:space="preserve">                                      </w:t>
      </w:r>
      <w:r>
        <w:rPr>
          <w:rFonts w:ascii="Comic Sans MS" w:hAnsi="Comic Sans MS"/>
          <w:b/>
        </w:rPr>
        <w:t xml:space="preserve">                                                                </w:t>
      </w:r>
      <w:r w:rsidRPr="00FC1AB2">
        <w:rPr>
          <w:rFonts w:ascii="Comic Sans MS" w:hAnsi="Comic Sans MS"/>
          <w:b/>
        </w:rPr>
        <w:t xml:space="preserve"> GENER</w:t>
      </w:r>
    </w:p>
    <w:p w:rsidR="00FC1AB2" w:rsidRPr="00FC1AB2" w:rsidRDefault="00FC1AB2" w:rsidP="00FC1AB2">
      <w:pPr>
        <w:suppressAutoHyphens/>
        <w:spacing w:after="0" w:line="240" w:lineRule="auto"/>
        <w:ind w:left="170"/>
        <w:rPr>
          <w:rFonts w:ascii="Tahoma" w:eastAsia="Times New Roman" w:hAnsi="Tahoma" w:cs="Tahoma"/>
          <w:sz w:val="20"/>
          <w:szCs w:val="20"/>
          <w:lang w:eastAsia="ar-SA"/>
        </w:rPr>
      </w:pPr>
      <w:r w:rsidRPr="00FC1AB2">
        <w:rPr>
          <w:rFonts w:ascii="Tahoma" w:eastAsia="Times New Roman" w:hAnsi="Tahoma" w:cs="Tahoma"/>
          <w:sz w:val="20"/>
          <w:szCs w:val="20"/>
          <w:lang w:eastAsia="ar-SA"/>
        </w:rPr>
        <w:t>Disposem de llista d’al·lèrgens per consultar</w:t>
      </w:r>
    </w:p>
    <w:p w:rsidR="00FC1AB2" w:rsidRPr="00FC1AB2" w:rsidRDefault="00FC1A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</w:t>
      </w:r>
      <w:r w:rsidRPr="00FC1AB2">
        <w:rPr>
          <w:rFonts w:ascii="Comic Sans MS" w:hAnsi="Comic Sans MS"/>
          <w:b/>
        </w:rPr>
        <w:t xml:space="preserve"> </w:t>
      </w:r>
      <w:r>
        <w:rPr>
          <w:rFonts w:ascii="Arial" w:hAnsi="Arial" w:cs="Arial"/>
          <w:bCs/>
        </w:rPr>
        <w:t>Per motius aliens a la programació pot haver-hi modificacions</w:t>
      </w:r>
    </w:p>
    <w:sectPr w:rsidR="00FC1AB2" w:rsidRPr="00FC1AB2" w:rsidSect="00FC1AB2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15" w:rsidRDefault="005C4F15" w:rsidP="00FC1AB2">
      <w:pPr>
        <w:spacing w:after="0" w:line="240" w:lineRule="auto"/>
      </w:pPr>
      <w:r>
        <w:separator/>
      </w:r>
    </w:p>
  </w:endnote>
  <w:endnote w:type="continuationSeparator" w:id="0">
    <w:p w:rsidR="005C4F15" w:rsidRDefault="005C4F15" w:rsidP="00F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15" w:rsidRDefault="005C4F15" w:rsidP="00FC1AB2">
      <w:pPr>
        <w:spacing w:after="0" w:line="240" w:lineRule="auto"/>
      </w:pPr>
      <w:r>
        <w:separator/>
      </w:r>
    </w:p>
  </w:footnote>
  <w:footnote w:type="continuationSeparator" w:id="0">
    <w:p w:rsidR="005C4F15" w:rsidRDefault="005C4F15" w:rsidP="00FC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2"/>
    <w:rsid w:val="001E20B1"/>
    <w:rsid w:val="005C4F15"/>
    <w:rsid w:val="007C3E30"/>
    <w:rsid w:val="00A25568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AB2"/>
  </w:style>
  <w:style w:type="paragraph" w:styleId="Piedepgina">
    <w:name w:val="footer"/>
    <w:basedOn w:val="Normal"/>
    <w:link w:val="PiedepginaCar"/>
    <w:uiPriority w:val="99"/>
    <w:unhideWhenUsed/>
    <w:rsid w:val="00FC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AB2"/>
  </w:style>
  <w:style w:type="paragraph" w:styleId="Piedepgina">
    <w:name w:val="footer"/>
    <w:basedOn w:val="Normal"/>
    <w:link w:val="PiedepginaCar"/>
    <w:uiPriority w:val="99"/>
    <w:unhideWhenUsed/>
    <w:rsid w:val="00FC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2017-12-20T11:00:00Z</dcterms:created>
  <dcterms:modified xsi:type="dcterms:W3CDTF">2017-12-20T11:10:00Z</dcterms:modified>
</cp:coreProperties>
</file>